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77616525" w:rsidR="002D0A50" w:rsidRPr="00EB4016" w:rsidRDefault="00931968" w:rsidP="00BC5286">
      <w:pPr>
        <w:ind w:left="-567" w:right="-330"/>
        <w:jc w:val="center"/>
        <w:rPr>
          <w:rFonts w:cs="Times New Roman"/>
          <w:szCs w:val="24"/>
        </w:rPr>
      </w:pPr>
      <w:r w:rsidRPr="00EB4016">
        <w:rPr>
          <w:rFonts w:cs="Times New Roman"/>
          <w:szCs w:val="24"/>
        </w:rPr>
        <w:t xml:space="preserve">Meeting Date: Monday, </w:t>
      </w:r>
      <w:r w:rsidR="00760FA6">
        <w:rPr>
          <w:rFonts w:cs="Times New Roman"/>
          <w:szCs w:val="24"/>
        </w:rPr>
        <w:t>2</w:t>
      </w:r>
      <w:r w:rsidR="00D94DCA">
        <w:rPr>
          <w:rFonts w:cs="Times New Roman"/>
          <w:szCs w:val="24"/>
        </w:rPr>
        <w:t>4</w:t>
      </w:r>
      <w:r w:rsidR="008611E4" w:rsidRPr="008611E4">
        <w:rPr>
          <w:rFonts w:cs="Times New Roman"/>
          <w:szCs w:val="24"/>
          <w:vertAlign w:val="superscript"/>
        </w:rPr>
        <w:t>th</w:t>
      </w:r>
      <w:r w:rsidR="008611E4">
        <w:rPr>
          <w:rFonts w:cs="Times New Roman"/>
          <w:szCs w:val="24"/>
        </w:rPr>
        <w:t xml:space="preserve"> </w:t>
      </w:r>
      <w:r w:rsidR="00D94DCA">
        <w:rPr>
          <w:rFonts w:cs="Times New Roman"/>
          <w:szCs w:val="24"/>
        </w:rPr>
        <w:t>April</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1B4FC3">
        <w:rPr>
          <w:rFonts w:cs="Times New Roman"/>
          <w:szCs w:val="24"/>
        </w:rPr>
        <w:t>3</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6C5D8703" w:rsidR="00E4732D" w:rsidRDefault="00891A95" w:rsidP="00C94E19">
      <w:pPr>
        <w:ind w:left="-567" w:right="-330"/>
        <w:rPr>
          <w:bCs/>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t>Chair: Angela Bishop</w:t>
      </w:r>
      <w:r w:rsidR="00F27C03" w:rsidRPr="00EB4016">
        <w:rPr>
          <w:rFonts w:cs="Times New Roman"/>
          <w:szCs w:val="24"/>
        </w:rPr>
        <w:br/>
      </w:r>
      <w:r w:rsidR="00AF35F7" w:rsidRPr="00EB4016">
        <w:rPr>
          <w:rFonts w:cs="Times New Roman"/>
          <w:szCs w:val="24"/>
        </w:rPr>
        <w:t xml:space="preserve">Councillors: Sally Aldridge, </w:t>
      </w:r>
      <w:r w:rsidR="004E6097" w:rsidRPr="00EB4016">
        <w:rPr>
          <w:rFonts w:cs="Times New Roman"/>
          <w:szCs w:val="24"/>
        </w:rPr>
        <w:t>Sarah Carter</w:t>
      </w:r>
      <w:r w:rsidR="004E6097">
        <w:rPr>
          <w:rFonts w:cs="Times New Roman"/>
          <w:szCs w:val="24"/>
        </w:rPr>
        <w:t>,</w:t>
      </w:r>
      <w:r w:rsidR="004E6097" w:rsidRPr="00EB4016">
        <w:rPr>
          <w:rFonts w:cs="Times New Roman"/>
          <w:szCs w:val="24"/>
        </w:rPr>
        <w:t xml:space="preserve"> Jackie Clover, </w:t>
      </w:r>
      <w:r w:rsidR="00DA5A57" w:rsidRPr="00EB4016">
        <w:rPr>
          <w:rFonts w:cs="Times New Roman"/>
          <w:szCs w:val="24"/>
        </w:rPr>
        <w:t>Barry Coveley</w:t>
      </w:r>
      <w:r w:rsidR="00DA5A57">
        <w:rPr>
          <w:rFonts w:cs="Times New Roman"/>
          <w:szCs w:val="24"/>
        </w:rPr>
        <w:t xml:space="preserve">, </w:t>
      </w:r>
      <w:r w:rsidR="00623BE0" w:rsidRPr="00EB4016">
        <w:rPr>
          <w:rFonts w:cs="Times New Roman"/>
          <w:szCs w:val="24"/>
        </w:rPr>
        <w:t xml:space="preserve">Indra Goodson, </w:t>
      </w:r>
      <w:r w:rsidR="00512A1B">
        <w:rPr>
          <w:rFonts w:cs="Times New Roman"/>
          <w:szCs w:val="24"/>
        </w:rPr>
        <w:t xml:space="preserve">Wendy </w:t>
      </w:r>
      <w:r w:rsidR="00701F03" w:rsidRPr="00EB4016">
        <w:rPr>
          <w:rFonts w:cs="Times New Roman"/>
          <w:szCs w:val="24"/>
        </w:rPr>
        <w:t>Kenny</w:t>
      </w:r>
      <w:r w:rsidR="00512A1B">
        <w:rPr>
          <w:rFonts w:cs="Times New Roman"/>
          <w:szCs w:val="24"/>
        </w:rPr>
        <w:t xml:space="preserve">, </w:t>
      </w:r>
      <w:r w:rsidR="00DA5A57" w:rsidRPr="00EB4016">
        <w:rPr>
          <w:rFonts w:cs="Times New Roman"/>
          <w:szCs w:val="24"/>
        </w:rPr>
        <w:t>Jamie Pizey</w:t>
      </w:r>
      <w:r w:rsidR="00DA5A57">
        <w:rPr>
          <w:rFonts w:cs="Times New Roman"/>
          <w:szCs w:val="24"/>
        </w:rPr>
        <w:t xml:space="preserve">, </w:t>
      </w:r>
      <w:r w:rsidR="004E6097" w:rsidRPr="00EB4016">
        <w:rPr>
          <w:rFonts w:cs="Times New Roman"/>
          <w:szCs w:val="24"/>
        </w:rPr>
        <w:t xml:space="preserve">Richard </w:t>
      </w:r>
      <w:proofErr w:type="gramStart"/>
      <w:r w:rsidR="004E6097" w:rsidRPr="00EB4016">
        <w:rPr>
          <w:rFonts w:cs="Times New Roman"/>
          <w:szCs w:val="24"/>
        </w:rPr>
        <w:t>Powell</w:t>
      </w:r>
      <w:proofErr w:type="gramEnd"/>
      <w:r w:rsidR="00AF40FF">
        <w:rPr>
          <w:rFonts w:cs="Times New Roman"/>
          <w:szCs w:val="24"/>
        </w:rPr>
        <w:t xml:space="preserve"> and David Stephenson</w:t>
      </w:r>
      <w:r w:rsidR="00457A8F">
        <w:rPr>
          <w:rFonts w:cs="Times New Roman"/>
          <w:szCs w:val="24"/>
        </w:rPr>
        <w:t xml:space="preserve">. </w:t>
      </w:r>
      <w:r w:rsidR="00A076A6" w:rsidRPr="00EB4016">
        <w:t xml:space="preserve">Also, </w:t>
      </w:r>
      <w:r w:rsidR="00A076A6" w:rsidRPr="00EB4016">
        <w:rPr>
          <w:rFonts w:cs="Times New Roman"/>
          <w:szCs w:val="24"/>
        </w:rPr>
        <w:t>Parish Clerk, Pauline James</w:t>
      </w:r>
      <w:r w:rsidR="008164EF" w:rsidRPr="00EB4016">
        <w:rPr>
          <w:rFonts w:cs="Times New Roman"/>
          <w:szCs w:val="24"/>
        </w:rPr>
        <w:t xml:space="preserve"> and </w:t>
      </w:r>
      <w:r w:rsidR="007F0172">
        <w:rPr>
          <w:rFonts w:cs="Times New Roman"/>
          <w:szCs w:val="24"/>
        </w:rPr>
        <w:t>Assistant</w:t>
      </w:r>
      <w:r w:rsidR="008164EF" w:rsidRPr="00EB4016">
        <w:rPr>
          <w:rFonts w:cs="Times New Roman"/>
          <w:szCs w:val="24"/>
        </w:rPr>
        <w:t xml:space="preserve"> Clerk, </w:t>
      </w:r>
      <w:r w:rsidR="00A415D1">
        <w:rPr>
          <w:bCs/>
        </w:rPr>
        <w:t>Kristina Smyth.</w:t>
      </w:r>
    </w:p>
    <w:p w14:paraId="3E299322" w14:textId="718A2CFE" w:rsidR="007F0172" w:rsidRPr="00EB4016" w:rsidRDefault="00F77FFA" w:rsidP="00462801">
      <w:pPr>
        <w:ind w:left="-567" w:right="-330"/>
        <w:rPr>
          <w:rFonts w:cs="Times New Roman"/>
          <w:szCs w:val="24"/>
        </w:rPr>
      </w:pPr>
      <w:r>
        <w:rPr>
          <w:rFonts w:cs="Times New Roman"/>
          <w:szCs w:val="24"/>
        </w:rPr>
        <w:t>District and County Councillor Lana Hempsall</w:t>
      </w:r>
      <w:r w:rsidR="00865947">
        <w:rPr>
          <w:rFonts w:cs="Times New Roman"/>
          <w:szCs w:val="24"/>
        </w:rPr>
        <w:t xml:space="preserve"> gave a report: </w:t>
      </w:r>
      <w:r w:rsidR="00804FBD">
        <w:rPr>
          <w:rFonts w:cs="Times New Roman"/>
          <w:szCs w:val="24"/>
        </w:rPr>
        <w:t xml:space="preserve">the proposed travellers’ site adjacent to the A47 is looking unlikely. </w:t>
      </w:r>
      <w:r w:rsidR="00B72C02">
        <w:rPr>
          <w:rFonts w:cs="Times New Roman"/>
          <w:szCs w:val="24"/>
        </w:rPr>
        <w:t>NCC Highways are investigating replacement soakaways for St Edmunds Road and are looking at options to improve pedestrian access at the bus stop outside Folly Tree House</w:t>
      </w:r>
      <w:r w:rsidR="00E654E1">
        <w:rPr>
          <w:rFonts w:cs="Times New Roman"/>
          <w:szCs w:val="24"/>
        </w:rPr>
        <w:t>. Lana was asked why the food waste collection was not offered to Acle Pre-School. Lana explained that this was because the waste collection from the Fletcher Room is classified as commercial, and food waste collection is not extended to commercial premises.</w:t>
      </w:r>
    </w:p>
    <w:p w14:paraId="16E43398" w14:textId="6C8EF464" w:rsidR="00DA5A57" w:rsidRPr="00811FD0" w:rsidRDefault="00BC2DA9" w:rsidP="00E80430">
      <w:pPr>
        <w:ind w:left="-567" w:right="-330"/>
        <w:rPr>
          <w:rFonts w:cs="Times New Roman"/>
          <w:szCs w:val="24"/>
        </w:rPr>
      </w:pPr>
      <w:r w:rsidRPr="00EB4016">
        <w:rPr>
          <w:rFonts w:cs="Times New Roman"/>
          <w:szCs w:val="24"/>
        </w:rPr>
        <w:t>There were</w:t>
      </w:r>
      <w:r w:rsidR="00F82474">
        <w:rPr>
          <w:rFonts w:cs="Times New Roman"/>
          <w:szCs w:val="24"/>
        </w:rPr>
        <w:t xml:space="preserve"> </w:t>
      </w:r>
      <w:r w:rsidR="00E654E1">
        <w:rPr>
          <w:rFonts w:cs="Times New Roman"/>
          <w:szCs w:val="24"/>
        </w:rPr>
        <w:t xml:space="preserve">six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r w:rsidR="00C26D05">
        <w:rPr>
          <w:rFonts w:cs="Times New Roman"/>
          <w:szCs w:val="24"/>
        </w:rPr>
        <w:t xml:space="preserve">Matters raised </w:t>
      </w:r>
      <w:r w:rsidR="00DA5A57">
        <w:rPr>
          <w:rFonts w:cs="Times New Roman"/>
          <w:szCs w:val="24"/>
        </w:rPr>
        <w:t>included</w:t>
      </w:r>
      <w:r w:rsidR="00AD1333">
        <w:rPr>
          <w:rFonts w:cs="Times New Roman"/>
          <w:szCs w:val="24"/>
        </w:rPr>
        <w:t xml:space="preserve"> the charging points at the Recreation Centre.</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
        <w:gridCol w:w="9317"/>
        <w:gridCol w:w="617"/>
      </w:tblGrid>
      <w:tr w:rsidR="00EB4016" w:rsidRPr="00EB4016" w14:paraId="5768138F" w14:textId="77777777" w:rsidTr="00AC3B5C">
        <w:tc>
          <w:tcPr>
            <w:tcW w:w="696" w:type="dxa"/>
          </w:tcPr>
          <w:p w14:paraId="0F625FC6" w14:textId="3DD30D71" w:rsidR="00E43ECF" w:rsidRPr="00EB4016" w:rsidRDefault="00623BE0" w:rsidP="00456ECC">
            <w:pPr>
              <w:rPr>
                <w:bCs/>
              </w:rPr>
            </w:pPr>
            <w:r w:rsidRPr="00EB4016">
              <w:rPr>
                <w:bCs/>
              </w:rPr>
              <w:t>1</w:t>
            </w:r>
          </w:p>
        </w:tc>
        <w:tc>
          <w:tcPr>
            <w:tcW w:w="9941" w:type="dxa"/>
            <w:gridSpan w:val="3"/>
          </w:tcPr>
          <w:p w14:paraId="4C00D7EA" w14:textId="46E27D9F" w:rsidR="00457A8F" w:rsidRPr="00F77FFA" w:rsidRDefault="00E43ECF" w:rsidP="00457A8F">
            <w:pPr>
              <w:ind w:left="-1" w:right="179"/>
              <w:rPr>
                <w:rFonts w:cs="Times New Roman"/>
                <w:szCs w:val="24"/>
              </w:rPr>
            </w:pPr>
            <w:r w:rsidRPr="00EB4016">
              <w:rPr>
                <w:b/>
              </w:rPr>
              <w:t xml:space="preserve">APOLOGIES </w:t>
            </w:r>
            <w:r w:rsidR="00E80430">
              <w:rPr>
                <w:b/>
              </w:rPr>
              <w:br/>
            </w:r>
            <w:r w:rsidR="00AD1333">
              <w:rPr>
                <w:rFonts w:cs="Times New Roman"/>
                <w:szCs w:val="24"/>
              </w:rPr>
              <w:t xml:space="preserve">Parish Councillor </w:t>
            </w:r>
            <w:r w:rsidR="00AD1333" w:rsidRPr="00EB4016">
              <w:rPr>
                <w:rFonts w:cs="Times New Roman"/>
                <w:szCs w:val="24"/>
              </w:rPr>
              <w:t>Tony Hemmingway</w:t>
            </w:r>
            <w:r w:rsidR="00AD1333">
              <w:rPr>
                <w:rFonts w:cs="Times New Roman"/>
                <w:szCs w:val="24"/>
              </w:rPr>
              <w:t xml:space="preserve"> and </w:t>
            </w:r>
            <w:r w:rsidR="007A6D51">
              <w:rPr>
                <w:rFonts w:cs="Times New Roman"/>
                <w:szCs w:val="24"/>
              </w:rPr>
              <w:t xml:space="preserve">Deputy </w:t>
            </w:r>
            <w:r w:rsidR="00AD1333">
              <w:rPr>
                <w:rFonts w:cs="Times New Roman"/>
                <w:szCs w:val="24"/>
              </w:rPr>
              <w:t>C</w:t>
            </w:r>
            <w:r w:rsidR="007A6D51">
              <w:rPr>
                <w:rFonts w:cs="Times New Roman"/>
                <w:szCs w:val="24"/>
              </w:rPr>
              <w:t>lerk Fiona Richardson</w:t>
            </w:r>
          </w:p>
        </w:tc>
      </w:tr>
      <w:tr w:rsidR="00EB4016" w:rsidRPr="00EB4016" w14:paraId="0CF8A67D" w14:textId="77777777" w:rsidTr="00AC3B5C">
        <w:tc>
          <w:tcPr>
            <w:tcW w:w="696" w:type="dxa"/>
          </w:tcPr>
          <w:p w14:paraId="0CF8A67B" w14:textId="6CBFF35D" w:rsidR="002D0A50" w:rsidRPr="00EB4016" w:rsidRDefault="00623BE0" w:rsidP="00456ECC">
            <w:pPr>
              <w:rPr>
                <w:bCs/>
              </w:rPr>
            </w:pPr>
            <w:r w:rsidRPr="00EB4016">
              <w:rPr>
                <w:bCs/>
              </w:rPr>
              <w:t>2</w:t>
            </w:r>
          </w:p>
        </w:tc>
        <w:tc>
          <w:tcPr>
            <w:tcW w:w="9941" w:type="dxa"/>
            <w:gridSpan w:val="3"/>
          </w:tcPr>
          <w:p w14:paraId="0CF8A67C" w14:textId="133B5678" w:rsidR="00B77F1D" w:rsidRPr="00EB4016" w:rsidRDefault="00312350" w:rsidP="00603F62">
            <w:pPr>
              <w:ind w:right="609"/>
              <w:rPr>
                <w:rFonts w:cs="Times New Roman"/>
                <w:szCs w:val="24"/>
              </w:rPr>
            </w:pPr>
            <w:r w:rsidRPr="00EB4016">
              <w:rPr>
                <w:b/>
              </w:rPr>
              <w:t>DECLARATIONS OF INTEREST</w:t>
            </w:r>
            <w:r w:rsidR="00553E39" w:rsidRPr="00EB4016">
              <w:rPr>
                <w:b/>
              </w:rPr>
              <w:br/>
            </w:r>
            <w:r w:rsidR="00201C39">
              <w:rPr>
                <w:rFonts w:cs="Times New Roman"/>
                <w:szCs w:val="24"/>
              </w:rPr>
              <w:t>Jackie Clover</w:t>
            </w:r>
            <w:r w:rsidR="00977C17">
              <w:rPr>
                <w:rFonts w:cs="Times New Roman"/>
                <w:szCs w:val="24"/>
              </w:rPr>
              <w:t xml:space="preserve">, Barry Coveley and Jamie Pizey </w:t>
            </w:r>
            <w:r w:rsidR="008E7B6C" w:rsidRPr="00EB4016">
              <w:rPr>
                <w:rFonts w:cs="Times New Roman"/>
                <w:szCs w:val="24"/>
              </w:rPr>
              <w:t xml:space="preserve">reminded the meeting that </w:t>
            </w:r>
            <w:r w:rsidR="00977C17">
              <w:rPr>
                <w:rFonts w:cs="Times New Roman"/>
                <w:szCs w:val="24"/>
              </w:rPr>
              <w:t>they are</w:t>
            </w:r>
            <w:r w:rsidR="00DF3BAE">
              <w:rPr>
                <w:rFonts w:cs="Times New Roman"/>
                <w:szCs w:val="24"/>
              </w:rPr>
              <w:t xml:space="preserve"> </w:t>
            </w:r>
            <w:r w:rsidR="008E75FF" w:rsidRPr="00EB4016">
              <w:rPr>
                <w:rFonts w:cs="Times New Roman"/>
                <w:szCs w:val="24"/>
              </w:rPr>
              <w:t>T</w:t>
            </w:r>
            <w:r w:rsidR="008E7B6C" w:rsidRPr="00EB4016">
              <w:rPr>
                <w:rFonts w:cs="Times New Roman"/>
                <w:szCs w:val="24"/>
              </w:rPr>
              <w:t>rustee</w:t>
            </w:r>
            <w:r w:rsidR="00977C17">
              <w:rPr>
                <w:rFonts w:cs="Times New Roman"/>
                <w:szCs w:val="24"/>
              </w:rPr>
              <w:t>s</w:t>
            </w:r>
            <w:r w:rsidR="00DF3BAE">
              <w:rPr>
                <w:rFonts w:cs="Times New Roman"/>
                <w:szCs w:val="24"/>
              </w:rPr>
              <w:t xml:space="preserve"> </w:t>
            </w:r>
            <w:r w:rsidR="008E7B6C" w:rsidRPr="00EB4016">
              <w:rPr>
                <w:rFonts w:cs="Times New Roman"/>
                <w:szCs w:val="24"/>
              </w:rPr>
              <w:t>of Acle Recreation Centre</w:t>
            </w:r>
            <w:r w:rsidR="00381E00">
              <w:rPr>
                <w:rFonts w:cs="Times New Roman"/>
                <w:szCs w:val="24"/>
              </w:rPr>
              <w:t>.</w:t>
            </w:r>
            <w:r w:rsidR="000F6BE0">
              <w:rPr>
                <w:rFonts w:cs="Times New Roman"/>
                <w:szCs w:val="24"/>
              </w:rPr>
              <w:t xml:space="preserve">  Angela Bishop had an interest in </w:t>
            </w:r>
            <w:r w:rsidR="00B66093">
              <w:rPr>
                <w:rFonts w:cs="Times New Roman"/>
                <w:szCs w:val="24"/>
              </w:rPr>
              <w:t xml:space="preserve">a </w:t>
            </w:r>
            <w:r w:rsidR="000F6BE0">
              <w:rPr>
                <w:rFonts w:cs="Times New Roman"/>
                <w:szCs w:val="24"/>
              </w:rPr>
              <w:t>payment</w:t>
            </w:r>
            <w:r w:rsidR="00E9662C">
              <w:rPr>
                <w:rFonts w:cs="Times New Roman"/>
                <w:szCs w:val="24"/>
              </w:rPr>
              <w:t xml:space="preserve"> to her daughter, Scarlett, and some expenses.</w:t>
            </w:r>
          </w:p>
        </w:tc>
      </w:tr>
      <w:tr w:rsidR="00A522E2" w:rsidRPr="00EB4016" w14:paraId="36EF2B56" w14:textId="77777777" w:rsidTr="00AC3B5C">
        <w:tc>
          <w:tcPr>
            <w:tcW w:w="696" w:type="dxa"/>
          </w:tcPr>
          <w:p w14:paraId="761894B5" w14:textId="4EAAED33" w:rsidR="00A522E2" w:rsidRDefault="00A87AA8" w:rsidP="00456ECC">
            <w:pPr>
              <w:rPr>
                <w:bCs/>
              </w:rPr>
            </w:pPr>
            <w:r>
              <w:rPr>
                <w:bCs/>
              </w:rPr>
              <w:t>3</w:t>
            </w:r>
          </w:p>
        </w:tc>
        <w:tc>
          <w:tcPr>
            <w:tcW w:w="9941" w:type="dxa"/>
            <w:gridSpan w:val="3"/>
          </w:tcPr>
          <w:p w14:paraId="280DDD4A" w14:textId="6FC1AE0A" w:rsidR="007F0172" w:rsidRPr="009E1710" w:rsidRDefault="0012193D" w:rsidP="00EA31DF">
            <w:pPr>
              <w:ind w:right="609"/>
            </w:pPr>
            <w:r w:rsidRPr="00EB4016">
              <w:rPr>
                <w:b/>
              </w:rPr>
              <w:t>MINUTES</w:t>
            </w:r>
            <w:r w:rsidRPr="00EB4016">
              <w:rPr>
                <w:b/>
              </w:rPr>
              <w:br/>
            </w:r>
            <w:r w:rsidRPr="00EB4016">
              <w:t>The minutes of the meeting</w:t>
            </w:r>
            <w:r w:rsidR="00DD7F36">
              <w:t>s</w:t>
            </w:r>
            <w:r w:rsidRPr="00EB4016">
              <w:t xml:space="preserve"> of </w:t>
            </w:r>
            <w:r w:rsidR="00DD7F36">
              <w:t>2</w:t>
            </w:r>
            <w:r w:rsidR="00E15255">
              <w:t>7</w:t>
            </w:r>
            <w:r w:rsidR="00DD7F36" w:rsidRPr="00DD7F36">
              <w:rPr>
                <w:vertAlign w:val="superscript"/>
              </w:rPr>
              <w:t>th</w:t>
            </w:r>
            <w:r w:rsidR="00DD7F36">
              <w:t xml:space="preserve"> </w:t>
            </w:r>
            <w:r w:rsidR="00D94DCA">
              <w:t>March</w:t>
            </w:r>
            <w:r w:rsidR="00DD7F36">
              <w:t xml:space="preserve"> </w:t>
            </w:r>
            <w:r w:rsidRPr="00EB4016">
              <w:t>202</w:t>
            </w:r>
            <w:r w:rsidR="00DD7F36">
              <w:t xml:space="preserve">3 </w:t>
            </w:r>
            <w:r w:rsidRPr="00EB4016">
              <w:t xml:space="preserve">were agreed to be correct, and were signed by </w:t>
            </w:r>
            <w:r>
              <w:t>Angela Bishop</w:t>
            </w:r>
            <w:r w:rsidRPr="00EB4016">
              <w:t>, as Chair</w:t>
            </w:r>
            <w:r w:rsidR="00EA5FFB">
              <w:t xml:space="preserve"> of the Parish Council</w:t>
            </w:r>
            <w:r w:rsidR="00C13ACE">
              <w:t>.</w:t>
            </w:r>
          </w:p>
        </w:tc>
      </w:tr>
      <w:tr w:rsidR="00EB4016" w:rsidRPr="00EB4016" w14:paraId="0CF8A697" w14:textId="77777777" w:rsidTr="00AC3B5C">
        <w:trPr>
          <w:trHeight w:val="419"/>
        </w:trPr>
        <w:tc>
          <w:tcPr>
            <w:tcW w:w="696" w:type="dxa"/>
          </w:tcPr>
          <w:p w14:paraId="0CF8A692" w14:textId="4406477A" w:rsidR="004D00E6" w:rsidRPr="00EB4016" w:rsidRDefault="00A87AA8" w:rsidP="001E738A">
            <w:pPr>
              <w:rPr>
                <w:bCs/>
              </w:rPr>
            </w:pPr>
            <w:r>
              <w:rPr>
                <w:bCs/>
              </w:rPr>
              <w:t>4</w:t>
            </w:r>
          </w:p>
        </w:tc>
        <w:tc>
          <w:tcPr>
            <w:tcW w:w="9941" w:type="dxa"/>
            <w:gridSpan w:val="3"/>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AC3B5C">
        <w:tc>
          <w:tcPr>
            <w:tcW w:w="696" w:type="dxa"/>
          </w:tcPr>
          <w:p w14:paraId="526155A0" w14:textId="0EBBBCEF" w:rsidR="00181DF4" w:rsidRPr="00EB4016" w:rsidRDefault="00181DF4" w:rsidP="00181DF4"/>
        </w:tc>
        <w:tc>
          <w:tcPr>
            <w:tcW w:w="9941" w:type="dxa"/>
            <w:gridSpan w:val="3"/>
          </w:tcPr>
          <w:p w14:paraId="7B1EBBC7" w14:textId="3ED05D84"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posted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r w:rsidR="00BA106D">
              <w:t xml:space="preserve"> and adopted. A copy is appended to these minutes.</w:t>
            </w:r>
          </w:p>
        </w:tc>
      </w:tr>
      <w:tr w:rsidR="00EB4016" w:rsidRPr="00EB4016" w14:paraId="475343A5" w14:textId="77777777" w:rsidTr="00AC3B5C">
        <w:tc>
          <w:tcPr>
            <w:tcW w:w="696" w:type="dxa"/>
          </w:tcPr>
          <w:p w14:paraId="27B99451" w14:textId="02F14878" w:rsidR="00A13290" w:rsidRPr="00EB4016" w:rsidRDefault="00936B92" w:rsidP="00181DF4">
            <w:r>
              <w:t>4</w:t>
            </w:r>
            <w:r w:rsidR="00A13290" w:rsidRPr="00EB4016">
              <w:t>.</w:t>
            </w:r>
            <w:r w:rsidR="000D0321" w:rsidRPr="00EB4016">
              <w:t>1</w:t>
            </w:r>
          </w:p>
        </w:tc>
        <w:tc>
          <w:tcPr>
            <w:tcW w:w="9941" w:type="dxa"/>
            <w:gridSpan w:val="3"/>
          </w:tcPr>
          <w:p w14:paraId="742A4C68" w14:textId="6410BCF4" w:rsidR="006D2D96" w:rsidRDefault="00962AA3" w:rsidP="00DB5357">
            <w:pPr>
              <w:pStyle w:val="ListParagraph"/>
              <w:ind w:left="0"/>
            </w:pPr>
            <w:r>
              <w:rPr>
                <w:rFonts w:cs="Times New Roman"/>
                <w:b/>
                <w:bCs/>
                <w:szCs w:val="24"/>
              </w:rPr>
              <w:t xml:space="preserve">YMCA staff for Acle Youth Club </w:t>
            </w:r>
            <w:r w:rsidR="00DB5357">
              <w:rPr>
                <w:rFonts w:cs="Times New Roman"/>
                <w:b/>
                <w:bCs/>
                <w:szCs w:val="24"/>
              </w:rPr>
              <w:br/>
            </w:r>
            <w:r w:rsidR="00DB5357">
              <w:t xml:space="preserve">The YMCA has increased its costs by 100%. </w:t>
            </w:r>
            <w:r w:rsidR="006D2D96">
              <w:t xml:space="preserve">The working party </w:t>
            </w:r>
            <w:r w:rsidR="00460059">
              <w:t xml:space="preserve">and the assistant clerk </w:t>
            </w:r>
            <w:r w:rsidR="006D2D96">
              <w:t>met to discuss the options</w:t>
            </w:r>
            <w:r w:rsidR="00DB5357">
              <w:t>,</w:t>
            </w:r>
            <w:r w:rsidR="006D2D96">
              <w:t xml:space="preserve"> and some councillors attended the youth club last week. The YMCA said they couldn’t extend the service at the current rate, even for a month, and seemed set on telling the young </w:t>
            </w:r>
            <w:r w:rsidR="006D2D96">
              <w:lastRenderedPageBreak/>
              <w:t>people and the staff that the youth club would be closing, with a party to be held t</w:t>
            </w:r>
            <w:r w:rsidR="008A21E6">
              <w:t>hat week</w:t>
            </w:r>
            <w:r w:rsidR="006D2D96">
              <w:t xml:space="preserve"> to end the service. </w:t>
            </w:r>
          </w:p>
          <w:p w14:paraId="157BBECC" w14:textId="3A0585CF" w:rsidR="008817E1" w:rsidRPr="008A21E6" w:rsidRDefault="008A21E6" w:rsidP="008A21E6">
            <w:pPr>
              <w:pStyle w:val="ListParagraph"/>
              <w:ind w:left="0"/>
            </w:pPr>
            <w:r w:rsidRPr="008A21E6">
              <w:rPr>
                <w:rFonts w:cs="Times New Roman"/>
                <w:szCs w:val="24"/>
              </w:rPr>
              <w:t>It was agreed that Angela Bishop would write a letter to hand out to all parents whose children attend the Youth Club, explaining that the Parish Council had not intended to close the service and that it was hoped to re-open the Club as soon as possible.</w:t>
            </w:r>
          </w:p>
        </w:tc>
      </w:tr>
      <w:tr w:rsidR="00EB4016" w:rsidRPr="00EB4016" w14:paraId="57BC4E14" w14:textId="77777777" w:rsidTr="00AC3B5C">
        <w:tc>
          <w:tcPr>
            <w:tcW w:w="696" w:type="dxa"/>
          </w:tcPr>
          <w:p w14:paraId="250A5B28" w14:textId="2D63D83B" w:rsidR="00B647B6" w:rsidRPr="00EB4016" w:rsidRDefault="00936B92" w:rsidP="00181DF4">
            <w:r>
              <w:lastRenderedPageBreak/>
              <w:t>4</w:t>
            </w:r>
            <w:r w:rsidR="00B647B6" w:rsidRPr="00EB4016">
              <w:t>.</w:t>
            </w:r>
            <w:r w:rsidR="002F5D64" w:rsidRPr="00EB4016">
              <w:t>2</w:t>
            </w:r>
          </w:p>
        </w:tc>
        <w:tc>
          <w:tcPr>
            <w:tcW w:w="9941" w:type="dxa"/>
            <w:gridSpan w:val="3"/>
          </w:tcPr>
          <w:p w14:paraId="1957C8BA" w14:textId="715607F2" w:rsidR="007E0078" w:rsidRPr="00E00A57" w:rsidRDefault="005E6BD1" w:rsidP="00FF526A">
            <w:r w:rsidRPr="008A47DF">
              <w:rPr>
                <w:b/>
                <w:bCs/>
              </w:rPr>
              <w:t>Bus stop</w:t>
            </w:r>
            <w:r w:rsidR="007E0078" w:rsidRPr="008A47DF">
              <w:rPr>
                <w:b/>
                <w:bCs/>
              </w:rPr>
              <w:t xml:space="preserve"> at F</w:t>
            </w:r>
            <w:r w:rsidR="008A21E6">
              <w:rPr>
                <w:b/>
                <w:bCs/>
              </w:rPr>
              <w:t>olly Tree House:</w:t>
            </w:r>
            <w:r w:rsidR="008A21E6">
              <w:br/>
            </w:r>
            <w:r w:rsidR="00823A4E">
              <w:rPr>
                <w:rFonts w:cs="Times New Roman"/>
                <w:szCs w:val="24"/>
                <w:lang w:eastAsia="en-GB"/>
              </w:rPr>
              <w:t xml:space="preserve">The proposal is to fill in some of the layby outside the building so that there is a longer piece of straight kerb for the bus to pull up against, with a more level piece of pavement. </w:t>
            </w:r>
            <w:r w:rsidR="00A04CAF">
              <w:rPr>
                <w:rFonts w:cs="Times New Roman"/>
                <w:szCs w:val="24"/>
                <w:lang w:eastAsia="en-GB"/>
              </w:rPr>
              <w:t>This was supported. It was agreed not to move the bus shelter from its current site.</w:t>
            </w:r>
          </w:p>
        </w:tc>
      </w:tr>
      <w:tr w:rsidR="00EB4016" w:rsidRPr="00EB4016" w14:paraId="659D8D9C" w14:textId="77777777" w:rsidTr="00AC3B5C">
        <w:tc>
          <w:tcPr>
            <w:tcW w:w="696" w:type="dxa"/>
          </w:tcPr>
          <w:p w14:paraId="33F01675" w14:textId="62D7E05B" w:rsidR="00B839A9" w:rsidRPr="00EB4016" w:rsidRDefault="004276AE" w:rsidP="00181DF4">
            <w:r>
              <w:t>4</w:t>
            </w:r>
            <w:r w:rsidR="00B839A9" w:rsidRPr="00EB4016">
              <w:t>.3</w:t>
            </w:r>
          </w:p>
        </w:tc>
        <w:tc>
          <w:tcPr>
            <w:tcW w:w="9941" w:type="dxa"/>
            <w:gridSpan w:val="3"/>
          </w:tcPr>
          <w:p w14:paraId="1C9A46DF" w14:textId="311890B5" w:rsidR="00823A4E" w:rsidRPr="00A070E2" w:rsidRDefault="007653B2" w:rsidP="007653B2">
            <w:pPr>
              <w:rPr>
                <w:rFonts w:cs="Times New Roman"/>
                <w:color w:val="000000" w:themeColor="text1"/>
                <w:szCs w:val="24"/>
              </w:rPr>
            </w:pPr>
            <w:r>
              <w:rPr>
                <w:rFonts w:cs="Times New Roman"/>
                <w:b/>
                <w:bCs/>
                <w:color w:val="000000" w:themeColor="text1"/>
                <w:szCs w:val="24"/>
              </w:rPr>
              <w:t xml:space="preserve">Acle </w:t>
            </w:r>
            <w:r w:rsidR="005E6BD1" w:rsidRPr="008A47DF">
              <w:rPr>
                <w:rFonts w:cs="Times New Roman"/>
                <w:b/>
                <w:bCs/>
                <w:color w:val="000000" w:themeColor="text1"/>
                <w:szCs w:val="24"/>
              </w:rPr>
              <w:t>Men’s</w:t>
            </w:r>
            <w:r>
              <w:rPr>
                <w:rFonts w:cs="Times New Roman"/>
                <w:b/>
                <w:bCs/>
                <w:color w:val="000000" w:themeColor="text1"/>
                <w:szCs w:val="24"/>
              </w:rPr>
              <w:t xml:space="preserve"> </w:t>
            </w:r>
            <w:r w:rsidR="005E6BD1" w:rsidRPr="008A47DF">
              <w:rPr>
                <w:rFonts w:cs="Times New Roman"/>
                <w:b/>
                <w:bCs/>
                <w:color w:val="000000" w:themeColor="text1"/>
                <w:szCs w:val="24"/>
              </w:rPr>
              <w:t>Walk</w:t>
            </w:r>
            <w:r>
              <w:rPr>
                <w:rFonts w:cs="Times New Roman"/>
                <w:b/>
                <w:bCs/>
                <w:color w:val="000000" w:themeColor="text1"/>
                <w:szCs w:val="24"/>
              </w:rPr>
              <w:t xml:space="preserve"> &amp; Talk:</w:t>
            </w:r>
            <w:r>
              <w:rPr>
                <w:rFonts w:cs="Times New Roman"/>
                <w:b/>
                <w:bCs/>
                <w:color w:val="000000" w:themeColor="text1"/>
                <w:szCs w:val="24"/>
              </w:rPr>
              <w:br/>
            </w:r>
            <w:r>
              <w:rPr>
                <w:rFonts w:cs="Times New Roman"/>
                <w:color w:val="000000" w:themeColor="text1"/>
                <w:szCs w:val="24"/>
              </w:rPr>
              <w:t>The first walk will take place on Sunday, 14</w:t>
            </w:r>
            <w:r w:rsidRPr="007653B2">
              <w:rPr>
                <w:rFonts w:cs="Times New Roman"/>
                <w:color w:val="000000" w:themeColor="text1"/>
                <w:szCs w:val="24"/>
                <w:vertAlign w:val="superscript"/>
              </w:rPr>
              <w:t>th</w:t>
            </w:r>
            <w:r>
              <w:rPr>
                <w:rFonts w:cs="Times New Roman"/>
                <w:color w:val="000000" w:themeColor="text1"/>
                <w:szCs w:val="24"/>
              </w:rPr>
              <w:t xml:space="preserve"> May, starting from Acle Bridge at 9.30am.</w:t>
            </w:r>
          </w:p>
        </w:tc>
      </w:tr>
      <w:tr w:rsidR="00584735" w:rsidRPr="00EB4016" w14:paraId="5E4322AF" w14:textId="77777777" w:rsidTr="00AC3B5C">
        <w:tc>
          <w:tcPr>
            <w:tcW w:w="696" w:type="dxa"/>
          </w:tcPr>
          <w:p w14:paraId="7D6527A8" w14:textId="583EEEC1" w:rsidR="00584735" w:rsidRDefault="00584735" w:rsidP="00584735">
            <w:r>
              <w:t>4.4</w:t>
            </w:r>
          </w:p>
        </w:tc>
        <w:tc>
          <w:tcPr>
            <w:tcW w:w="9941" w:type="dxa"/>
            <w:gridSpan w:val="3"/>
          </w:tcPr>
          <w:p w14:paraId="2CAF5B02" w14:textId="50DEC866" w:rsidR="00584735" w:rsidRDefault="00584735" w:rsidP="00CD7AF4">
            <w:pPr>
              <w:rPr>
                <w:rFonts w:cs="Times New Roman"/>
                <w:szCs w:val="24"/>
              </w:rPr>
            </w:pPr>
            <w:r w:rsidRPr="006045ED">
              <w:rPr>
                <w:rFonts w:cs="Times New Roman"/>
                <w:szCs w:val="24"/>
              </w:rPr>
              <w:t>Norfolk CC replied that they do not have sufficient money to re-open the</w:t>
            </w:r>
            <w:r>
              <w:rPr>
                <w:rFonts w:cs="Times New Roman"/>
                <w:b/>
                <w:bCs/>
                <w:szCs w:val="24"/>
              </w:rPr>
              <w:t xml:space="preserve"> Postwick Park &amp; Ride</w:t>
            </w:r>
            <w:r w:rsidRPr="006045ED">
              <w:rPr>
                <w:rFonts w:cs="Times New Roman"/>
                <w:szCs w:val="24"/>
              </w:rPr>
              <w:t xml:space="preserve"> at this point. The other park &amp; ride sites are not yet back up to pre-pandemic levels of usage so they cannot afford to open another one.</w:t>
            </w:r>
          </w:p>
        </w:tc>
      </w:tr>
      <w:tr w:rsidR="00584735" w:rsidRPr="00EB4016" w14:paraId="34B848F0" w14:textId="77777777" w:rsidTr="00AC3B5C">
        <w:tc>
          <w:tcPr>
            <w:tcW w:w="696" w:type="dxa"/>
          </w:tcPr>
          <w:p w14:paraId="3221DD1C" w14:textId="51B516C8" w:rsidR="00584735" w:rsidRDefault="00584735" w:rsidP="00584735">
            <w:r>
              <w:t>4.5</w:t>
            </w:r>
          </w:p>
        </w:tc>
        <w:tc>
          <w:tcPr>
            <w:tcW w:w="9941" w:type="dxa"/>
            <w:gridSpan w:val="3"/>
          </w:tcPr>
          <w:p w14:paraId="582C40A1" w14:textId="6957D31A" w:rsidR="00584735" w:rsidRDefault="0073404D" w:rsidP="00584735">
            <w:r>
              <w:t>B</w:t>
            </w:r>
            <w:r w:rsidR="00CD7AF4">
              <w:t xml:space="preserve">arry </w:t>
            </w:r>
            <w:r>
              <w:t>C</w:t>
            </w:r>
            <w:r w:rsidR="00CD7AF4">
              <w:t>oveley</w:t>
            </w:r>
            <w:r>
              <w:t xml:space="preserve"> and B</w:t>
            </w:r>
            <w:r w:rsidR="00CD7AF4">
              <w:t>arry Brooks</w:t>
            </w:r>
            <w:r>
              <w:t xml:space="preserve"> met with Academy officers</w:t>
            </w:r>
            <w:r w:rsidR="00CD7AF4">
              <w:t xml:space="preserve">, to show them around the facilities at the Recreation Centre. The </w:t>
            </w:r>
            <w:r w:rsidR="00CD7AF4" w:rsidRPr="00C70C8C">
              <w:rPr>
                <w:b/>
                <w:bCs/>
              </w:rPr>
              <w:t>Academy</w:t>
            </w:r>
            <w:r w:rsidR="00CD7AF4">
              <w:t xml:space="preserve"> hopes to raise funds for a new </w:t>
            </w:r>
            <w:r w:rsidR="00CD7AF4" w:rsidRPr="00CD7AF4">
              <w:rPr>
                <w:b/>
                <w:bCs/>
              </w:rPr>
              <w:t xml:space="preserve">sports </w:t>
            </w:r>
            <w:proofErr w:type="gramStart"/>
            <w:r w:rsidR="00CD7AF4" w:rsidRPr="00CD7AF4">
              <w:rPr>
                <w:b/>
                <w:bCs/>
              </w:rPr>
              <w:t>centre</w:t>
            </w:r>
            <w:proofErr w:type="gramEnd"/>
            <w:r w:rsidR="00CD7AF4">
              <w:t xml:space="preserve"> and it is hoped that this new facility will not compete with the Recreation Centre.</w:t>
            </w:r>
          </w:p>
        </w:tc>
      </w:tr>
      <w:tr w:rsidR="00584735" w:rsidRPr="00EB4016" w14:paraId="18219BBF" w14:textId="77777777" w:rsidTr="00AC3B5C">
        <w:tc>
          <w:tcPr>
            <w:tcW w:w="696" w:type="dxa"/>
          </w:tcPr>
          <w:p w14:paraId="0FB9E794" w14:textId="3026147F" w:rsidR="00584735" w:rsidRDefault="00584735" w:rsidP="00584735">
            <w:r>
              <w:t>4.6</w:t>
            </w:r>
          </w:p>
        </w:tc>
        <w:tc>
          <w:tcPr>
            <w:tcW w:w="9941" w:type="dxa"/>
            <w:gridSpan w:val="3"/>
          </w:tcPr>
          <w:p w14:paraId="24D7D699" w14:textId="16D71642" w:rsidR="00B001C3" w:rsidRDefault="00B001C3" w:rsidP="00584735">
            <w:r>
              <w:t xml:space="preserve">The </w:t>
            </w:r>
            <w:r w:rsidR="00460059">
              <w:t>a</w:t>
            </w:r>
            <w:r>
              <w:t xml:space="preserve">ssistant </w:t>
            </w:r>
            <w:r w:rsidR="00460059">
              <w:t>c</w:t>
            </w:r>
            <w:r>
              <w:t xml:space="preserve">lerk has been </w:t>
            </w:r>
            <w:r w:rsidR="00C320D1">
              <w:t>speaking to A</w:t>
            </w:r>
            <w:r>
              <w:t xml:space="preserve">nglian </w:t>
            </w:r>
            <w:r w:rsidR="00C320D1">
              <w:t>W</w:t>
            </w:r>
            <w:r>
              <w:t>ater</w:t>
            </w:r>
            <w:r w:rsidR="00C320D1">
              <w:t xml:space="preserve"> about a </w:t>
            </w:r>
            <w:r w:rsidR="00C320D1" w:rsidRPr="00C70C8C">
              <w:rPr>
                <w:b/>
                <w:bCs/>
              </w:rPr>
              <w:t>new water supply</w:t>
            </w:r>
            <w:r w:rsidRPr="00C70C8C">
              <w:rPr>
                <w:b/>
                <w:bCs/>
              </w:rPr>
              <w:t xml:space="preserve"> for the new cemetery</w:t>
            </w:r>
            <w:r>
              <w:t xml:space="preserve"> and will report back when more details are known. </w:t>
            </w:r>
          </w:p>
          <w:p w14:paraId="69F5DCB9" w14:textId="05BF86C9" w:rsidR="00473EDA" w:rsidRDefault="00B001C3" w:rsidP="00B001C3">
            <w:r>
              <w:t>Richard Powell confirmed that he will continue to water the new hedging plants.</w:t>
            </w:r>
          </w:p>
        </w:tc>
      </w:tr>
      <w:tr w:rsidR="00D46C8F" w:rsidRPr="00EB4016" w14:paraId="38124845" w14:textId="77777777" w:rsidTr="00AC3B5C">
        <w:tc>
          <w:tcPr>
            <w:tcW w:w="696" w:type="dxa"/>
          </w:tcPr>
          <w:p w14:paraId="03CC53FB" w14:textId="37F22BF0" w:rsidR="00D46C8F" w:rsidRDefault="00D46C8F" w:rsidP="00D46C8F">
            <w:r>
              <w:t>4.7</w:t>
            </w:r>
          </w:p>
        </w:tc>
        <w:tc>
          <w:tcPr>
            <w:tcW w:w="9941" w:type="dxa"/>
            <w:gridSpan w:val="3"/>
          </w:tcPr>
          <w:p w14:paraId="50BE8572" w14:textId="2B148155" w:rsidR="00D46C8F" w:rsidRPr="00BE59AC" w:rsidRDefault="00D46C8F" w:rsidP="00D46C8F">
            <w:pPr>
              <w:rPr>
                <w:rFonts w:cs="Times New Roman"/>
                <w:szCs w:val="24"/>
              </w:rPr>
            </w:pPr>
            <w:r>
              <w:rPr>
                <w:rFonts w:cs="Times New Roman"/>
                <w:b/>
                <w:bCs/>
                <w:szCs w:val="24"/>
              </w:rPr>
              <w:t>Elections</w:t>
            </w:r>
            <w:r>
              <w:rPr>
                <w:rFonts w:cs="Times New Roman"/>
                <w:b/>
                <w:bCs/>
                <w:szCs w:val="24"/>
              </w:rPr>
              <w:br/>
            </w:r>
            <w:r>
              <w:rPr>
                <w:rFonts w:cs="Times New Roman"/>
                <w:szCs w:val="24"/>
              </w:rPr>
              <w:t>Twelve people stood for election, for the twelve places, so all twelve are duly elected. The old Parish Council ends on Tuesday, 9</w:t>
            </w:r>
            <w:r w:rsidRPr="00665E8D">
              <w:rPr>
                <w:rFonts w:cs="Times New Roman"/>
                <w:szCs w:val="24"/>
                <w:vertAlign w:val="superscript"/>
              </w:rPr>
              <w:t>th</w:t>
            </w:r>
            <w:r>
              <w:rPr>
                <w:rFonts w:cs="Times New Roman"/>
                <w:szCs w:val="24"/>
              </w:rPr>
              <w:t xml:space="preserve"> May and then the new Parish Council starts. </w:t>
            </w:r>
            <w:r w:rsidR="00BE59AC">
              <w:rPr>
                <w:rFonts w:cs="Times New Roman"/>
                <w:szCs w:val="24"/>
              </w:rPr>
              <w:t>The councillors were reminded that they need to send their election expenses returns to Broadland District Council.</w:t>
            </w:r>
          </w:p>
        </w:tc>
      </w:tr>
      <w:tr w:rsidR="00D46C8F" w:rsidRPr="00AF792E" w14:paraId="56E63F64" w14:textId="77777777" w:rsidTr="00AC3B5C">
        <w:tc>
          <w:tcPr>
            <w:tcW w:w="696" w:type="dxa"/>
          </w:tcPr>
          <w:p w14:paraId="54F28C92" w14:textId="5C7282B2" w:rsidR="00D46C8F" w:rsidRDefault="00C370E6" w:rsidP="00D46C8F">
            <w:r>
              <w:t>4.8</w:t>
            </w:r>
          </w:p>
        </w:tc>
        <w:tc>
          <w:tcPr>
            <w:tcW w:w="9941" w:type="dxa"/>
            <w:gridSpan w:val="3"/>
          </w:tcPr>
          <w:p w14:paraId="78079B85" w14:textId="38187B82" w:rsidR="00D46C8F" w:rsidRPr="00271654" w:rsidRDefault="00BE59AC" w:rsidP="00D46C8F">
            <w:pPr>
              <w:rPr>
                <w:rFonts w:cs="Times New Roman"/>
                <w:b/>
                <w:bCs/>
                <w:szCs w:val="24"/>
              </w:rPr>
            </w:pPr>
            <w:r w:rsidRPr="00BE59AC">
              <w:rPr>
                <w:rFonts w:cs="Times New Roman"/>
                <w:szCs w:val="24"/>
              </w:rPr>
              <w:t>The</w:t>
            </w:r>
            <w:r>
              <w:rPr>
                <w:rFonts w:cs="Times New Roman"/>
                <w:b/>
                <w:bCs/>
                <w:szCs w:val="24"/>
              </w:rPr>
              <w:t xml:space="preserve"> old </w:t>
            </w:r>
            <w:r w:rsidR="00C370E6">
              <w:rPr>
                <w:rFonts w:cs="Times New Roman"/>
                <w:b/>
                <w:bCs/>
                <w:szCs w:val="24"/>
              </w:rPr>
              <w:t>cemetery wall</w:t>
            </w:r>
            <w:r>
              <w:rPr>
                <w:rFonts w:cs="Times New Roman"/>
                <w:b/>
                <w:bCs/>
                <w:szCs w:val="24"/>
              </w:rPr>
              <w:t xml:space="preserve"> </w:t>
            </w:r>
            <w:r w:rsidRPr="00BE59AC">
              <w:rPr>
                <w:rFonts w:cs="Times New Roman"/>
                <w:szCs w:val="24"/>
              </w:rPr>
              <w:t>has been repaired after it was damaged by persons unknown.</w:t>
            </w:r>
          </w:p>
        </w:tc>
      </w:tr>
      <w:tr w:rsidR="00D46C8F" w:rsidRPr="00AF792E" w14:paraId="2A7D04B8" w14:textId="77777777" w:rsidTr="00AC3B5C">
        <w:tc>
          <w:tcPr>
            <w:tcW w:w="696" w:type="dxa"/>
          </w:tcPr>
          <w:p w14:paraId="7028FE15" w14:textId="443FB784" w:rsidR="00D46C8F" w:rsidRDefault="00D46C8F" w:rsidP="00D46C8F">
            <w:r>
              <w:t>4.9</w:t>
            </w:r>
          </w:p>
        </w:tc>
        <w:tc>
          <w:tcPr>
            <w:tcW w:w="9941" w:type="dxa"/>
            <w:gridSpan w:val="3"/>
          </w:tcPr>
          <w:p w14:paraId="6FA866CF" w14:textId="59897E94" w:rsidR="00D46C8F" w:rsidRPr="00AF792E" w:rsidRDefault="00C70C8C" w:rsidP="00D46C8F">
            <w:pPr>
              <w:ind w:right="544"/>
              <w:rPr>
                <w:rFonts w:cs="Times New Roman"/>
                <w:szCs w:val="24"/>
              </w:rPr>
            </w:pPr>
            <w:r>
              <w:rPr>
                <w:rFonts w:cs="Times New Roman"/>
                <w:szCs w:val="24"/>
              </w:rPr>
              <w:t xml:space="preserve">The </w:t>
            </w:r>
            <w:r w:rsidR="00C370E6" w:rsidRPr="00C70C8C">
              <w:rPr>
                <w:rFonts w:cs="Times New Roman"/>
                <w:b/>
                <w:bCs/>
                <w:szCs w:val="24"/>
              </w:rPr>
              <w:t xml:space="preserve">Map </w:t>
            </w:r>
            <w:r w:rsidRPr="00C70C8C">
              <w:rPr>
                <w:rFonts w:cs="Times New Roman"/>
                <w:b/>
                <w:bCs/>
                <w:szCs w:val="24"/>
              </w:rPr>
              <w:t>B</w:t>
            </w:r>
            <w:r w:rsidR="00C370E6" w:rsidRPr="00C70C8C">
              <w:rPr>
                <w:rFonts w:cs="Times New Roman"/>
                <w:b/>
                <w:bCs/>
                <w:szCs w:val="24"/>
              </w:rPr>
              <w:t>oard</w:t>
            </w:r>
            <w:r>
              <w:rPr>
                <w:rFonts w:cs="Times New Roman"/>
                <w:szCs w:val="24"/>
              </w:rPr>
              <w:t xml:space="preserve"> has been installed on The Green.</w:t>
            </w:r>
          </w:p>
        </w:tc>
      </w:tr>
      <w:tr w:rsidR="00D46C8F" w:rsidRPr="00AF792E" w14:paraId="4B13780C" w14:textId="77777777" w:rsidTr="00AC3B5C">
        <w:tc>
          <w:tcPr>
            <w:tcW w:w="696" w:type="dxa"/>
          </w:tcPr>
          <w:p w14:paraId="46F0C6A8" w14:textId="4DAD0916" w:rsidR="00D46C8F" w:rsidRDefault="00D46C8F" w:rsidP="00D46C8F">
            <w:r>
              <w:t>4.10</w:t>
            </w:r>
          </w:p>
        </w:tc>
        <w:tc>
          <w:tcPr>
            <w:tcW w:w="9941" w:type="dxa"/>
            <w:gridSpan w:val="3"/>
          </w:tcPr>
          <w:p w14:paraId="1E01EDFB" w14:textId="166F39B9" w:rsidR="00D46C8F" w:rsidRDefault="00C70C8C" w:rsidP="00D46C8F">
            <w:pPr>
              <w:ind w:right="544"/>
              <w:rPr>
                <w:rFonts w:cs="Times New Roman"/>
                <w:szCs w:val="24"/>
              </w:rPr>
            </w:pPr>
            <w:r>
              <w:rPr>
                <w:rFonts w:cs="Times New Roman"/>
                <w:szCs w:val="24"/>
              </w:rPr>
              <w:t xml:space="preserve">Councillors supported the </w:t>
            </w:r>
            <w:r w:rsidR="00CF434D">
              <w:rPr>
                <w:rFonts w:cs="Times New Roman"/>
                <w:szCs w:val="24"/>
              </w:rPr>
              <w:t xml:space="preserve">initiative for </w:t>
            </w:r>
            <w:r w:rsidR="00CF434D" w:rsidRPr="00CF434D">
              <w:rPr>
                <w:rFonts w:cs="Times New Roman"/>
                <w:b/>
                <w:bCs/>
                <w:szCs w:val="24"/>
              </w:rPr>
              <w:t>m</w:t>
            </w:r>
            <w:r w:rsidR="00C370E6" w:rsidRPr="00CF434D">
              <w:rPr>
                <w:rFonts w:cs="Times New Roman"/>
                <w:b/>
                <w:bCs/>
                <w:szCs w:val="24"/>
              </w:rPr>
              <w:t>ini forests</w:t>
            </w:r>
            <w:r w:rsidR="00CF434D">
              <w:rPr>
                <w:rFonts w:cs="Times New Roman"/>
                <w:szCs w:val="24"/>
              </w:rPr>
              <w:t xml:space="preserve"> and suggested that there might be a suitable location on one of the new building sites.</w:t>
            </w:r>
          </w:p>
        </w:tc>
      </w:tr>
      <w:tr w:rsidR="00D46C8F" w:rsidRPr="00EB4016" w14:paraId="1BBCF08C" w14:textId="77777777" w:rsidTr="00AC3B5C">
        <w:tc>
          <w:tcPr>
            <w:tcW w:w="696" w:type="dxa"/>
          </w:tcPr>
          <w:p w14:paraId="0233CFC3" w14:textId="7BCB642B" w:rsidR="00D46C8F" w:rsidRPr="00EB4016" w:rsidRDefault="00D46C8F" w:rsidP="00D46C8F">
            <w:r>
              <w:t>5</w:t>
            </w:r>
          </w:p>
        </w:tc>
        <w:tc>
          <w:tcPr>
            <w:tcW w:w="9941" w:type="dxa"/>
            <w:gridSpan w:val="3"/>
          </w:tcPr>
          <w:p w14:paraId="18B61128" w14:textId="44FB03FA" w:rsidR="00D46C8F" w:rsidRPr="00EB4016" w:rsidRDefault="00D46C8F" w:rsidP="00D46C8F">
            <w:pPr>
              <w:pStyle w:val="ListParagraph"/>
              <w:ind w:left="0" w:right="544" w:hanging="1"/>
            </w:pPr>
            <w:r w:rsidRPr="00EB4016">
              <w:rPr>
                <w:b/>
                <w:bCs/>
              </w:rPr>
              <w:t>PLANNING</w:t>
            </w:r>
          </w:p>
        </w:tc>
      </w:tr>
      <w:tr w:rsidR="00D46C8F" w:rsidRPr="00EB4016" w14:paraId="6F407ACA" w14:textId="77777777" w:rsidTr="00AC3B5C">
        <w:tc>
          <w:tcPr>
            <w:tcW w:w="696" w:type="dxa"/>
          </w:tcPr>
          <w:p w14:paraId="22B655AA" w14:textId="74ED2797" w:rsidR="00D46C8F" w:rsidRDefault="00D46C8F" w:rsidP="00D46C8F">
            <w:r>
              <w:t>5.1</w:t>
            </w:r>
          </w:p>
        </w:tc>
        <w:tc>
          <w:tcPr>
            <w:tcW w:w="9941" w:type="dxa"/>
            <w:gridSpan w:val="3"/>
          </w:tcPr>
          <w:p w14:paraId="776A5C4B" w14:textId="77777777" w:rsidR="001A1026" w:rsidRDefault="00D46C8F" w:rsidP="00D46C8F">
            <w:pPr>
              <w:ind w:right="544"/>
              <w:rPr>
                <w:rFonts w:cs="Times New Roman"/>
                <w:szCs w:val="24"/>
              </w:rPr>
            </w:pPr>
            <w:r w:rsidRPr="008421A1">
              <w:rPr>
                <w:rFonts w:cs="Times New Roman"/>
                <w:b/>
                <w:bCs/>
                <w:szCs w:val="24"/>
              </w:rPr>
              <w:t>Enchanted Florist</w:t>
            </w:r>
            <w:r>
              <w:rPr>
                <w:rFonts w:cs="Times New Roman"/>
                <w:szCs w:val="24"/>
              </w:rPr>
              <w:t xml:space="preserve"> – change of use 2023-0884. The BDC website says it is change of use to C2 (children’s residential home</w:t>
            </w:r>
            <w:proofErr w:type="gramStart"/>
            <w:r>
              <w:rPr>
                <w:rFonts w:cs="Times New Roman"/>
                <w:szCs w:val="24"/>
              </w:rPr>
              <w:t>)</w:t>
            </w:r>
            <w:proofErr w:type="gramEnd"/>
            <w:r>
              <w:rPr>
                <w:rFonts w:cs="Times New Roman"/>
                <w:szCs w:val="24"/>
              </w:rPr>
              <w:t xml:space="preserve"> but the application form says change of use to C3 (residential)</w:t>
            </w:r>
            <w:r w:rsidR="00C864B1">
              <w:rPr>
                <w:rFonts w:cs="Times New Roman"/>
                <w:szCs w:val="24"/>
              </w:rPr>
              <w:t>.</w:t>
            </w:r>
          </w:p>
          <w:p w14:paraId="480126F6" w14:textId="18BDFFAC" w:rsidR="00C864B1" w:rsidRPr="005E6BD1" w:rsidRDefault="00C864B1" w:rsidP="00D46C8F">
            <w:pPr>
              <w:ind w:right="544"/>
              <w:rPr>
                <w:rFonts w:cs="Times New Roman"/>
                <w:szCs w:val="24"/>
              </w:rPr>
            </w:pPr>
            <w:r>
              <w:rPr>
                <w:rFonts w:cs="Times New Roman"/>
                <w:szCs w:val="24"/>
              </w:rPr>
              <w:t>It was agreed to object to the loss of retails space as it was felt that the viability of the village centre would be affected</w:t>
            </w:r>
            <w:r w:rsidR="00F614A2">
              <w:rPr>
                <w:rFonts w:cs="Times New Roman"/>
                <w:szCs w:val="24"/>
              </w:rPr>
              <w:t xml:space="preserve">, especially since there had been several people apply for the units at </w:t>
            </w:r>
            <w:r w:rsidR="00F614A2">
              <w:rPr>
                <w:rFonts w:cs="Times New Roman"/>
                <w:szCs w:val="24"/>
              </w:rPr>
              <w:lastRenderedPageBreak/>
              <w:t>Folly Tree House</w:t>
            </w:r>
            <w:r w:rsidR="00453BE1">
              <w:rPr>
                <w:rFonts w:cs="Times New Roman"/>
                <w:szCs w:val="24"/>
              </w:rPr>
              <w:t>. The parish clerk was asked to apply to register the shop as an Asset of Community Value.</w:t>
            </w:r>
          </w:p>
        </w:tc>
      </w:tr>
      <w:tr w:rsidR="00EB4016" w:rsidRPr="00EB4016" w14:paraId="32B52FD8" w14:textId="77777777" w:rsidTr="00AC3B5C">
        <w:trPr>
          <w:gridAfter w:val="1"/>
          <w:wAfter w:w="617" w:type="dxa"/>
        </w:trPr>
        <w:tc>
          <w:tcPr>
            <w:tcW w:w="703" w:type="dxa"/>
            <w:gridSpan w:val="2"/>
          </w:tcPr>
          <w:p w14:paraId="3EEF210D" w14:textId="32D6733A" w:rsidR="00D654C1" w:rsidRPr="00EB4016" w:rsidRDefault="009D2305" w:rsidP="00D654C1">
            <w:pPr>
              <w:rPr>
                <w:b/>
                <w:bCs/>
              </w:rPr>
            </w:pPr>
            <w:r>
              <w:lastRenderedPageBreak/>
              <w:br w:type="page"/>
            </w:r>
            <w:r w:rsidR="00D80A15">
              <w:t>6</w:t>
            </w:r>
            <w:r w:rsidR="00D654C1" w:rsidRPr="00EB4016">
              <w:t>.1</w:t>
            </w:r>
          </w:p>
        </w:tc>
        <w:tc>
          <w:tcPr>
            <w:tcW w:w="9317" w:type="dxa"/>
          </w:tcPr>
          <w:p w14:paraId="76D3B434" w14:textId="311573D7" w:rsidR="00D654C1" w:rsidRPr="00EB4016" w:rsidRDefault="00D654C1" w:rsidP="00D654C1">
            <w:pPr>
              <w:rPr>
                <w:bCs/>
              </w:rPr>
            </w:pPr>
            <w:r w:rsidRPr="00EB4016">
              <w:rPr>
                <w:b/>
              </w:rPr>
              <w:t>FINANCE REPORT</w:t>
            </w:r>
            <w:r w:rsidRPr="00EB4016">
              <w:rPr>
                <w:b/>
              </w:rPr>
              <w:br/>
            </w:r>
            <w:r w:rsidRPr="00EB4016">
              <w:rPr>
                <w:bCs/>
              </w:rPr>
              <w:t>The finance report had been shared with all councillors in advance of the meeting:</w:t>
            </w:r>
          </w:p>
        </w:tc>
      </w:tr>
      <w:tr w:rsidR="00EB4016" w:rsidRPr="00EB4016" w14:paraId="0FD6B1F8" w14:textId="77777777" w:rsidTr="00AC3B5C">
        <w:trPr>
          <w:gridAfter w:val="1"/>
          <w:wAfter w:w="617" w:type="dxa"/>
        </w:trPr>
        <w:tc>
          <w:tcPr>
            <w:tcW w:w="703" w:type="dxa"/>
            <w:gridSpan w:val="2"/>
          </w:tcPr>
          <w:p w14:paraId="6BF93C2B" w14:textId="141BD5E1" w:rsidR="00D654C1" w:rsidRPr="00EB4016" w:rsidRDefault="00D654C1" w:rsidP="00D654C1">
            <w:pPr>
              <w:rPr>
                <w:b/>
              </w:rPr>
            </w:pPr>
          </w:p>
        </w:tc>
        <w:tc>
          <w:tcPr>
            <w:tcW w:w="9317" w:type="dxa"/>
          </w:tcPr>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317"/>
            </w:tblGrid>
            <w:tr w:rsidR="00EB4016" w:rsidRPr="00EB4016" w14:paraId="529DA2A8" w14:textId="77777777" w:rsidTr="00760FA6">
              <w:trPr>
                <w:trHeight w:val="291"/>
              </w:trPr>
              <w:tc>
                <w:tcPr>
                  <w:tcW w:w="2550" w:type="dxa"/>
                </w:tcPr>
                <w:p w14:paraId="5386417E" w14:textId="77777777" w:rsidR="00D654C1" w:rsidRPr="00EB4016" w:rsidRDefault="00D654C1" w:rsidP="00D654C1">
                  <w:pPr>
                    <w:pStyle w:val="NoSpacing"/>
                    <w:rPr>
                      <w:b/>
                    </w:rPr>
                  </w:pPr>
                  <w:r w:rsidRPr="00EB4016">
                    <w:rPr>
                      <w:b/>
                    </w:rPr>
                    <w:t>Receipts:</w:t>
                  </w:r>
                </w:p>
              </w:tc>
              <w:tc>
                <w:tcPr>
                  <w:tcW w:w="4234" w:type="dxa"/>
                </w:tcPr>
                <w:p w14:paraId="608B72FC" w14:textId="77777777" w:rsidR="00D654C1" w:rsidRPr="00EB4016" w:rsidRDefault="00D654C1" w:rsidP="00D654C1">
                  <w:pPr>
                    <w:pStyle w:val="NoSpacing"/>
                  </w:pPr>
                </w:p>
              </w:tc>
              <w:tc>
                <w:tcPr>
                  <w:tcW w:w="2317" w:type="dxa"/>
                </w:tcPr>
                <w:p w14:paraId="60C7232F" w14:textId="32EFFE5A" w:rsidR="00D654C1" w:rsidRPr="00EB4016" w:rsidRDefault="00D654C1" w:rsidP="00D654C1">
                  <w:pPr>
                    <w:pStyle w:val="NoSpacing"/>
                    <w:jc w:val="center"/>
                  </w:pPr>
                  <w:r w:rsidRPr="00EB4016">
                    <w:t xml:space="preserve">              </w:t>
                  </w:r>
                  <w:r w:rsidR="00BB32DB">
                    <w:t xml:space="preserve">  </w:t>
                  </w:r>
                  <w:r w:rsidRPr="00EB4016">
                    <w:t>£</w:t>
                  </w:r>
                </w:p>
              </w:tc>
            </w:tr>
            <w:tr w:rsidR="00EB4016" w:rsidRPr="00EB4016" w14:paraId="5E9DFEA3" w14:textId="77777777" w:rsidTr="00760FA6">
              <w:tc>
                <w:tcPr>
                  <w:tcW w:w="2550" w:type="dxa"/>
                </w:tcPr>
                <w:p w14:paraId="4C967F9E" w14:textId="5808DF3E" w:rsidR="00D654C1" w:rsidRPr="00EB4016" w:rsidRDefault="00D654C1" w:rsidP="00D654C1">
                  <w:pPr>
                    <w:pStyle w:val="NoSpacing"/>
                  </w:pPr>
                  <w:r w:rsidRPr="00EB4016">
                    <w:t>42 The Street</w:t>
                  </w:r>
                </w:p>
              </w:tc>
              <w:tc>
                <w:tcPr>
                  <w:tcW w:w="4234" w:type="dxa"/>
                </w:tcPr>
                <w:p w14:paraId="44AAA00C" w14:textId="62F5EECE" w:rsidR="00D654C1" w:rsidRPr="00EB4016" w:rsidRDefault="00D654C1" w:rsidP="00D654C1">
                  <w:pPr>
                    <w:pStyle w:val="NoSpacing"/>
                  </w:pPr>
                  <w:r w:rsidRPr="00EB4016">
                    <w:t xml:space="preserve">Rent </w:t>
                  </w:r>
                </w:p>
              </w:tc>
              <w:tc>
                <w:tcPr>
                  <w:tcW w:w="2317" w:type="dxa"/>
                </w:tcPr>
                <w:p w14:paraId="60CAC96B" w14:textId="303567EB" w:rsidR="00D654C1" w:rsidRPr="00EB4016" w:rsidRDefault="00E82C5C" w:rsidP="00D654C1">
                  <w:pPr>
                    <w:pStyle w:val="NoSpacing"/>
                    <w:jc w:val="right"/>
                  </w:pPr>
                  <w:r>
                    <w:t>897.50</w:t>
                  </w:r>
                </w:p>
              </w:tc>
            </w:tr>
            <w:tr w:rsidR="00A9712D" w:rsidRPr="00EB4016" w14:paraId="38C535AD" w14:textId="77777777" w:rsidTr="00760FA6">
              <w:tc>
                <w:tcPr>
                  <w:tcW w:w="2550" w:type="dxa"/>
                </w:tcPr>
                <w:p w14:paraId="485440E8" w14:textId="262AFD82" w:rsidR="00A9712D" w:rsidRPr="00EB4016" w:rsidRDefault="00A9712D" w:rsidP="00D654C1">
                  <w:pPr>
                    <w:pStyle w:val="NoSpacing"/>
                  </w:pPr>
                  <w:r>
                    <w:t>44 The Street</w:t>
                  </w:r>
                </w:p>
              </w:tc>
              <w:tc>
                <w:tcPr>
                  <w:tcW w:w="4234" w:type="dxa"/>
                </w:tcPr>
                <w:p w14:paraId="634AD0C8" w14:textId="29E73468" w:rsidR="00A9712D" w:rsidRPr="00EB4016" w:rsidRDefault="00A9712D" w:rsidP="00D654C1">
                  <w:pPr>
                    <w:pStyle w:val="NoSpacing"/>
                  </w:pPr>
                  <w:r>
                    <w:t>Rent</w:t>
                  </w:r>
                </w:p>
              </w:tc>
              <w:tc>
                <w:tcPr>
                  <w:tcW w:w="2317" w:type="dxa"/>
                </w:tcPr>
                <w:p w14:paraId="483873F4" w14:textId="17A0766A" w:rsidR="00A9712D" w:rsidRDefault="00ED0D90" w:rsidP="00D654C1">
                  <w:pPr>
                    <w:pStyle w:val="NoSpacing"/>
                    <w:jc w:val="right"/>
                  </w:pPr>
                  <w:r>
                    <w:t>600.00</w:t>
                  </w:r>
                </w:p>
              </w:tc>
            </w:tr>
            <w:tr w:rsidR="00EB4016" w:rsidRPr="00EB4016" w14:paraId="0524F3B9" w14:textId="77777777" w:rsidTr="00760FA6">
              <w:trPr>
                <w:trHeight w:val="87"/>
              </w:trPr>
              <w:tc>
                <w:tcPr>
                  <w:tcW w:w="2550" w:type="dxa"/>
                </w:tcPr>
                <w:p w14:paraId="34DEAD14" w14:textId="2E97E315" w:rsidR="00D654C1" w:rsidRPr="00EB4016" w:rsidRDefault="00D654C1" w:rsidP="00D654C1">
                  <w:pPr>
                    <w:pStyle w:val="NoSpacing"/>
                  </w:pPr>
                  <w:r w:rsidRPr="00EB4016">
                    <w:t>Broadland DC</w:t>
                  </w:r>
                </w:p>
              </w:tc>
              <w:tc>
                <w:tcPr>
                  <w:tcW w:w="4234" w:type="dxa"/>
                </w:tcPr>
                <w:p w14:paraId="5DA29E79" w14:textId="5C8792E7" w:rsidR="00D654C1" w:rsidRPr="00EB4016" w:rsidRDefault="00D654C1" w:rsidP="00D654C1">
                  <w:pPr>
                    <w:pStyle w:val="NoSpacing"/>
                  </w:pPr>
                  <w:r w:rsidRPr="00EB4016">
                    <w:t>Lottery income for foodbank</w:t>
                  </w:r>
                </w:p>
              </w:tc>
              <w:tc>
                <w:tcPr>
                  <w:tcW w:w="2317" w:type="dxa"/>
                </w:tcPr>
                <w:p w14:paraId="42A6695D" w14:textId="6A1201DE" w:rsidR="00D654C1" w:rsidRPr="00EB4016" w:rsidRDefault="00E82C5C" w:rsidP="00D654C1">
                  <w:pPr>
                    <w:pStyle w:val="NoSpacing"/>
                    <w:jc w:val="right"/>
                  </w:pPr>
                  <w:r>
                    <w:t>16.00</w:t>
                  </w:r>
                </w:p>
              </w:tc>
            </w:tr>
            <w:tr w:rsidR="00AC2011" w:rsidRPr="00EB4016" w14:paraId="52D9A9D9" w14:textId="77777777" w:rsidTr="00760FA6">
              <w:trPr>
                <w:trHeight w:val="87"/>
              </w:trPr>
              <w:tc>
                <w:tcPr>
                  <w:tcW w:w="2550" w:type="dxa"/>
                </w:tcPr>
                <w:p w14:paraId="4DA2333B" w14:textId="66DB0512" w:rsidR="00AC2011" w:rsidRPr="00EB4016" w:rsidRDefault="00AC2011" w:rsidP="00D654C1">
                  <w:pPr>
                    <w:pStyle w:val="NoSpacing"/>
                  </w:pPr>
                  <w:r>
                    <w:t>Broadland DC</w:t>
                  </w:r>
                </w:p>
              </w:tc>
              <w:tc>
                <w:tcPr>
                  <w:tcW w:w="4234" w:type="dxa"/>
                </w:tcPr>
                <w:p w14:paraId="62943426" w14:textId="7BFE983D" w:rsidR="00AC2011" w:rsidRPr="00EB4016" w:rsidRDefault="00AC2011" w:rsidP="00D654C1">
                  <w:pPr>
                    <w:pStyle w:val="NoSpacing"/>
                  </w:pPr>
                  <w:r>
                    <w:t>Final 10% for public toilets</w:t>
                  </w:r>
                </w:p>
              </w:tc>
              <w:tc>
                <w:tcPr>
                  <w:tcW w:w="2317" w:type="dxa"/>
                </w:tcPr>
                <w:p w14:paraId="6AA18E36" w14:textId="44B715B7" w:rsidR="00AC2011" w:rsidRPr="00EB4016" w:rsidRDefault="00AC2011" w:rsidP="00D654C1">
                  <w:pPr>
                    <w:pStyle w:val="NoSpacing"/>
                    <w:jc w:val="right"/>
                  </w:pPr>
                  <w:r>
                    <w:t>1,379.00</w:t>
                  </w:r>
                </w:p>
              </w:tc>
            </w:tr>
            <w:tr w:rsidR="008F43C2" w:rsidRPr="00EB4016" w14:paraId="4D4C6B05" w14:textId="77777777" w:rsidTr="00760FA6">
              <w:trPr>
                <w:trHeight w:val="87"/>
              </w:trPr>
              <w:tc>
                <w:tcPr>
                  <w:tcW w:w="2550" w:type="dxa"/>
                </w:tcPr>
                <w:p w14:paraId="5AF450E6" w14:textId="6BC8C1ED" w:rsidR="008F43C2" w:rsidRPr="00EB4016" w:rsidRDefault="00E026FC" w:rsidP="00D654C1">
                  <w:pPr>
                    <w:pStyle w:val="NoSpacing"/>
                  </w:pPr>
                  <w:r>
                    <w:t>Acle Borderland Trust</w:t>
                  </w:r>
                </w:p>
              </w:tc>
              <w:tc>
                <w:tcPr>
                  <w:tcW w:w="4234" w:type="dxa"/>
                </w:tcPr>
                <w:p w14:paraId="69D08056" w14:textId="3E0C73F8" w:rsidR="008F43C2" w:rsidRDefault="00E026FC" w:rsidP="00D654C1">
                  <w:pPr>
                    <w:pStyle w:val="NoSpacing"/>
                  </w:pPr>
                  <w:r>
                    <w:t>Grant for village facilities</w:t>
                  </w:r>
                </w:p>
              </w:tc>
              <w:tc>
                <w:tcPr>
                  <w:tcW w:w="2317" w:type="dxa"/>
                </w:tcPr>
                <w:p w14:paraId="7ED85BF3" w14:textId="6141F5DF" w:rsidR="008F43C2" w:rsidRDefault="00E026FC" w:rsidP="00D654C1">
                  <w:pPr>
                    <w:pStyle w:val="NoSpacing"/>
                    <w:jc w:val="right"/>
                  </w:pPr>
                  <w:r>
                    <w:t>34,915.00</w:t>
                  </w:r>
                </w:p>
              </w:tc>
            </w:tr>
            <w:tr w:rsidR="002969AB" w:rsidRPr="00EB4016" w14:paraId="7465123D" w14:textId="77777777" w:rsidTr="00760FA6">
              <w:trPr>
                <w:trHeight w:val="87"/>
              </w:trPr>
              <w:tc>
                <w:tcPr>
                  <w:tcW w:w="2550" w:type="dxa"/>
                </w:tcPr>
                <w:p w14:paraId="65BE6BF2" w14:textId="625B469B" w:rsidR="002969AB" w:rsidRPr="00EB4016" w:rsidRDefault="00DA6587" w:rsidP="00D654C1">
                  <w:pPr>
                    <w:pStyle w:val="NoSpacing"/>
                  </w:pPr>
                  <w:r>
                    <w:t>Various</w:t>
                  </w:r>
                </w:p>
              </w:tc>
              <w:tc>
                <w:tcPr>
                  <w:tcW w:w="4234" w:type="dxa"/>
                </w:tcPr>
                <w:p w14:paraId="55401FD2" w14:textId="1DDDEABA" w:rsidR="002969AB" w:rsidRDefault="00DA6587" w:rsidP="00D654C1">
                  <w:pPr>
                    <w:pStyle w:val="NoSpacing"/>
                  </w:pPr>
                  <w:r>
                    <w:t>Burial fees or memorials</w:t>
                  </w:r>
                </w:p>
              </w:tc>
              <w:tc>
                <w:tcPr>
                  <w:tcW w:w="2317" w:type="dxa"/>
                </w:tcPr>
                <w:p w14:paraId="18118D43" w14:textId="687F51D5" w:rsidR="002969AB" w:rsidRDefault="0010579A" w:rsidP="00D654C1">
                  <w:pPr>
                    <w:pStyle w:val="NoSpacing"/>
                    <w:jc w:val="right"/>
                  </w:pPr>
                  <w:r>
                    <w:t>880.00</w:t>
                  </w:r>
                </w:p>
              </w:tc>
            </w:tr>
            <w:tr w:rsidR="008975FD" w:rsidRPr="00EB4016" w14:paraId="5ADB920C" w14:textId="77777777" w:rsidTr="00760FA6">
              <w:trPr>
                <w:trHeight w:val="87"/>
              </w:trPr>
              <w:tc>
                <w:tcPr>
                  <w:tcW w:w="2550" w:type="dxa"/>
                </w:tcPr>
                <w:p w14:paraId="33FB558A" w14:textId="0D154805" w:rsidR="008975FD" w:rsidRDefault="00F54E50" w:rsidP="00D654C1">
                  <w:pPr>
                    <w:pStyle w:val="NoSpacing"/>
                  </w:pPr>
                  <w:r>
                    <w:t>Upton PC</w:t>
                  </w:r>
                </w:p>
              </w:tc>
              <w:tc>
                <w:tcPr>
                  <w:tcW w:w="4234" w:type="dxa"/>
                </w:tcPr>
                <w:p w14:paraId="4C0D6467" w14:textId="39E54FAD" w:rsidR="008975FD" w:rsidRDefault="00F54E50" w:rsidP="00D654C1">
                  <w:pPr>
                    <w:pStyle w:val="NoSpacing"/>
                  </w:pPr>
                  <w:r>
                    <w:t>Reimbursement of costs</w:t>
                  </w:r>
                </w:p>
              </w:tc>
              <w:tc>
                <w:tcPr>
                  <w:tcW w:w="2317" w:type="dxa"/>
                </w:tcPr>
                <w:p w14:paraId="38D19205" w14:textId="7878D729" w:rsidR="008975FD" w:rsidRDefault="00ED0D90" w:rsidP="00D654C1">
                  <w:pPr>
                    <w:pStyle w:val="NoSpacing"/>
                    <w:jc w:val="right"/>
                  </w:pPr>
                  <w:r>
                    <w:t>115.70</w:t>
                  </w:r>
                </w:p>
              </w:tc>
            </w:tr>
            <w:tr w:rsidR="00ED0D90" w:rsidRPr="00EB4016" w14:paraId="21A3E680" w14:textId="77777777" w:rsidTr="00760FA6">
              <w:trPr>
                <w:trHeight w:val="87"/>
              </w:trPr>
              <w:tc>
                <w:tcPr>
                  <w:tcW w:w="2550" w:type="dxa"/>
                </w:tcPr>
                <w:p w14:paraId="6F3C41DC" w14:textId="74248BB8" w:rsidR="00ED0D90" w:rsidRDefault="00ED0D90" w:rsidP="00D654C1">
                  <w:pPr>
                    <w:pStyle w:val="NoSpacing"/>
                  </w:pPr>
                  <w:r>
                    <w:t>HMRC</w:t>
                  </w:r>
                </w:p>
              </w:tc>
              <w:tc>
                <w:tcPr>
                  <w:tcW w:w="4234" w:type="dxa"/>
                </w:tcPr>
                <w:p w14:paraId="75B7823D" w14:textId="0F3B03B7" w:rsidR="00ED0D90" w:rsidRDefault="00ED0D90" w:rsidP="00D654C1">
                  <w:pPr>
                    <w:pStyle w:val="NoSpacing"/>
                  </w:pPr>
                  <w:r>
                    <w:t>VAT refund</w:t>
                  </w:r>
                </w:p>
              </w:tc>
              <w:tc>
                <w:tcPr>
                  <w:tcW w:w="2317" w:type="dxa"/>
                </w:tcPr>
                <w:p w14:paraId="1C0C5EF7" w14:textId="4C053B4F" w:rsidR="00ED0D90" w:rsidRDefault="00ED0D90" w:rsidP="00D654C1">
                  <w:pPr>
                    <w:pStyle w:val="NoSpacing"/>
                    <w:jc w:val="right"/>
                  </w:pPr>
                  <w:r>
                    <w:t>15,523.61</w:t>
                  </w:r>
                </w:p>
              </w:tc>
            </w:tr>
            <w:tr w:rsidR="0010579A" w:rsidRPr="00EB4016" w14:paraId="297F22C7" w14:textId="77777777" w:rsidTr="00760FA6">
              <w:trPr>
                <w:trHeight w:val="87"/>
              </w:trPr>
              <w:tc>
                <w:tcPr>
                  <w:tcW w:w="2550" w:type="dxa"/>
                </w:tcPr>
                <w:p w14:paraId="0B2F7C1E" w14:textId="293DFA92" w:rsidR="0010579A" w:rsidRDefault="0010579A" w:rsidP="00D654C1">
                  <w:pPr>
                    <w:pStyle w:val="NoSpacing"/>
                  </w:pPr>
                  <w:r>
                    <w:t>Lloyds</w:t>
                  </w:r>
                </w:p>
              </w:tc>
              <w:tc>
                <w:tcPr>
                  <w:tcW w:w="4234" w:type="dxa"/>
                </w:tcPr>
                <w:p w14:paraId="37B93888" w14:textId="1D9DF4EE" w:rsidR="0010579A" w:rsidRDefault="0010579A" w:rsidP="00D654C1">
                  <w:pPr>
                    <w:pStyle w:val="NoSpacing"/>
                  </w:pPr>
                  <w:r>
                    <w:t>Bank interest</w:t>
                  </w:r>
                </w:p>
              </w:tc>
              <w:tc>
                <w:tcPr>
                  <w:tcW w:w="2317" w:type="dxa"/>
                </w:tcPr>
                <w:p w14:paraId="57BA84A2" w14:textId="51AE80D4" w:rsidR="0010579A" w:rsidRDefault="00071201" w:rsidP="00D654C1">
                  <w:pPr>
                    <w:pStyle w:val="NoSpacing"/>
                    <w:jc w:val="right"/>
                  </w:pPr>
                  <w:r>
                    <w:t>20.52</w:t>
                  </w:r>
                </w:p>
              </w:tc>
            </w:tr>
            <w:tr w:rsidR="005C7702" w:rsidRPr="00EB4016" w14:paraId="12913501" w14:textId="77777777" w:rsidTr="00760FA6">
              <w:trPr>
                <w:trHeight w:val="87"/>
              </w:trPr>
              <w:tc>
                <w:tcPr>
                  <w:tcW w:w="2550" w:type="dxa"/>
                </w:tcPr>
                <w:p w14:paraId="35E11705" w14:textId="0455EAF7" w:rsidR="005C7702" w:rsidRDefault="005C7702" w:rsidP="00D654C1">
                  <w:pPr>
                    <w:pStyle w:val="NoSpacing"/>
                  </w:pPr>
                  <w:r>
                    <w:t>BDC</w:t>
                  </w:r>
                </w:p>
              </w:tc>
              <w:tc>
                <w:tcPr>
                  <w:tcW w:w="4234" w:type="dxa"/>
                </w:tcPr>
                <w:p w14:paraId="173CDD35" w14:textId="50F33F18" w:rsidR="005C7702" w:rsidRDefault="005C7702" w:rsidP="00D654C1">
                  <w:pPr>
                    <w:pStyle w:val="NoSpacing"/>
                  </w:pPr>
                  <w:r>
                    <w:t>CIL monies</w:t>
                  </w:r>
                </w:p>
              </w:tc>
              <w:tc>
                <w:tcPr>
                  <w:tcW w:w="2317" w:type="dxa"/>
                </w:tcPr>
                <w:p w14:paraId="14FEEB2F" w14:textId="007F83F1" w:rsidR="005C7702" w:rsidRDefault="005C7702" w:rsidP="00D654C1">
                  <w:pPr>
                    <w:pStyle w:val="NoSpacing"/>
                    <w:jc w:val="right"/>
                  </w:pPr>
                  <w:r>
                    <w:t>21,715.64</w:t>
                  </w:r>
                </w:p>
              </w:tc>
            </w:tr>
            <w:tr w:rsidR="005C7702" w:rsidRPr="00EB4016" w14:paraId="49A369C6" w14:textId="77777777" w:rsidTr="00760FA6">
              <w:trPr>
                <w:trHeight w:val="87"/>
              </w:trPr>
              <w:tc>
                <w:tcPr>
                  <w:tcW w:w="2550" w:type="dxa"/>
                </w:tcPr>
                <w:p w14:paraId="76787C4E" w14:textId="529DE934" w:rsidR="005C7702" w:rsidRDefault="005C7702" w:rsidP="00D654C1">
                  <w:pPr>
                    <w:pStyle w:val="NoSpacing"/>
                  </w:pPr>
                  <w:r>
                    <w:t xml:space="preserve">BDC </w:t>
                  </w:r>
                </w:p>
              </w:tc>
              <w:tc>
                <w:tcPr>
                  <w:tcW w:w="4234" w:type="dxa"/>
                </w:tcPr>
                <w:p w14:paraId="0745AA42" w14:textId="2B20A5AC" w:rsidR="005C7702" w:rsidRDefault="005C7702" w:rsidP="00D654C1">
                  <w:pPr>
                    <w:pStyle w:val="NoSpacing"/>
                  </w:pPr>
                  <w:r>
                    <w:t>S106 monies for cricket club costs</w:t>
                  </w:r>
                </w:p>
              </w:tc>
              <w:tc>
                <w:tcPr>
                  <w:tcW w:w="2317" w:type="dxa"/>
                </w:tcPr>
                <w:p w14:paraId="16A16B70" w14:textId="15EC743E" w:rsidR="005C7702" w:rsidRDefault="005C7702" w:rsidP="00D654C1">
                  <w:pPr>
                    <w:pStyle w:val="NoSpacing"/>
                    <w:jc w:val="right"/>
                  </w:pPr>
                  <w:r>
                    <w:t>5,417.14</w:t>
                  </w:r>
                </w:p>
              </w:tc>
            </w:tr>
            <w:tr w:rsidR="00EB4016" w:rsidRPr="00EB4016" w14:paraId="3D03C772" w14:textId="77777777" w:rsidTr="00760FA6">
              <w:tc>
                <w:tcPr>
                  <w:tcW w:w="2550" w:type="dxa"/>
                </w:tcPr>
                <w:p w14:paraId="1B878B01" w14:textId="77777777" w:rsidR="00D654C1" w:rsidRPr="00EB4016" w:rsidRDefault="00D654C1" w:rsidP="00D654C1">
                  <w:pPr>
                    <w:pStyle w:val="NoSpacing"/>
                    <w:rPr>
                      <w:b/>
                    </w:rPr>
                  </w:pPr>
                  <w:r w:rsidRPr="00EB4016">
                    <w:rPr>
                      <w:b/>
                    </w:rPr>
                    <w:t>Payments made:</w:t>
                  </w:r>
                </w:p>
              </w:tc>
              <w:tc>
                <w:tcPr>
                  <w:tcW w:w="4234" w:type="dxa"/>
                </w:tcPr>
                <w:p w14:paraId="39EC6F9E" w14:textId="77777777" w:rsidR="00D654C1" w:rsidRPr="00EB4016" w:rsidRDefault="00D654C1" w:rsidP="00D654C1">
                  <w:pPr>
                    <w:pStyle w:val="NoSpacing"/>
                  </w:pPr>
                </w:p>
              </w:tc>
              <w:tc>
                <w:tcPr>
                  <w:tcW w:w="2317" w:type="dxa"/>
                </w:tcPr>
                <w:p w14:paraId="3E82DA76" w14:textId="77777777" w:rsidR="00D654C1" w:rsidRPr="00EB4016" w:rsidRDefault="00D654C1" w:rsidP="00D654C1">
                  <w:pPr>
                    <w:pStyle w:val="NoSpacing"/>
                    <w:jc w:val="right"/>
                  </w:pPr>
                </w:p>
              </w:tc>
            </w:tr>
            <w:tr w:rsidR="00EB4016" w:rsidRPr="00EB4016" w14:paraId="60B036E6" w14:textId="77777777" w:rsidTr="00760FA6">
              <w:tc>
                <w:tcPr>
                  <w:tcW w:w="2550" w:type="dxa"/>
                </w:tcPr>
                <w:p w14:paraId="03B007E9" w14:textId="7959AF4D" w:rsidR="00D654C1" w:rsidRPr="00EB4016" w:rsidRDefault="00D654C1" w:rsidP="00D654C1">
                  <w:pPr>
                    <w:pStyle w:val="NoSpacing"/>
                  </w:pPr>
                  <w:r w:rsidRPr="00EB4016">
                    <w:t>SWALEC DD</w:t>
                  </w:r>
                </w:p>
              </w:tc>
              <w:tc>
                <w:tcPr>
                  <w:tcW w:w="4234" w:type="dxa"/>
                </w:tcPr>
                <w:p w14:paraId="132C253A" w14:textId="7320CFD5" w:rsidR="00D654C1" w:rsidRPr="00EB4016" w:rsidRDefault="00D654C1" w:rsidP="00D654C1">
                  <w:pPr>
                    <w:pStyle w:val="NoSpacing"/>
                  </w:pPr>
                  <w:r w:rsidRPr="00EB4016">
                    <w:t>Electricity for streetlighting</w:t>
                  </w:r>
                </w:p>
              </w:tc>
              <w:tc>
                <w:tcPr>
                  <w:tcW w:w="2317" w:type="dxa"/>
                </w:tcPr>
                <w:p w14:paraId="1F9CE2A9" w14:textId="7E9F4E1F" w:rsidR="00D654C1" w:rsidRPr="00EB4016" w:rsidRDefault="00071201" w:rsidP="00D654C1">
                  <w:pPr>
                    <w:pStyle w:val="NoSpacing"/>
                    <w:jc w:val="right"/>
                  </w:pPr>
                  <w:r>
                    <w:t>674.28</w:t>
                  </w:r>
                </w:p>
              </w:tc>
            </w:tr>
            <w:tr w:rsidR="00BF7DBB" w:rsidRPr="00EB4016" w14:paraId="59C8BCF8" w14:textId="77777777" w:rsidTr="00760FA6">
              <w:tc>
                <w:tcPr>
                  <w:tcW w:w="2550" w:type="dxa"/>
                </w:tcPr>
                <w:p w14:paraId="1FA169E7" w14:textId="5C33D628" w:rsidR="00BF7DBB" w:rsidRDefault="00BF7DBB" w:rsidP="00D654C1">
                  <w:pPr>
                    <w:pStyle w:val="NoSpacing"/>
                  </w:pPr>
                  <w:r>
                    <w:t>Telecoms World</w:t>
                  </w:r>
                  <w:r w:rsidR="001F296B">
                    <w:t xml:space="preserve"> DD</w:t>
                  </w:r>
                </w:p>
              </w:tc>
              <w:tc>
                <w:tcPr>
                  <w:tcW w:w="4234" w:type="dxa"/>
                </w:tcPr>
                <w:p w14:paraId="0E689352" w14:textId="01DEED16" w:rsidR="00BF7DBB" w:rsidRDefault="00BF7DBB" w:rsidP="00D654C1">
                  <w:pPr>
                    <w:pStyle w:val="NoSpacing"/>
                  </w:pPr>
                  <w:r>
                    <w:t>Foodbank and Barclays phones</w:t>
                  </w:r>
                  <w:r w:rsidR="007C1850">
                    <w:t xml:space="preserve"> </w:t>
                  </w:r>
                </w:p>
              </w:tc>
              <w:tc>
                <w:tcPr>
                  <w:tcW w:w="2317" w:type="dxa"/>
                </w:tcPr>
                <w:p w14:paraId="5CE86071" w14:textId="7BF9BFD6" w:rsidR="00BF7DBB" w:rsidRDefault="00071201" w:rsidP="00D654C1">
                  <w:pPr>
                    <w:pStyle w:val="NoSpacing"/>
                    <w:jc w:val="right"/>
                  </w:pPr>
                  <w:r>
                    <w:t>71.03</w:t>
                  </w:r>
                </w:p>
              </w:tc>
            </w:tr>
            <w:tr w:rsidR="004A7B48" w:rsidRPr="00EB4016" w14:paraId="4A1F9527" w14:textId="77777777" w:rsidTr="00760FA6">
              <w:tc>
                <w:tcPr>
                  <w:tcW w:w="2550" w:type="dxa"/>
                </w:tcPr>
                <w:p w14:paraId="7CBF70EC" w14:textId="582582CE" w:rsidR="004A7B48" w:rsidRDefault="004A7B48" w:rsidP="00D654C1">
                  <w:pPr>
                    <w:pStyle w:val="NoSpacing"/>
                  </w:pPr>
                  <w:r>
                    <w:t>Wave DD</w:t>
                  </w:r>
                </w:p>
              </w:tc>
              <w:tc>
                <w:tcPr>
                  <w:tcW w:w="4234" w:type="dxa"/>
                </w:tcPr>
                <w:p w14:paraId="575C1162" w14:textId="7737321F" w:rsidR="004A7B48" w:rsidRDefault="004A7B48" w:rsidP="00D654C1">
                  <w:pPr>
                    <w:pStyle w:val="NoSpacing"/>
                  </w:pPr>
                  <w:r>
                    <w:t xml:space="preserve">Water at </w:t>
                  </w:r>
                  <w:r w:rsidR="002D516A">
                    <w:t>cemetery</w:t>
                  </w:r>
                </w:p>
              </w:tc>
              <w:tc>
                <w:tcPr>
                  <w:tcW w:w="2317" w:type="dxa"/>
                </w:tcPr>
                <w:p w14:paraId="0213BBFD" w14:textId="6360A74D" w:rsidR="004A7B48" w:rsidRDefault="002D516A" w:rsidP="00D654C1">
                  <w:pPr>
                    <w:pStyle w:val="NoSpacing"/>
                    <w:jc w:val="right"/>
                  </w:pPr>
                  <w:r>
                    <w:t>9.35</w:t>
                  </w:r>
                </w:p>
              </w:tc>
            </w:tr>
            <w:tr w:rsidR="00DF1EAE" w:rsidRPr="00EB4016" w14:paraId="5BCDBFB4" w14:textId="77777777" w:rsidTr="00760FA6">
              <w:tc>
                <w:tcPr>
                  <w:tcW w:w="2550" w:type="dxa"/>
                </w:tcPr>
                <w:p w14:paraId="67C55951" w14:textId="4211B446" w:rsidR="00DF1EAE" w:rsidRDefault="00C8255F" w:rsidP="00D654C1">
                  <w:pPr>
                    <w:pStyle w:val="NoSpacing"/>
                  </w:pPr>
                  <w:r>
                    <w:t>Pauline James</w:t>
                  </w:r>
                </w:p>
              </w:tc>
              <w:tc>
                <w:tcPr>
                  <w:tcW w:w="4234" w:type="dxa"/>
                </w:tcPr>
                <w:p w14:paraId="190077A8" w14:textId="71FF11C0" w:rsidR="00DF1EAE" w:rsidRDefault="00D7038C" w:rsidP="00D654C1">
                  <w:pPr>
                    <w:pStyle w:val="NoSpacing"/>
                  </w:pPr>
                  <w:r>
                    <w:t>Expenses</w:t>
                  </w:r>
                </w:p>
              </w:tc>
              <w:tc>
                <w:tcPr>
                  <w:tcW w:w="2317" w:type="dxa"/>
                </w:tcPr>
                <w:p w14:paraId="41FB2BD7" w14:textId="01000A8E" w:rsidR="00DF1EAE" w:rsidRDefault="003D1C38" w:rsidP="00676E39">
                  <w:pPr>
                    <w:pStyle w:val="NoSpacing"/>
                    <w:jc w:val="right"/>
                  </w:pPr>
                  <w:r>
                    <w:t>493.59</w:t>
                  </w:r>
                </w:p>
              </w:tc>
            </w:tr>
            <w:tr w:rsidR="00DF708E" w:rsidRPr="00EB4016" w14:paraId="5AAEB418" w14:textId="77777777" w:rsidTr="00760FA6">
              <w:tc>
                <w:tcPr>
                  <w:tcW w:w="2550" w:type="dxa"/>
                </w:tcPr>
                <w:p w14:paraId="17CB931E" w14:textId="543FD7AE" w:rsidR="00DF708E" w:rsidRDefault="00D60963" w:rsidP="00D654C1">
                  <w:pPr>
                    <w:pStyle w:val="NoSpacing"/>
                  </w:pPr>
                  <w:r>
                    <w:t>Angela Bishop</w:t>
                  </w:r>
                </w:p>
              </w:tc>
              <w:tc>
                <w:tcPr>
                  <w:tcW w:w="4234" w:type="dxa"/>
                </w:tcPr>
                <w:p w14:paraId="77D7AD74" w14:textId="30B58F0E" w:rsidR="00DF708E" w:rsidRDefault="00D60963" w:rsidP="00D654C1">
                  <w:pPr>
                    <w:pStyle w:val="NoSpacing"/>
                  </w:pPr>
                  <w:r>
                    <w:t>Expenses for Coronation event</w:t>
                  </w:r>
                </w:p>
              </w:tc>
              <w:tc>
                <w:tcPr>
                  <w:tcW w:w="2317" w:type="dxa"/>
                </w:tcPr>
                <w:p w14:paraId="282626E4" w14:textId="4EA3C5BB" w:rsidR="00DF708E" w:rsidRDefault="0048407E" w:rsidP="00676E39">
                  <w:pPr>
                    <w:pStyle w:val="NoSpacing"/>
                    <w:jc w:val="right"/>
                  </w:pPr>
                  <w:r>
                    <w:t>231.40</w:t>
                  </w:r>
                </w:p>
              </w:tc>
            </w:tr>
            <w:tr w:rsidR="00D50222" w:rsidRPr="00EB4016" w14:paraId="16D7D481" w14:textId="77777777" w:rsidTr="00760FA6">
              <w:tc>
                <w:tcPr>
                  <w:tcW w:w="2550" w:type="dxa"/>
                </w:tcPr>
                <w:p w14:paraId="34473195" w14:textId="51AC009A" w:rsidR="00D50222" w:rsidRDefault="00B6029F" w:rsidP="00D654C1">
                  <w:pPr>
                    <w:pStyle w:val="NoSpacing"/>
                  </w:pPr>
                  <w:r>
                    <w:t>Fiona Richardson</w:t>
                  </w:r>
                </w:p>
              </w:tc>
              <w:tc>
                <w:tcPr>
                  <w:tcW w:w="4234" w:type="dxa"/>
                </w:tcPr>
                <w:p w14:paraId="2A45FBB8" w14:textId="13DBEAD8" w:rsidR="00D50222" w:rsidRDefault="00B6029F" w:rsidP="00D654C1">
                  <w:pPr>
                    <w:pStyle w:val="NoSpacing"/>
                  </w:pPr>
                  <w:r>
                    <w:t>Expenses</w:t>
                  </w:r>
                </w:p>
              </w:tc>
              <w:tc>
                <w:tcPr>
                  <w:tcW w:w="2317" w:type="dxa"/>
                </w:tcPr>
                <w:p w14:paraId="59D68C79" w14:textId="5F088A76" w:rsidR="00D50222" w:rsidRDefault="0048407E" w:rsidP="00D654C1">
                  <w:pPr>
                    <w:pStyle w:val="NoSpacing"/>
                    <w:jc w:val="right"/>
                  </w:pPr>
                  <w:r>
                    <w:t>102.37</w:t>
                  </w:r>
                </w:p>
              </w:tc>
            </w:tr>
            <w:tr w:rsidR="00904D7C" w:rsidRPr="00EB4016" w14:paraId="1691938B" w14:textId="77777777" w:rsidTr="00760FA6">
              <w:tc>
                <w:tcPr>
                  <w:tcW w:w="2550" w:type="dxa"/>
                </w:tcPr>
                <w:p w14:paraId="68BE05FB" w14:textId="0744E40D" w:rsidR="00904D7C" w:rsidRDefault="00C56175" w:rsidP="00D654C1">
                  <w:pPr>
                    <w:pStyle w:val="NoSpacing"/>
                  </w:pPr>
                  <w:r>
                    <w:t>WTC</w:t>
                  </w:r>
                </w:p>
              </w:tc>
              <w:tc>
                <w:tcPr>
                  <w:tcW w:w="4234" w:type="dxa"/>
                </w:tcPr>
                <w:p w14:paraId="5CF86D43" w14:textId="71682757" w:rsidR="00904D7C" w:rsidRDefault="00C56175" w:rsidP="00D654C1">
                  <w:pPr>
                    <w:pStyle w:val="NoSpacing"/>
                  </w:pPr>
                  <w:r>
                    <w:t>Work at Folly Tree House</w:t>
                  </w:r>
                </w:p>
              </w:tc>
              <w:tc>
                <w:tcPr>
                  <w:tcW w:w="2317" w:type="dxa"/>
                </w:tcPr>
                <w:p w14:paraId="41849694" w14:textId="73F9FA6F" w:rsidR="00904D7C" w:rsidRDefault="00C56175" w:rsidP="00D654C1">
                  <w:pPr>
                    <w:pStyle w:val="NoSpacing"/>
                    <w:jc w:val="right"/>
                  </w:pPr>
                  <w:r>
                    <w:t>1</w:t>
                  </w:r>
                  <w:r w:rsidR="00D7038C">
                    <w:t>6,138.92</w:t>
                  </w:r>
                </w:p>
              </w:tc>
            </w:tr>
            <w:tr w:rsidR="00FE4058" w:rsidRPr="00EB4016" w14:paraId="3872FDB4" w14:textId="77777777" w:rsidTr="00760FA6">
              <w:tc>
                <w:tcPr>
                  <w:tcW w:w="2550" w:type="dxa"/>
                </w:tcPr>
                <w:p w14:paraId="20D214A8" w14:textId="39B3F8F2" w:rsidR="00FE4058" w:rsidRDefault="00E97932" w:rsidP="00D654C1">
                  <w:pPr>
                    <w:pStyle w:val="NoSpacing"/>
                  </w:pPr>
                  <w:r>
                    <w:t>Payroll costs</w:t>
                  </w:r>
                </w:p>
              </w:tc>
              <w:tc>
                <w:tcPr>
                  <w:tcW w:w="4234" w:type="dxa"/>
                </w:tcPr>
                <w:p w14:paraId="366F31B2" w14:textId="1EF8E63C" w:rsidR="00FE4058" w:rsidRDefault="00E97932" w:rsidP="00D654C1">
                  <w:pPr>
                    <w:pStyle w:val="NoSpacing"/>
                  </w:pPr>
                  <w:r>
                    <w:t>Employment and HMRC</w:t>
                  </w:r>
                </w:p>
              </w:tc>
              <w:tc>
                <w:tcPr>
                  <w:tcW w:w="2317" w:type="dxa"/>
                </w:tcPr>
                <w:p w14:paraId="62D24A23" w14:textId="53488A3B" w:rsidR="00FE4058" w:rsidRDefault="004A7B48" w:rsidP="00D654C1">
                  <w:pPr>
                    <w:pStyle w:val="NoSpacing"/>
                    <w:jc w:val="right"/>
                  </w:pPr>
                  <w:r>
                    <w:t>1,390.30</w:t>
                  </w:r>
                </w:p>
              </w:tc>
            </w:tr>
            <w:tr w:rsidR="005879F0" w:rsidRPr="00EB4016" w14:paraId="48A1A31C" w14:textId="77777777" w:rsidTr="00760FA6">
              <w:tc>
                <w:tcPr>
                  <w:tcW w:w="2550" w:type="dxa"/>
                </w:tcPr>
                <w:p w14:paraId="2731F74E" w14:textId="03B599EC" w:rsidR="005879F0" w:rsidRDefault="0048677E" w:rsidP="00D654C1">
                  <w:pPr>
                    <w:pStyle w:val="NoSpacing"/>
                  </w:pPr>
                  <w:proofErr w:type="spellStart"/>
                  <w:r>
                    <w:t>Networld</w:t>
                  </w:r>
                  <w:proofErr w:type="spellEnd"/>
                  <w:r>
                    <w:t xml:space="preserve"> Sport</w:t>
                  </w:r>
                </w:p>
              </w:tc>
              <w:tc>
                <w:tcPr>
                  <w:tcW w:w="4234" w:type="dxa"/>
                </w:tcPr>
                <w:p w14:paraId="42E92508" w14:textId="4D07A2FE" w:rsidR="005879F0" w:rsidRDefault="0048677E" w:rsidP="00D654C1">
                  <w:pPr>
                    <w:pStyle w:val="NoSpacing"/>
                  </w:pPr>
                  <w:r>
                    <w:t>Cricket Club netting (S106)</w:t>
                  </w:r>
                </w:p>
              </w:tc>
              <w:tc>
                <w:tcPr>
                  <w:tcW w:w="2317" w:type="dxa"/>
                </w:tcPr>
                <w:p w14:paraId="053E7881" w14:textId="68FB8E2C" w:rsidR="005879F0" w:rsidRDefault="0048677E" w:rsidP="00D654C1">
                  <w:pPr>
                    <w:pStyle w:val="NoSpacing"/>
                    <w:jc w:val="right"/>
                  </w:pPr>
                  <w:r>
                    <w:t>6,500.57</w:t>
                  </w:r>
                </w:p>
              </w:tc>
            </w:tr>
            <w:tr w:rsidR="00FA4CB7" w:rsidRPr="00EB4016" w14:paraId="0D84B40F" w14:textId="77777777" w:rsidTr="00760FA6">
              <w:tc>
                <w:tcPr>
                  <w:tcW w:w="2550" w:type="dxa"/>
                </w:tcPr>
                <w:p w14:paraId="7311331A" w14:textId="0235A33E" w:rsidR="00FA4CB7" w:rsidRDefault="003D1C38" w:rsidP="00D654C1">
                  <w:pPr>
                    <w:pStyle w:val="NoSpacing"/>
                  </w:pPr>
                  <w:r>
                    <w:t>Drainage Board</w:t>
                  </w:r>
                </w:p>
              </w:tc>
              <w:tc>
                <w:tcPr>
                  <w:tcW w:w="4234" w:type="dxa"/>
                </w:tcPr>
                <w:p w14:paraId="75E272F1" w14:textId="270799F8" w:rsidR="00FA4CB7" w:rsidRDefault="003D1C38" w:rsidP="00D654C1">
                  <w:pPr>
                    <w:pStyle w:val="NoSpacing"/>
                  </w:pPr>
                  <w:r>
                    <w:t>Annual drainage rate</w:t>
                  </w:r>
                </w:p>
              </w:tc>
              <w:tc>
                <w:tcPr>
                  <w:tcW w:w="2317" w:type="dxa"/>
                </w:tcPr>
                <w:p w14:paraId="0B606EBB" w14:textId="0B1E9E5E" w:rsidR="00FA4CB7" w:rsidRDefault="003D1C38" w:rsidP="00D654C1">
                  <w:pPr>
                    <w:pStyle w:val="NoSpacing"/>
                    <w:jc w:val="right"/>
                  </w:pPr>
                  <w:r>
                    <w:t>55.17</w:t>
                  </w:r>
                </w:p>
              </w:tc>
            </w:tr>
            <w:tr w:rsidR="009D48A4" w:rsidRPr="00EB4016" w14:paraId="7112F4D1" w14:textId="77777777" w:rsidTr="00760FA6">
              <w:tc>
                <w:tcPr>
                  <w:tcW w:w="2550" w:type="dxa"/>
                </w:tcPr>
                <w:p w14:paraId="4EAE6F07" w14:textId="6029BA02" w:rsidR="009D48A4" w:rsidRDefault="003D1C38" w:rsidP="00D654C1">
                  <w:pPr>
                    <w:pStyle w:val="NoSpacing"/>
                  </w:pPr>
                  <w:r>
                    <w:t>Acle Rec Centre</w:t>
                  </w:r>
                </w:p>
              </w:tc>
              <w:tc>
                <w:tcPr>
                  <w:tcW w:w="4234" w:type="dxa"/>
                </w:tcPr>
                <w:p w14:paraId="14E63963" w14:textId="7B933B3C" w:rsidR="009D48A4" w:rsidRDefault="003D1C38" w:rsidP="00D654C1">
                  <w:pPr>
                    <w:pStyle w:val="NoSpacing"/>
                  </w:pPr>
                  <w:r>
                    <w:t xml:space="preserve">Room </w:t>
                  </w:r>
                  <w:proofErr w:type="gramStart"/>
                  <w:r>
                    <w:t>hire</w:t>
                  </w:r>
                  <w:proofErr w:type="gramEnd"/>
                  <w:r>
                    <w:t xml:space="preserve"> for youth club</w:t>
                  </w:r>
                </w:p>
              </w:tc>
              <w:tc>
                <w:tcPr>
                  <w:tcW w:w="2317" w:type="dxa"/>
                </w:tcPr>
                <w:p w14:paraId="5F343646" w14:textId="0600CAF0" w:rsidR="009D48A4" w:rsidRDefault="00B415C5" w:rsidP="00D654C1">
                  <w:pPr>
                    <w:pStyle w:val="NoSpacing"/>
                    <w:jc w:val="right"/>
                  </w:pPr>
                  <w:r>
                    <w:t>161.00</w:t>
                  </w:r>
                </w:p>
              </w:tc>
            </w:tr>
            <w:tr w:rsidR="00B415C5" w:rsidRPr="00EB4016" w14:paraId="29496577" w14:textId="77777777" w:rsidTr="00760FA6">
              <w:tc>
                <w:tcPr>
                  <w:tcW w:w="2550" w:type="dxa"/>
                </w:tcPr>
                <w:p w14:paraId="0AAF8BBC" w14:textId="181DEAFA" w:rsidR="00B415C5" w:rsidRDefault="00B415C5" w:rsidP="00D654C1">
                  <w:pPr>
                    <w:pStyle w:val="NoSpacing"/>
                  </w:pPr>
                  <w:r>
                    <w:t>Jen Taylor</w:t>
                  </w:r>
                </w:p>
              </w:tc>
              <w:tc>
                <w:tcPr>
                  <w:tcW w:w="4234" w:type="dxa"/>
                </w:tcPr>
                <w:p w14:paraId="0B9068F7" w14:textId="5EFFD806" w:rsidR="00B415C5" w:rsidRDefault="00B415C5" w:rsidP="00D654C1">
                  <w:pPr>
                    <w:pStyle w:val="NoSpacing"/>
                  </w:pPr>
                  <w:r>
                    <w:t>Gardening at FTH</w:t>
                  </w:r>
                </w:p>
              </w:tc>
              <w:tc>
                <w:tcPr>
                  <w:tcW w:w="2317" w:type="dxa"/>
                </w:tcPr>
                <w:p w14:paraId="3E179203" w14:textId="15A39430" w:rsidR="00B415C5" w:rsidRDefault="00B415C5" w:rsidP="00D654C1">
                  <w:pPr>
                    <w:pStyle w:val="NoSpacing"/>
                    <w:jc w:val="right"/>
                  </w:pPr>
                  <w:r>
                    <w:t>100.00</w:t>
                  </w:r>
                </w:p>
              </w:tc>
            </w:tr>
            <w:tr w:rsidR="00B415C5" w:rsidRPr="00EB4016" w14:paraId="0EB64BDC" w14:textId="77777777" w:rsidTr="00760FA6">
              <w:tc>
                <w:tcPr>
                  <w:tcW w:w="2550" w:type="dxa"/>
                </w:tcPr>
                <w:p w14:paraId="194FE86E" w14:textId="2EEC1D94" w:rsidR="00B415C5" w:rsidRDefault="00B415C5" w:rsidP="00D654C1">
                  <w:pPr>
                    <w:pStyle w:val="NoSpacing"/>
                  </w:pPr>
                  <w:r>
                    <w:t>A11 Maintenance</w:t>
                  </w:r>
                </w:p>
              </w:tc>
              <w:tc>
                <w:tcPr>
                  <w:tcW w:w="4234" w:type="dxa"/>
                </w:tcPr>
                <w:p w14:paraId="2994958F" w14:textId="453E5E13" w:rsidR="00B415C5" w:rsidRDefault="00B415C5" w:rsidP="00D654C1">
                  <w:pPr>
                    <w:pStyle w:val="NoSpacing"/>
                  </w:pPr>
                  <w:r>
                    <w:t>Rebuild of cemetery wall</w:t>
                  </w:r>
                </w:p>
              </w:tc>
              <w:tc>
                <w:tcPr>
                  <w:tcW w:w="2317" w:type="dxa"/>
                </w:tcPr>
                <w:p w14:paraId="443A615F" w14:textId="44ED272B" w:rsidR="00B415C5" w:rsidRDefault="00E6221B" w:rsidP="00D654C1">
                  <w:pPr>
                    <w:pStyle w:val="NoSpacing"/>
                    <w:jc w:val="right"/>
                  </w:pPr>
                  <w:r>
                    <w:t>1,620.00</w:t>
                  </w:r>
                </w:p>
              </w:tc>
            </w:tr>
            <w:tr w:rsidR="00EB4016" w:rsidRPr="00EB4016" w14:paraId="1F8A30E2" w14:textId="77777777" w:rsidTr="00760FA6">
              <w:tc>
                <w:tcPr>
                  <w:tcW w:w="2550" w:type="dxa"/>
                </w:tcPr>
                <w:p w14:paraId="6D41DA92" w14:textId="06829C59" w:rsidR="00D654C1" w:rsidRPr="00EB4016" w:rsidRDefault="00D654C1" w:rsidP="00D654C1">
                  <w:pPr>
                    <w:pStyle w:val="NoSpacing"/>
                    <w:rPr>
                      <w:b/>
                    </w:rPr>
                  </w:pPr>
                  <w:r w:rsidRPr="00EB4016">
                    <w:rPr>
                      <w:b/>
                    </w:rPr>
                    <w:t>Online payments</w:t>
                  </w:r>
                  <w:r w:rsidR="001C2E84">
                    <w:rPr>
                      <w:b/>
                    </w:rPr>
                    <w:t xml:space="preserve"> at meeting</w:t>
                  </w:r>
                  <w:r w:rsidRPr="00EB4016">
                    <w:rPr>
                      <w:b/>
                    </w:rPr>
                    <w:t>:</w:t>
                  </w:r>
                </w:p>
              </w:tc>
              <w:tc>
                <w:tcPr>
                  <w:tcW w:w="4234" w:type="dxa"/>
                </w:tcPr>
                <w:p w14:paraId="126B1305" w14:textId="77777777" w:rsidR="00D654C1" w:rsidRPr="00EB4016" w:rsidRDefault="00D654C1" w:rsidP="00D654C1">
                  <w:pPr>
                    <w:pStyle w:val="NoSpacing"/>
                  </w:pPr>
                </w:p>
              </w:tc>
              <w:tc>
                <w:tcPr>
                  <w:tcW w:w="2317" w:type="dxa"/>
                </w:tcPr>
                <w:p w14:paraId="30C56396" w14:textId="77777777" w:rsidR="00D654C1" w:rsidRPr="00EB4016" w:rsidRDefault="00D654C1" w:rsidP="00D654C1">
                  <w:pPr>
                    <w:pStyle w:val="NoSpacing"/>
                    <w:jc w:val="right"/>
                  </w:pPr>
                </w:p>
              </w:tc>
            </w:tr>
            <w:tr w:rsidR="00EB4016" w:rsidRPr="00EB4016" w14:paraId="6DE208D6" w14:textId="77777777" w:rsidTr="00760FA6">
              <w:tc>
                <w:tcPr>
                  <w:tcW w:w="2550" w:type="dxa"/>
                </w:tcPr>
                <w:p w14:paraId="13821B35" w14:textId="0B347D23" w:rsidR="00D654C1" w:rsidRPr="00EB4016" w:rsidRDefault="00D654C1" w:rsidP="00D654C1">
                  <w:pPr>
                    <w:pStyle w:val="NoSpacing"/>
                  </w:pPr>
                  <w:r w:rsidRPr="00EB4016">
                    <w:t>Employment costs</w:t>
                  </w:r>
                </w:p>
              </w:tc>
              <w:tc>
                <w:tcPr>
                  <w:tcW w:w="4234" w:type="dxa"/>
                </w:tcPr>
                <w:p w14:paraId="015A7036" w14:textId="00A36677" w:rsidR="00D654C1" w:rsidRPr="00EB4016" w:rsidRDefault="00D654C1" w:rsidP="00D654C1">
                  <w:pPr>
                    <w:pStyle w:val="NoSpacing"/>
                    <w:rPr>
                      <w:lang w:val="fr-FR"/>
                    </w:rPr>
                  </w:pPr>
                  <w:r w:rsidRPr="00EB4016">
                    <w:rPr>
                      <w:lang w:val="fr-FR"/>
                    </w:rPr>
                    <w:t>Employment</w:t>
                  </w:r>
                  <w:r w:rsidR="00DE2371">
                    <w:rPr>
                      <w:lang w:val="fr-FR"/>
                    </w:rPr>
                    <w:t>, pension</w:t>
                  </w:r>
                  <w:r w:rsidRPr="00EB4016">
                    <w:rPr>
                      <w:lang w:val="fr-FR"/>
                    </w:rPr>
                    <w:t xml:space="preserve"> and exps</w:t>
                  </w:r>
                </w:p>
              </w:tc>
              <w:tc>
                <w:tcPr>
                  <w:tcW w:w="2317" w:type="dxa"/>
                </w:tcPr>
                <w:p w14:paraId="058F84B0" w14:textId="7826309C" w:rsidR="00D654C1" w:rsidRPr="00EB4016" w:rsidRDefault="00EC122C" w:rsidP="00D654C1">
                  <w:pPr>
                    <w:pStyle w:val="NoSpacing"/>
                    <w:jc w:val="right"/>
                  </w:pPr>
                  <w:r>
                    <w:t>6,4</w:t>
                  </w:r>
                  <w:r w:rsidR="00396069">
                    <w:t>91.36</w:t>
                  </w:r>
                </w:p>
              </w:tc>
            </w:tr>
            <w:tr w:rsidR="00A707E6" w:rsidRPr="00EB4016" w14:paraId="0B66BBFF" w14:textId="77777777" w:rsidTr="00760FA6">
              <w:tc>
                <w:tcPr>
                  <w:tcW w:w="2550" w:type="dxa"/>
                </w:tcPr>
                <w:p w14:paraId="0EB431D7" w14:textId="41D06BB0" w:rsidR="00A707E6" w:rsidRDefault="004B18AF" w:rsidP="00D654C1">
                  <w:pPr>
                    <w:pStyle w:val="NoSpacing"/>
                  </w:pPr>
                  <w:r>
                    <w:t>Sharp</w:t>
                  </w:r>
                </w:p>
              </w:tc>
              <w:tc>
                <w:tcPr>
                  <w:tcW w:w="4234" w:type="dxa"/>
                </w:tcPr>
                <w:p w14:paraId="31E8C2C6" w14:textId="78680028" w:rsidR="00A707E6" w:rsidRDefault="004B18AF" w:rsidP="00D654C1">
                  <w:pPr>
                    <w:pStyle w:val="NoSpacing"/>
                  </w:pPr>
                  <w:r>
                    <w:t>Copying</w:t>
                  </w:r>
                </w:p>
              </w:tc>
              <w:tc>
                <w:tcPr>
                  <w:tcW w:w="2317" w:type="dxa"/>
                </w:tcPr>
                <w:p w14:paraId="4984EC36" w14:textId="26FE3940" w:rsidR="00A707E6" w:rsidRDefault="007205C4" w:rsidP="00D654C1">
                  <w:pPr>
                    <w:pStyle w:val="NoSpacing"/>
                    <w:jc w:val="right"/>
                  </w:pPr>
                  <w:r>
                    <w:t>30.65</w:t>
                  </w:r>
                </w:p>
              </w:tc>
            </w:tr>
            <w:tr w:rsidR="0061295B" w:rsidRPr="00EB4016" w14:paraId="70547C61" w14:textId="77777777" w:rsidTr="00760FA6">
              <w:tc>
                <w:tcPr>
                  <w:tcW w:w="2550" w:type="dxa"/>
                </w:tcPr>
                <w:p w14:paraId="4660E0F8" w14:textId="259808A0" w:rsidR="0061295B" w:rsidRDefault="0061295B" w:rsidP="00D654C1">
                  <w:pPr>
                    <w:pStyle w:val="NoSpacing"/>
                  </w:pPr>
                  <w:r>
                    <w:t>Wilkersons</w:t>
                  </w:r>
                </w:p>
              </w:tc>
              <w:tc>
                <w:tcPr>
                  <w:tcW w:w="4234" w:type="dxa"/>
                </w:tcPr>
                <w:p w14:paraId="0DA35912" w14:textId="1CE5D593" w:rsidR="0061295B" w:rsidRDefault="0061295B" w:rsidP="00D654C1">
                  <w:pPr>
                    <w:pStyle w:val="NoSpacing"/>
                  </w:pPr>
                  <w:r>
                    <w:t>Consumables</w:t>
                  </w:r>
                </w:p>
              </w:tc>
              <w:tc>
                <w:tcPr>
                  <w:tcW w:w="2317" w:type="dxa"/>
                </w:tcPr>
                <w:p w14:paraId="4E9CCC3F" w14:textId="303B338F" w:rsidR="0061295B" w:rsidRDefault="00021616" w:rsidP="00D654C1">
                  <w:pPr>
                    <w:pStyle w:val="NoSpacing"/>
                    <w:jc w:val="right"/>
                  </w:pPr>
                  <w:r>
                    <w:t>74.77</w:t>
                  </w:r>
                </w:p>
              </w:tc>
            </w:tr>
            <w:tr w:rsidR="00021616" w:rsidRPr="00EB4016" w14:paraId="5B1F5469" w14:textId="77777777" w:rsidTr="00760FA6">
              <w:tc>
                <w:tcPr>
                  <w:tcW w:w="2550" w:type="dxa"/>
                </w:tcPr>
                <w:p w14:paraId="648ACE3E" w14:textId="748661B8" w:rsidR="00021616" w:rsidRDefault="00021616" w:rsidP="00D654C1">
                  <w:pPr>
                    <w:pStyle w:val="NoSpacing"/>
                  </w:pPr>
                  <w:r>
                    <w:t>Hugh Crane Ltd</w:t>
                  </w:r>
                </w:p>
              </w:tc>
              <w:tc>
                <w:tcPr>
                  <w:tcW w:w="4234" w:type="dxa"/>
                </w:tcPr>
                <w:p w14:paraId="3C171E54" w14:textId="2DE43621" w:rsidR="00021616" w:rsidRDefault="00021616" w:rsidP="00D654C1">
                  <w:pPr>
                    <w:pStyle w:val="NoSpacing"/>
                  </w:pPr>
                  <w:r>
                    <w:t>Consumables</w:t>
                  </w:r>
                </w:p>
              </w:tc>
              <w:tc>
                <w:tcPr>
                  <w:tcW w:w="2317" w:type="dxa"/>
                </w:tcPr>
                <w:p w14:paraId="5DF35561" w14:textId="2495387D" w:rsidR="00021616" w:rsidRDefault="00021616" w:rsidP="00D654C1">
                  <w:pPr>
                    <w:pStyle w:val="NoSpacing"/>
                    <w:jc w:val="right"/>
                  </w:pPr>
                  <w:r>
                    <w:t>187.78</w:t>
                  </w:r>
                </w:p>
              </w:tc>
            </w:tr>
            <w:tr w:rsidR="0061295B" w:rsidRPr="00EB4016" w14:paraId="0AB60C5A" w14:textId="77777777" w:rsidTr="00760FA6">
              <w:tc>
                <w:tcPr>
                  <w:tcW w:w="2550" w:type="dxa"/>
                </w:tcPr>
                <w:p w14:paraId="0FCC9DF3" w14:textId="428B254B" w:rsidR="0061295B" w:rsidRDefault="00676E11" w:rsidP="00D654C1">
                  <w:pPr>
                    <w:pStyle w:val="NoSpacing"/>
                  </w:pPr>
                  <w:r>
                    <w:t>Garden Guardian</w:t>
                  </w:r>
                </w:p>
              </w:tc>
              <w:tc>
                <w:tcPr>
                  <w:tcW w:w="4234" w:type="dxa"/>
                </w:tcPr>
                <w:p w14:paraId="37D428DA" w14:textId="1AB1D4B6" w:rsidR="0061295B" w:rsidRDefault="00676E11" w:rsidP="00D654C1">
                  <w:pPr>
                    <w:pStyle w:val="NoSpacing"/>
                  </w:pPr>
                  <w:r>
                    <w:t>Grasscutting</w:t>
                  </w:r>
                </w:p>
              </w:tc>
              <w:tc>
                <w:tcPr>
                  <w:tcW w:w="2317" w:type="dxa"/>
                </w:tcPr>
                <w:p w14:paraId="6130082A" w14:textId="3DCD4763" w:rsidR="0061295B" w:rsidRDefault="00676E11" w:rsidP="00D654C1">
                  <w:pPr>
                    <w:pStyle w:val="NoSpacing"/>
                    <w:jc w:val="right"/>
                  </w:pPr>
                  <w:r>
                    <w:t>1,842.91</w:t>
                  </w:r>
                </w:p>
              </w:tc>
            </w:tr>
            <w:tr w:rsidR="0061295B" w:rsidRPr="00EB4016" w14:paraId="533DD64B" w14:textId="77777777" w:rsidTr="00760FA6">
              <w:tc>
                <w:tcPr>
                  <w:tcW w:w="2550" w:type="dxa"/>
                </w:tcPr>
                <w:p w14:paraId="66ABE9C3" w14:textId="2C18A43A" w:rsidR="0061295B" w:rsidRDefault="00676E11" w:rsidP="00D654C1">
                  <w:pPr>
                    <w:pStyle w:val="NoSpacing"/>
                  </w:pPr>
                  <w:r>
                    <w:t xml:space="preserve">Total </w:t>
                  </w:r>
                  <w:r w:rsidR="00873EEF">
                    <w:t>Energies</w:t>
                  </w:r>
                </w:p>
              </w:tc>
              <w:tc>
                <w:tcPr>
                  <w:tcW w:w="4234" w:type="dxa"/>
                </w:tcPr>
                <w:p w14:paraId="6C33DE31" w14:textId="7F9E6E5D" w:rsidR="0061295B" w:rsidRDefault="00873EEF" w:rsidP="00D654C1">
                  <w:pPr>
                    <w:pStyle w:val="NoSpacing"/>
                  </w:pPr>
                  <w:r>
                    <w:t>Electricity at public toilets</w:t>
                  </w:r>
                </w:p>
              </w:tc>
              <w:tc>
                <w:tcPr>
                  <w:tcW w:w="2317" w:type="dxa"/>
                </w:tcPr>
                <w:p w14:paraId="1CDFDD69" w14:textId="6631D7A9" w:rsidR="0061295B" w:rsidRDefault="00873EEF" w:rsidP="00D654C1">
                  <w:pPr>
                    <w:pStyle w:val="NoSpacing"/>
                    <w:jc w:val="right"/>
                  </w:pPr>
                  <w:r>
                    <w:t>37.73</w:t>
                  </w:r>
                </w:p>
              </w:tc>
            </w:tr>
            <w:tr w:rsidR="00873EEF" w:rsidRPr="00EB4016" w14:paraId="52A422ED" w14:textId="77777777" w:rsidTr="00760FA6">
              <w:tc>
                <w:tcPr>
                  <w:tcW w:w="2550" w:type="dxa"/>
                </w:tcPr>
                <w:p w14:paraId="37A6859A" w14:textId="4B3A7B05" w:rsidR="00873EEF" w:rsidRDefault="00873EEF" w:rsidP="00D654C1">
                  <w:pPr>
                    <w:pStyle w:val="NoSpacing"/>
                  </w:pPr>
                  <w:r>
                    <w:t>Com’y Action</w:t>
                  </w:r>
                </w:p>
              </w:tc>
              <w:tc>
                <w:tcPr>
                  <w:tcW w:w="4234" w:type="dxa"/>
                </w:tcPr>
                <w:p w14:paraId="0A603F50" w14:textId="692500D6" w:rsidR="00873EEF" w:rsidRDefault="00873EEF" w:rsidP="00D654C1">
                  <w:pPr>
                    <w:pStyle w:val="NoSpacing"/>
                  </w:pPr>
                  <w:r>
                    <w:t>Subs</w:t>
                  </w:r>
                </w:p>
              </w:tc>
              <w:tc>
                <w:tcPr>
                  <w:tcW w:w="2317" w:type="dxa"/>
                </w:tcPr>
                <w:p w14:paraId="296995CA" w14:textId="69372FBE" w:rsidR="00873EEF" w:rsidRDefault="00917753" w:rsidP="00D654C1">
                  <w:pPr>
                    <w:pStyle w:val="NoSpacing"/>
                    <w:jc w:val="right"/>
                  </w:pPr>
                  <w:r>
                    <w:t>50.00</w:t>
                  </w:r>
                </w:p>
              </w:tc>
            </w:tr>
            <w:tr w:rsidR="00917753" w:rsidRPr="00EB4016" w14:paraId="3DEB6ED1" w14:textId="77777777" w:rsidTr="00760FA6">
              <w:tc>
                <w:tcPr>
                  <w:tcW w:w="2550" w:type="dxa"/>
                </w:tcPr>
                <w:p w14:paraId="494AE029" w14:textId="09EDE1AF" w:rsidR="00917753" w:rsidRDefault="00917753" w:rsidP="00D654C1">
                  <w:pPr>
                    <w:pStyle w:val="NoSpacing"/>
                  </w:pPr>
                  <w:r>
                    <w:t>Rialtas</w:t>
                  </w:r>
                </w:p>
              </w:tc>
              <w:tc>
                <w:tcPr>
                  <w:tcW w:w="4234" w:type="dxa"/>
                </w:tcPr>
                <w:p w14:paraId="58866819" w14:textId="1356D85A" w:rsidR="00917753" w:rsidRDefault="00917753" w:rsidP="00D654C1">
                  <w:pPr>
                    <w:pStyle w:val="NoSpacing"/>
                  </w:pPr>
                  <w:r>
                    <w:t>Making tax digital for VAT subs</w:t>
                  </w:r>
                </w:p>
              </w:tc>
              <w:tc>
                <w:tcPr>
                  <w:tcW w:w="2317" w:type="dxa"/>
                </w:tcPr>
                <w:p w14:paraId="375473CE" w14:textId="287915C5" w:rsidR="00917753" w:rsidRDefault="00917753" w:rsidP="00D654C1">
                  <w:pPr>
                    <w:pStyle w:val="NoSpacing"/>
                    <w:jc w:val="right"/>
                  </w:pPr>
                  <w:r>
                    <w:t>117.37</w:t>
                  </w:r>
                </w:p>
              </w:tc>
            </w:tr>
            <w:tr w:rsidR="00A22C7B" w:rsidRPr="00EB4016" w14:paraId="1EBC0AE5" w14:textId="77777777" w:rsidTr="00760FA6">
              <w:tc>
                <w:tcPr>
                  <w:tcW w:w="2550" w:type="dxa"/>
                </w:tcPr>
                <w:p w14:paraId="6D8A1B42" w14:textId="6421BFDE" w:rsidR="00A22C7B" w:rsidRDefault="00A22C7B" w:rsidP="00D654C1">
                  <w:pPr>
                    <w:pStyle w:val="NoSpacing"/>
                  </w:pPr>
                  <w:r>
                    <w:t>Norse</w:t>
                  </w:r>
                </w:p>
              </w:tc>
              <w:tc>
                <w:tcPr>
                  <w:tcW w:w="4234" w:type="dxa"/>
                </w:tcPr>
                <w:p w14:paraId="6644AFBB" w14:textId="301072DD" w:rsidR="00A22C7B" w:rsidRDefault="00A22C7B" w:rsidP="00D654C1">
                  <w:pPr>
                    <w:pStyle w:val="NoSpacing"/>
                  </w:pPr>
                  <w:r>
                    <w:t>Legionella risk assessments and work</w:t>
                  </w:r>
                </w:p>
              </w:tc>
              <w:tc>
                <w:tcPr>
                  <w:tcW w:w="2317" w:type="dxa"/>
                </w:tcPr>
                <w:p w14:paraId="74168367" w14:textId="5D66C21F" w:rsidR="00A22C7B" w:rsidRDefault="00F05875" w:rsidP="00D654C1">
                  <w:pPr>
                    <w:pStyle w:val="NoSpacing"/>
                    <w:jc w:val="right"/>
                  </w:pPr>
                  <w:r>
                    <w:t>720.00</w:t>
                  </w:r>
                </w:p>
              </w:tc>
            </w:tr>
            <w:tr w:rsidR="008E13B7" w:rsidRPr="00EB4016" w14:paraId="4104A024" w14:textId="77777777" w:rsidTr="00760FA6">
              <w:tc>
                <w:tcPr>
                  <w:tcW w:w="2550" w:type="dxa"/>
                </w:tcPr>
                <w:p w14:paraId="28CBF961" w14:textId="78AFD854" w:rsidR="008E13B7" w:rsidRDefault="0082172E" w:rsidP="00D654C1">
                  <w:pPr>
                    <w:pStyle w:val="NoSpacing"/>
                  </w:pPr>
                  <w:r>
                    <w:t>Broadland DC</w:t>
                  </w:r>
                </w:p>
              </w:tc>
              <w:tc>
                <w:tcPr>
                  <w:tcW w:w="4234" w:type="dxa"/>
                </w:tcPr>
                <w:p w14:paraId="342AD861" w14:textId="1D87BCBC" w:rsidR="008E13B7" w:rsidRDefault="0082172E" w:rsidP="00D654C1">
                  <w:pPr>
                    <w:pStyle w:val="NoSpacing"/>
                  </w:pPr>
                  <w:r>
                    <w:t>Rates at Folly Tree House</w:t>
                  </w:r>
                </w:p>
              </w:tc>
              <w:tc>
                <w:tcPr>
                  <w:tcW w:w="2317" w:type="dxa"/>
                </w:tcPr>
                <w:p w14:paraId="6ABBC86B" w14:textId="67214B3B" w:rsidR="008E13B7" w:rsidRDefault="00202211" w:rsidP="00D654C1">
                  <w:pPr>
                    <w:pStyle w:val="NoSpacing"/>
                    <w:jc w:val="right"/>
                  </w:pPr>
                  <w:r>
                    <w:t>1,154.00</w:t>
                  </w:r>
                </w:p>
              </w:tc>
            </w:tr>
            <w:tr w:rsidR="008C4295" w:rsidRPr="00EB4016" w14:paraId="6A939A87" w14:textId="77777777" w:rsidTr="00760FA6">
              <w:tc>
                <w:tcPr>
                  <w:tcW w:w="2550" w:type="dxa"/>
                </w:tcPr>
                <w:p w14:paraId="53DCBABE" w14:textId="37B81611" w:rsidR="008C4295" w:rsidRDefault="00506C5A" w:rsidP="00D654C1">
                  <w:pPr>
                    <w:pStyle w:val="NoSpacing"/>
                  </w:pPr>
                  <w:r>
                    <w:t>Broadland DC</w:t>
                  </w:r>
                </w:p>
              </w:tc>
              <w:tc>
                <w:tcPr>
                  <w:tcW w:w="4234" w:type="dxa"/>
                </w:tcPr>
                <w:p w14:paraId="55F4F8A4" w14:textId="078B1814" w:rsidR="008C4295" w:rsidRDefault="00506C5A" w:rsidP="00D654C1">
                  <w:pPr>
                    <w:pStyle w:val="NoSpacing"/>
                  </w:pPr>
                  <w:r>
                    <w:t>Rates upstairs at BGC</w:t>
                  </w:r>
                </w:p>
              </w:tc>
              <w:tc>
                <w:tcPr>
                  <w:tcW w:w="2317" w:type="dxa"/>
                </w:tcPr>
                <w:p w14:paraId="31F3A1D1" w14:textId="55288E7E" w:rsidR="008C4295" w:rsidRDefault="00202211" w:rsidP="00D654C1">
                  <w:pPr>
                    <w:pStyle w:val="NoSpacing"/>
                    <w:jc w:val="right"/>
                  </w:pPr>
                  <w:r>
                    <w:t>299.00</w:t>
                  </w:r>
                </w:p>
              </w:tc>
            </w:tr>
            <w:tr w:rsidR="00506C5A" w:rsidRPr="00EB4016" w14:paraId="1AAD818F" w14:textId="77777777" w:rsidTr="00760FA6">
              <w:tc>
                <w:tcPr>
                  <w:tcW w:w="2550" w:type="dxa"/>
                </w:tcPr>
                <w:p w14:paraId="7E3FB970" w14:textId="2A5F9B93" w:rsidR="00506C5A" w:rsidRDefault="00506C5A" w:rsidP="00D654C1">
                  <w:pPr>
                    <w:pStyle w:val="NoSpacing"/>
                  </w:pPr>
                  <w:r>
                    <w:t>Broadland DC</w:t>
                  </w:r>
                </w:p>
              </w:tc>
              <w:tc>
                <w:tcPr>
                  <w:tcW w:w="4234" w:type="dxa"/>
                </w:tcPr>
                <w:p w14:paraId="6DBA0023" w14:textId="45C4C570" w:rsidR="00506C5A" w:rsidRDefault="00506C5A" w:rsidP="00D654C1">
                  <w:pPr>
                    <w:pStyle w:val="NoSpacing"/>
                  </w:pPr>
                  <w:r>
                    <w:t>Rates downstairs at BGC</w:t>
                  </w:r>
                </w:p>
              </w:tc>
              <w:tc>
                <w:tcPr>
                  <w:tcW w:w="2317" w:type="dxa"/>
                </w:tcPr>
                <w:p w14:paraId="13A421B3" w14:textId="56510B53" w:rsidR="00506C5A" w:rsidRDefault="00202211" w:rsidP="00D654C1">
                  <w:pPr>
                    <w:pStyle w:val="NoSpacing"/>
                    <w:jc w:val="right"/>
                  </w:pPr>
                  <w:r>
                    <w:t>92.00</w:t>
                  </w:r>
                </w:p>
              </w:tc>
            </w:tr>
            <w:tr w:rsidR="00EB4016" w:rsidRPr="00EB4016" w14:paraId="0550CD85" w14:textId="77777777" w:rsidTr="00760FA6">
              <w:tc>
                <w:tcPr>
                  <w:tcW w:w="2550" w:type="dxa"/>
                </w:tcPr>
                <w:p w14:paraId="541D84B6" w14:textId="1794BEB5" w:rsidR="00D654C1" w:rsidRPr="00EB4016" w:rsidRDefault="001E23E1" w:rsidP="00D654C1">
                  <w:pPr>
                    <w:pStyle w:val="NoSpacing"/>
                  </w:pPr>
                  <w:r>
                    <w:t xml:space="preserve">T </w:t>
                  </w:r>
                  <w:proofErr w:type="spellStart"/>
                  <w:r>
                    <w:t>T</w:t>
                  </w:r>
                  <w:proofErr w:type="spellEnd"/>
                  <w:r>
                    <w:t xml:space="preserve"> Jones</w:t>
                  </w:r>
                </w:p>
              </w:tc>
              <w:tc>
                <w:tcPr>
                  <w:tcW w:w="4234" w:type="dxa"/>
                </w:tcPr>
                <w:p w14:paraId="0B792DCF" w14:textId="1DD3749B" w:rsidR="00D654C1" w:rsidRPr="00EB4016" w:rsidRDefault="001E23E1" w:rsidP="00D654C1">
                  <w:pPr>
                    <w:pStyle w:val="NoSpacing"/>
                  </w:pPr>
                  <w:r>
                    <w:t>Repairs to lights</w:t>
                  </w:r>
                  <w:r w:rsidR="00264409">
                    <w:t xml:space="preserve"> and new lanterns</w:t>
                  </w:r>
                </w:p>
              </w:tc>
              <w:tc>
                <w:tcPr>
                  <w:tcW w:w="2317" w:type="dxa"/>
                </w:tcPr>
                <w:p w14:paraId="42DF230F" w14:textId="5704ECAE" w:rsidR="00D654C1" w:rsidRPr="00EB4016" w:rsidRDefault="007205C4" w:rsidP="00D654C1">
                  <w:pPr>
                    <w:pStyle w:val="NoSpacing"/>
                    <w:jc w:val="right"/>
                  </w:pPr>
                  <w:r>
                    <w:t>1,985.16</w:t>
                  </w:r>
                </w:p>
              </w:tc>
            </w:tr>
            <w:tr w:rsidR="003173D5" w:rsidRPr="00EB4016" w14:paraId="722C54BF" w14:textId="77777777" w:rsidTr="00760FA6">
              <w:tc>
                <w:tcPr>
                  <w:tcW w:w="2550" w:type="dxa"/>
                </w:tcPr>
                <w:p w14:paraId="1F37A4F6" w14:textId="516C383B" w:rsidR="003173D5" w:rsidRDefault="00A17C84" w:rsidP="00D654C1">
                  <w:pPr>
                    <w:pStyle w:val="NoSpacing"/>
                  </w:pPr>
                  <w:r>
                    <w:t>Angela Bishop</w:t>
                  </w:r>
                </w:p>
              </w:tc>
              <w:tc>
                <w:tcPr>
                  <w:tcW w:w="4234" w:type="dxa"/>
                </w:tcPr>
                <w:p w14:paraId="34C0330B" w14:textId="0BC7FE5B" w:rsidR="003173D5" w:rsidRDefault="00A17C84" w:rsidP="00D654C1">
                  <w:pPr>
                    <w:pStyle w:val="NoSpacing"/>
                  </w:pPr>
                  <w:r>
                    <w:t>Expenses for coronation events</w:t>
                  </w:r>
                </w:p>
              </w:tc>
              <w:tc>
                <w:tcPr>
                  <w:tcW w:w="2317" w:type="dxa"/>
                </w:tcPr>
                <w:p w14:paraId="4C72FBA2" w14:textId="14326AE6" w:rsidR="003173D5" w:rsidRDefault="00A17C84" w:rsidP="00D654C1">
                  <w:pPr>
                    <w:pStyle w:val="NoSpacing"/>
                    <w:jc w:val="right"/>
                  </w:pPr>
                  <w:r>
                    <w:t>85.70</w:t>
                  </w:r>
                </w:p>
              </w:tc>
            </w:tr>
            <w:tr w:rsidR="003173D5" w:rsidRPr="00EB4016" w14:paraId="4C1D3834" w14:textId="77777777" w:rsidTr="00760FA6">
              <w:tc>
                <w:tcPr>
                  <w:tcW w:w="2550" w:type="dxa"/>
                </w:tcPr>
                <w:p w14:paraId="124086B7" w14:textId="43705DFC" w:rsidR="003173D5" w:rsidRDefault="00A17C84" w:rsidP="00D654C1">
                  <w:pPr>
                    <w:pStyle w:val="NoSpacing"/>
                  </w:pPr>
                  <w:r>
                    <w:t>Moulton Nursery</w:t>
                  </w:r>
                </w:p>
              </w:tc>
              <w:tc>
                <w:tcPr>
                  <w:tcW w:w="4234" w:type="dxa"/>
                </w:tcPr>
                <w:p w14:paraId="507CC7D0" w14:textId="507A0E11" w:rsidR="003173D5" w:rsidRDefault="00A17C84" w:rsidP="00D654C1">
                  <w:pPr>
                    <w:pStyle w:val="NoSpacing"/>
                  </w:pPr>
                  <w:r>
                    <w:t>Plants</w:t>
                  </w:r>
                </w:p>
              </w:tc>
              <w:tc>
                <w:tcPr>
                  <w:tcW w:w="2317" w:type="dxa"/>
                </w:tcPr>
                <w:p w14:paraId="5E0A4C47" w14:textId="782D6385" w:rsidR="003173D5" w:rsidRDefault="00A17C84" w:rsidP="00D654C1">
                  <w:pPr>
                    <w:pStyle w:val="NoSpacing"/>
                    <w:jc w:val="right"/>
                  </w:pPr>
                  <w:r>
                    <w:t>25.97</w:t>
                  </w:r>
                </w:p>
              </w:tc>
            </w:tr>
            <w:tr w:rsidR="003173D5" w:rsidRPr="00EB4016" w14:paraId="7737DE51" w14:textId="77777777" w:rsidTr="00760FA6">
              <w:tc>
                <w:tcPr>
                  <w:tcW w:w="2550" w:type="dxa"/>
                </w:tcPr>
                <w:p w14:paraId="3EFDA882" w14:textId="542ABB2C" w:rsidR="003173D5" w:rsidRDefault="005C79B3" w:rsidP="00D654C1">
                  <w:pPr>
                    <w:pStyle w:val="NoSpacing"/>
                  </w:pPr>
                  <w:r>
                    <w:t>Norfolk ALC</w:t>
                  </w:r>
                </w:p>
              </w:tc>
              <w:tc>
                <w:tcPr>
                  <w:tcW w:w="4234" w:type="dxa"/>
                </w:tcPr>
                <w:p w14:paraId="243649D0" w14:textId="479A5713" w:rsidR="003173D5" w:rsidRDefault="005C79B3" w:rsidP="00D654C1">
                  <w:pPr>
                    <w:pStyle w:val="NoSpacing"/>
                  </w:pPr>
                  <w:r>
                    <w:t>Annual subs and hosting website</w:t>
                  </w:r>
                </w:p>
              </w:tc>
              <w:tc>
                <w:tcPr>
                  <w:tcW w:w="2317" w:type="dxa"/>
                </w:tcPr>
                <w:p w14:paraId="51BA6815" w14:textId="559808DB" w:rsidR="003173D5" w:rsidRDefault="005C79B3" w:rsidP="00D654C1">
                  <w:pPr>
                    <w:pStyle w:val="NoSpacing"/>
                    <w:jc w:val="right"/>
                  </w:pPr>
                  <w:r>
                    <w:t>627.36</w:t>
                  </w:r>
                </w:p>
              </w:tc>
            </w:tr>
            <w:tr w:rsidR="003173D5" w:rsidRPr="00EB4016" w14:paraId="0224DAB5" w14:textId="77777777" w:rsidTr="00760FA6">
              <w:tc>
                <w:tcPr>
                  <w:tcW w:w="2550" w:type="dxa"/>
                </w:tcPr>
                <w:p w14:paraId="2506711A" w14:textId="3DA501A7" w:rsidR="003173D5" w:rsidRDefault="005C79B3" w:rsidP="00D654C1">
                  <w:pPr>
                    <w:pStyle w:val="NoSpacing"/>
                  </w:pPr>
                  <w:r>
                    <w:lastRenderedPageBreak/>
                    <w:t>Roger Impey</w:t>
                  </w:r>
                </w:p>
              </w:tc>
              <w:tc>
                <w:tcPr>
                  <w:tcW w:w="4234" w:type="dxa"/>
                </w:tcPr>
                <w:p w14:paraId="032DC5C5" w14:textId="19EAAEFA" w:rsidR="003173D5" w:rsidRDefault="005C79B3" w:rsidP="00D654C1">
                  <w:pPr>
                    <w:pStyle w:val="NoSpacing"/>
                  </w:pPr>
                  <w:r>
                    <w:t>Mileage re foodbank delivery</w:t>
                  </w:r>
                </w:p>
              </w:tc>
              <w:tc>
                <w:tcPr>
                  <w:tcW w:w="2317" w:type="dxa"/>
                </w:tcPr>
                <w:p w14:paraId="0E08C972" w14:textId="49826B5A" w:rsidR="003173D5" w:rsidRDefault="005C79B3" w:rsidP="00D654C1">
                  <w:pPr>
                    <w:pStyle w:val="NoSpacing"/>
                    <w:jc w:val="right"/>
                  </w:pPr>
                  <w:r>
                    <w:t>7.20</w:t>
                  </w:r>
                </w:p>
              </w:tc>
            </w:tr>
            <w:tr w:rsidR="005C79B3" w:rsidRPr="00F3075D" w14:paraId="29DE2261" w14:textId="77777777" w:rsidTr="00760FA6">
              <w:tc>
                <w:tcPr>
                  <w:tcW w:w="2550" w:type="dxa"/>
                </w:tcPr>
                <w:p w14:paraId="5D2543F5" w14:textId="0765AB71" w:rsidR="005C79B3" w:rsidRPr="00EB4016" w:rsidRDefault="00F3075D" w:rsidP="00D654C1">
                  <w:pPr>
                    <w:pStyle w:val="NoSpacing"/>
                    <w:rPr>
                      <w:b/>
                    </w:rPr>
                  </w:pPr>
                  <w:r>
                    <w:rPr>
                      <w:b/>
                    </w:rPr>
                    <w:t xml:space="preserve">Broadland DC </w:t>
                  </w:r>
                </w:p>
              </w:tc>
              <w:tc>
                <w:tcPr>
                  <w:tcW w:w="4234" w:type="dxa"/>
                </w:tcPr>
                <w:p w14:paraId="79ACF22E" w14:textId="26AB31B1" w:rsidR="005C79B3" w:rsidRPr="00F3075D" w:rsidRDefault="00F3075D" w:rsidP="00D654C1">
                  <w:pPr>
                    <w:pStyle w:val="NoSpacing"/>
                    <w:rPr>
                      <w:lang w:val="fr-FR"/>
                    </w:rPr>
                  </w:pPr>
                  <w:proofErr w:type="spellStart"/>
                  <w:r w:rsidRPr="00F3075D">
                    <w:rPr>
                      <w:lang w:val="fr-FR"/>
                    </w:rPr>
                    <w:t>Premises</w:t>
                  </w:r>
                  <w:proofErr w:type="spellEnd"/>
                  <w:r w:rsidRPr="00F3075D">
                    <w:rPr>
                      <w:lang w:val="fr-FR"/>
                    </w:rPr>
                    <w:t xml:space="preserve"> licence for village c</w:t>
                  </w:r>
                  <w:r>
                    <w:rPr>
                      <w:lang w:val="fr-FR"/>
                    </w:rPr>
                    <w:t>entre</w:t>
                  </w:r>
                </w:p>
              </w:tc>
              <w:tc>
                <w:tcPr>
                  <w:tcW w:w="2317" w:type="dxa"/>
                  <w:tcBorders>
                    <w:top w:val="single" w:sz="4" w:space="0" w:color="auto"/>
                  </w:tcBorders>
                </w:tcPr>
                <w:p w14:paraId="7AD3C94A" w14:textId="7A4E51FF" w:rsidR="005C79B3" w:rsidRPr="00F3075D" w:rsidRDefault="00F3075D" w:rsidP="00D654C1">
                  <w:pPr>
                    <w:pStyle w:val="NoSpacing"/>
                    <w:jc w:val="right"/>
                    <w:rPr>
                      <w:lang w:val="fr-FR"/>
                    </w:rPr>
                  </w:pPr>
                  <w:r>
                    <w:rPr>
                      <w:lang w:val="fr-FR"/>
                    </w:rPr>
                    <w:t>70.00</w:t>
                  </w:r>
                </w:p>
              </w:tc>
            </w:tr>
            <w:tr w:rsidR="00EB4016" w:rsidRPr="00EB4016" w14:paraId="31093D38" w14:textId="77777777" w:rsidTr="00760FA6">
              <w:tc>
                <w:tcPr>
                  <w:tcW w:w="2550" w:type="dxa"/>
                </w:tcPr>
                <w:p w14:paraId="4D59586D" w14:textId="13774C10" w:rsidR="00D654C1" w:rsidRPr="00EB4016" w:rsidRDefault="00D654C1" w:rsidP="00D654C1">
                  <w:pPr>
                    <w:pStyle w:val="NoSpacing"/>
                    <w:rPr>
                      <w:b/>
                    </w:rPr>
                  </w:pPr>
                  <w:r w:rsidRPr="00EB4016">
                    <w:rPr>
                      <w:b/>
                    </w:rPr>
                    <w:t xml:space="preserve">Balance c/f </w:t>
                  </w:r>
                  <w:r w:rsidR="008C4295">
                    <w:rPr>
                      <w:b/>
                    </w:rPr>
                    <w:t>2</w:t>
                  </w:r>
                  <w:r w:rsidR="00F05875">
                    <w:rPr>
                      <w:b/>
                    </w:rPr>
                    <w:t>4</w:t>
                  </w:r>
                  <w:r w:rsidRPr="00EB4016">
                    <w:rPr>
                      <w:b/>
                    </w:rPr>
                    <w:t>.</w:t>
                  </w:r>
                  <w:r w:rsidR="008D7B31">
                    <w:rPr>
                      <w:b/>
                    </w:rPr>
                    <w:t>0</w:t>
                  </w:r>
                  <w:r w:rsidR="00F05875">
                    <w:rPr>
                      <w:b/>
                    </w:rPr>
                    <w:t>4</w:t>
                  </w:r>
                  <w:r w:rsidRPr="00EB4016">
                    <w:rPr>
                      <w:b/>
                    </w:rPr>
                    <w:t>.2</w:t>
                  </w:r>
                  <w:r w:rsidR="008D7B31">
                    <w:rPr>
                      <w:b/>
                    </w:rPr>
                    <w:t>3</w:t>
                  </w:r>
                </w:p>
              </w:tc>
              <w:tc>
                <w:tcPr>
                  <w:tcW w:w="4234" w:type="dxa"/>
                </w:tcPr>
                <w:p w14:paraId="77A23705" w14:textId="77777777" w:rsidR="00D654C1" w:rsidRPr="00EB4016" w:rsidRDefault="00D654C1" w:rsidP="00D654C1">
                  <w:pPr>
                    <w:pStyle w:val="NoSpacing"/>
                  </w:pPr>
                </w:p>
              </w:tc>
              <w:tc>
                <w:tcPr>
                  <w:tcW w:w="2317" w:type="dxa"/>
                  <w:tcBorders>
                    <w:top w:val="single" w:sz="4" w:space="0" w:color="auto"/>
                  </w:tcBorders>
                </w:tcPr>
                <w:p w14:paraId="2525AA76" w14:textId="12F31E20" w:rsidR="00D654C1" w:rsidRPr="00EB4016" w:rsidRDefault="00724BBE" w:rsidP="00D654C1">
                  <w:pPr>
                    <w:pStyle w:val="NoSpacing"/>
                    <w:jc w:val="right"/>
                  </w:pPr>
                  <w:r>
                    <w:t>5</w:t>
                  </w:r>
                  <w:r w:rsidR="00293BC6">
                    <w:t>7,868.99</w:t>
                  </w:r>
                </w:p>
              </w:tc>
            </w:tr>
            <w:tr w:rsidR="00EB4016" w:rsidRPr="00EB4016" w14:paraId="6601B10C" w14:textId="77777777" w:rsidTr="00760FA6">
              <w:tc>
                <w:tcPr>
                  <w:tcW w:w="2550" w:type="dxa"/>
                </w:tcPr>
                <w:p w14:paraId="4A7E6AB4" w14:textId="77777777" w:rsidR="00D654C1" w:rsidRPr="00EB4016" w:rsidRDefault="00D654C1" w:rsidP="00D654C1">
                  <w:pPr>
                    <w:pStyle w:val="NoSpacing"/>
                    <w:rPr>
                      <w:b/>
                    </w:rPr>
                  </w:pPr>
                  <w:r w:rsidRPr="00EB4016">
                    <w:rPr>
                      <w:b/>
                    </w:rPr>
                    <w:t>Balances in Savings:</w:t>
                  </w:r>
                </w:p>
              </w:tc>
              <w:tc>
                <w:tcPr>
                  <w:tcW w:w="4234" w:type="dxa"/>
                </w:tcPr>
                <w:p w14:paraId="6ED061AA" w14:textId="77777777" w:rsidR="00D654C1" w:rsidRPr="00EB4016" w:rsidRDefault="00D654C1" w:rsidP="00D654C1">
                  <w:pPr>
                    <w:pStyle w:val="NoSpacing"/>
                  </w:pPr>
                </w:p>
              </w:tc>
              <w:tc>
                <w:tcPr>
                  <w:tcW w:w="2317" w:type="dxa"/>
                </w:tcPr>
                <w:p w14:paraId="4B3FB4A3" w14:textId="77777777" w:rsidR="00D654C1" w:rsidRPr="00EB4016" w:rsidRDefault="00D654C1" w:rsidP="00D654C1">
                  <w:pPr>
                    <w:pStyle w:val="NoSpacing"/>
                    <w:jc w:val="right"/>
                  </w:pPr>
                </w:p>
              </w:tc>
            </w:tr>
            <w:tr w:rsidR="00EB4016" w:rsidRPr="00EB4016" w14:paraId="5E86E4A5" w14:textId="77777777" w:rsidTr="00760FA6">
              <w:tc>
                <w:tcPr>
                  <w:tcW w:w="2550" w:type="dxa"/>
                </w:tcPr>
                <w:p w14:paraId="69F1FF69" w14:textId="77777777" w:rsidR="00D654C1" w:rsidRPr="00EB4016" w:rsidRDefault="00D654C1" w:rsidP="00D654C1">
                  <w:pPr>
                    <w:pStyle w:val="NoSpacing"/>
                  </w:pPr>
                  <w:r w:rsidRPr="00EB4016">
                    <w:t>Government Stocks</w:t>
                  </w:r>
                </w:p>
              </w:tc>
              <w:tc>
                <w:tcPr>
                  <w:tcW w:w="4234" w:type="dxa"/>
                </w:tcPr>
                <w:p w14:paraId="03E04820" w14:textId="356540DC" w:rsidR="00D654C1" w:rsidRPr="00EB4016" w:rsidRDefault="00D654C1" w:rsidP="00D654C1">
                  <w:pPr>
                    <w:pStyle w:val="NoSpacing"/>
                  </w:pPr>
                  <w:r w:rsidRPr="00EB4016">
                    <w:t>Gilts</w:t>
                  </w:r>
                  <w:r w:rsidR="00517E2A">
                    <w:t xml:space="preserve"> (at latest valuation)</w:t>
                  </w:r>
                </w:p>
              </w:tc>
              <w:tc>
                <w:tcPr>
                  <w:tcW w:w="2317" w:type="dxa"/>
                </w:tcPr>
                <w:p w14:paraId="4E3B9318" w14:textId="41D3D933" w:rsidR="00D654C1" w:rsidRPr="00EB4016" w:rsidRDefault="00850B7B" w:rsidP="00677805">
                  <w:pPr>
                    <w:pStyle w:val="NoSpacing"/>
                    <w:jc w:val="right"/>
                  </w:pPr>
                  <w:r>
                    <w:t>75,</w:t>
                  </w:r>
                  <w:r w:rsidR="002252D7">
                    <w:t>634.00</w:t>
                  </w:r>
                </w:p>
              </w:tc>
            </w:tr>
            <w:tr w:rsidR="00EB4016" w:rsidRPr="00EB4016" w14:paraId="4453D800" w14:textId="77777777" w:rsidTr="00760FA6">
              <w:tc>
                <w:tcPr>
                  <w:tcW w:w="2550" w:type="dxa"/>
                </w:tcPr>
                <w:p w14:paraId="77FE817A" w14:textId="77777777" w:rsidR="00D654C1" w:rsidRPr="00EB4016" w:rsidRDefault="00D654C1" w:rsidP="00D654C1">
                  <w:pPr>
                    <w:pStyle w:val="NoSpacing"/>
                  </w:pPr>
                  <w:r w:rsidRPr="00EB4016">
                    <w:t>BDC</w:t>
                  </w:r>
                </w:p>
              </w:tc>
              <w:tc>
                <w:tcPr>
                  <w:tcW w:w="4234" w:type="dxa"/>
                </w:tcPr>
                <w:p w14:paraId="79BA28F7" w14:textId="39F7A0A5" w:rsidR="00D654C1" w:rsidRPr="00EB4016" w:rsidRDefault="00D654C1" w:rsidP="00D654C1">
                  <w:pPr>
                    <w:pStyle w:val="NoSpacing"/>
                  </w:pPr>
                  <w:r w:rsidRPr="00EB4016">
                    <w:t xml:space="preserve">Parish investment scheme </w:t>
                  </w:r>
                  <w:r w:rsidR="00875FCA">
                    <w:t>(int £</w:t>
                  </w:r>
                  <w:r w:rsidR="00E41842">
                    <w:t>4,653.23)</w:t>
                  </w:r>
                </w:p>
              </w:tc>
              <w:tc>
                <w:tcPr>
                  <w:tcW w:w="2317" w:type="dxa"/>
                </w:tcPr>
                <w:p w14:paraId="75C29179" w14:textId="7BE1C2C5" w:rsidR="00D654C1" w:rsidRPr="00EB4016" w:rsidRDefault="00D654C1" w:rsidP="00D654C1">
                  <w:pPr>
                    <w:pStyle w:val="NoSpacing"/>
                    <w:jc w:val="right"/>
                  </w:pPr>
                  <w:r w:rsidRPr="00EB4016">
                    <w:t>25</w:t>
                  </w:r>
                  <w:r w:rsidR="00E41842">
                    <w:t>6,097.64</w:t>
                  </w:r>
                </w:p>
              </w:tc>
            </w:tr>
            <w:tr w:rsidR="00EB4016" w:rsidRPr="00EB4016" w14:paraId="72BEE2AA" w14:textId="77777777" w:rsidTr="00760FA6">
              <w:tc>
                <w:tcPr>
                  <w:tcW w:w="2550" w:type="dxa"/>
                </w:tcPr>
                <w:p w14:paraId="543AF997" w14:textId="77777777" w:rsidR="00D654C1" w:rsidRPr="00EB4016" w:rsidRDefault="00D654C1" w:rsidP="00D654C1">
                  <w:pPr>
                    <w:pStyle w:val="NoSpacing"/>
                  </w:pPr>
                  <w:r w:rsidRPr="00EB4016">
                    <w:t>Nationwide B/Soc</w:t>
                  </w:r>
                </w:p>
              </w:tc>
              <w:tc>
                <w:tcPr>
                  <w:tcW w:w="4234" w:type="dxa"/>
                </w:tcPr>
                <w:p w14:paraId="758600DA" w14:textId="700AAA38" w:rsidR="00D654C1" w:rsidRPr="00EB4016" w:rsidRDefault="00D654C1" w:rsidP="00D654C1">
                  <w:pPr>
                    <w:pStyle w:val="NoSpacing"/>
                  </w:pPr>
                  <w:r w:rsidRPr="00EB4016">
                    <w:t xml:space="preserve">45-day saver </w:t>
                  </w:r>
                  <w:r w:rsidR="00EE0CD5">
                    <w:t>(int £1,419.58)</w:t>
                  </w:r>
                </w:p>
              </w:tc>
              <w:tc>
                <w:tcPr>
                  <w:tcW w:w="2317" w:type="dxa"/>
                  <w:tcBorders>
                    <w:bottom w:val="single" w:sz="4" w:space="0" w:color="auto"/>
                  </w:tcBorders>
                </w:tcPr>
                <w:p w14:paraId="30DB93B9" w14:textId="7D2AB460" w:rsidR="00D654C1" w:rsidRPr="00EB4016" w:rsidRDefault="00D654C1" w:rsidP="00D654C1">
                  <w:pPr>
                    <w:pStyle w:val="NoSpacing"/>
                    <w:jc w:val="right"/>
                  </w:pPr>
                  <w:r w:rsidRPr="00EB4016">
                    <w:t>9</w:t>
                  </w:r>
                  <w:r w:rsidR="00EE0CD5">
                    <w:t>3,021.16</w:t>
                  </w:r>
                </w:p>
              </w:tc>
            </w:tr>
            <w:tr w:rsidR="00EB4016" w:rsidRPr="00EB4016" w14:paraId="54DF9F26" w14:textId="77777777" w:rsidTr="00760FA6">
              <w:tc>
                <w:tcPr>
                  <w:tcW w:w="2550" w:type="dxa"/>
                </w:tcPr>
                <w:p w14:paraId="200A9862" w14:textId="77777777" w:rsidR="00D654C1" w:rsidRPr="00EB4016" w:rsidRDefault="00D654C1" w:rsidP="00D654C1">
                  <w:pPr>
                    <w:pStyle w:val="NoSpacing"/>
                  </w:pPr>
                  <w:r w:rsidRPr="00EB4016">
                    <w:t>Total monies</w:t>
                  </w:r>
                </w:p>
              </w:tc>
              <w:tc>
                <w:tcPr>
                  <w:tcW w:w="4234" w:type="dxa"/>
                </w:tcPr>
                <w:p w14:paraId="5184AE8F" w14:textId="77777777" w:rsidR="00D654C1" w:rsidRPr="00EB4016" w:rsidRDefault="00D654C1" w:rsidP="00D654C1">
                  <w:pPr>
                    <w:pStyle w:val="NoSpacing"/>
                  </w:pPr>
                </w:p>
              </w:tc>
              <w:tc>
                <w:tcPr>
                  <w:tcW w:w="2317" w:type="dxa"/>
                  <w:tcBorders>
                    <w:top w:val="single" w:sz="4" w:space="0" w:color="auto"/>
                  </w:tcBorders>
                </w:tcPr>
                <w:p w14:paraId="6A297E4F" w14:textId="03B61D50" w:rsidR="00EB72B3" w:rsidRPr="00EB4016" w:rsidRDefault="007B3EB2" w:rsidP="00EB72B3">
                  <w:pPr>
                    <w:pStyle w:val="NoSpacing"/>
                    <w:jc w:val="right"/>
                  </w:pPr>
                  <w:r>
                    <w:t>48</w:t>
                  </w:r>
                  <w:r w:rsidR="00AD5F3A">
                    <w:t>2,621.79</w:t>
                  </w:r>
                </w:p>
              </w:tc>
            </w:tr>
            <w:tr w:rsidR="00EB4016" w:rsidRPr="00EB4016" w14:paraId="1ADF0BBD" w14:textId="77777777" w:rsidTr="004A44FF">
              <w:tc>
                <w:tcPr>
                  <w:tcW w:w="2550" w:type="dxa"/>
                </w:tcPr>
                <w:p w14:paraId="19D330E2" w14:textId="33552896" w:rsidR="00D654C1" w:rsidRPr="00EB4016" w:rsidRDefault="00D654C1" w:rsidP="00D654C1">
                  <w:pPr>
                    <w:pStyle w:val="NoSpacing"/>
                  </w:pPr>
                  <w:r w:rsidRPr="00EB4016">
                    <w:t>Loan</w:t>
                  </w:r>
                </w:p>
              </w:tc>
              <w:tc>
                <w:tcPr>
                  <w:tcW w:w="4234" w:type="dxa"/>
                </w:tcPr>
                <w:p w14:paraId="560705EC" w14:textId="3DC5302A" w:rsidR="00D654C1" w:rsidRPr="00EB4016" w:rsidRDefault="00D654C1" w:rsidP="00D654C1">
                  <w:pPr>
                    <w:pStyle w:val="NoSpacing"/>
                  </w:pPr>
                  <w:r w:rsidRPr="00EB4016">
                    <w:t>Acle Recreation Centre</w:t>
                  </w:r>
                </w:p>
              </w:tc>
              <w:tc>
                <w:tcPr>
                  <w:tcW w:w="2317" w:type="dxa"/>
                  <w:tcBorders>
                    <w:bottom w:val="single" w:sz="4" w:space="0" w:color="auto"/>
                  </w:tcBorders>
                </w:tcPr>
                <w:p w14:paraId="667B14EF" w14:textId="3C605C20" w:rsidR="00D654C1" w:rsidRPr="00EB4016" w:rsidRDefault="00A72C91" w:rsidP="00D654C1">
                  <w:pPr>
                    <w:pStyle w:val="NoSpacing"/>
                    <w:jc w:val="right"/>
                  </w:pPr>
                  <w:r>
                    <w:t>9,37</w:t>
                  </w:r>
                  <w:r w:rsidR="00DD0E73">
                    <w:t>5.00</w:t>
                  </w:r>
                </w:p>
              </w:tc>
            </w:tr>
            <w:tr w:rsidR="00EB4016" w:rsidRPr="00EB4016" w14:paraId="33432509" w14:textId="77777777" w:rsidTr="004A44FF">
              <w:tc>
                <w:tcPr>
                  <w:tcW w:w="2550" w:type="dxa"/>
                </w:tcPr>
                <w:p w14:paraId="6864D887" w14:textId="77777777" w:rsidR="00D654C1" w:rsidRPr="00EB4016" w:rsidRDefault="00D654C1" w:rsidP="00D654C1">
                  <w:pPr>
                    <w:pStyle w:val="NoSpacing"/>
                  </w:pPr>
                </w:p>
              </w:tc>
              <w:tc>
                <w:tcPr>
                  <w:tcW w:w="4234" w:type="dxa"/>
                </w:tcPr>
                <w:p w14:paraId="7FD391F9" w14:textId="77777777" w:rsidR="00D654C1" w:rsidRPr="00EB4016" w:rsidRDefault="00D654C1" w:rsidP="00D654C1">
                  <w:pPr>
                    <w:pStyle w:val="NoSpacing"/>
                  </w:pPr>
                </w:p>
              </w:tc>
              <w:tc>
                <w:tcPr>
                  <w:tcW w:w="2317" w:type="dxa"/>
                  <w:tcBorders>
                    <w:top w:val="single" w:sz="4" w:space="0" w:color="auto"/>
                    <w:bottom w:val="single" w:sz="4" w:space="0" w:color="auto"/>
                  </w:tcBorders>
                </w:tcPr>
                <w:p w14:paraId="729402FA" w14:textId="4CFB004B" w:rsidR="00D654C1" w:rsidRPr="00EB4016" w:rsidRDefault="007B3EB2" w:rsidP="00D654C1">
                  <w:pPr>
                    <w:pStyle w:val="NoSpacing"/>
                    <w:jc w:val="right"/>
                  </w:pPr>
                  <w:r>
                    <w:t>49</w:t>
                  </w:r>
                  <w:r w:rsidR="00282484">
                    <w:t>1,996.79</w:t>
                  </w:r>
                </w:p>
              </w:tc>
            </w:tr>
            <w:tr w:rsidR="006A35BA" w:rsidRPr="00EB4016" w14:paraId="361CA6F9" w14:textId="77777777" w:rsidTr="004A44FF">
              <w:tc>
                <w:tcPr>
                  <w:tcW w:w="2550" w:type="dxa"/>
                </w:tcPr>
                <w:p w14:paraId="0A1E9631" w14:textId="77777777" w:rsidR="006A35BA" w:rsidRPr="00EB4016" w:rsidRDefault="006A35BA" w:rsidP="00D654C1">
                  <w:pPr>
                    <w:pStyle w:val="NoSpacing"/>
                  </w:pPr>
                </w:p>
              </w:tc>
              <w:tc>
                <w:tcPr>
                  <w:tcW w:w="4234" w:type="dxa"/>
                </w:tcPr>
                <w:p w14:paraId="5274981D" w14:textId="77777777" w:rsidR="006A35BA" w:rsidRPr="00EB4016" w:rsidRDefault="006A35BA" w:rsidP="00D654C1">
                  <w:pPr>
                    <w:pStyle w:val="NoSpacing"/>
                  </w:pPr>
                </w:p>
              </w:tc>
              <w:tc>
                <w:tcPr>
                  <w:tcW w:w="2317" w:type="dxa"/>
                  <w:tcBorders>
                    <w:top w:val="single" w:sz="4" w:space="0" w:color="auto"/>
                  </w:tcBorders>
                </w:tcPr>
                <w:p w14:paraId="5DFC60DB" w14:textId="77777777" w:rsidR="006A35BA" w:rsidRDefault="006A35BA" w:rsidP="00D654C1">
                  <w:pPr>
                    <w:pStyle w:val="NoSpacing"/>
                    <w:jc w:val="right"/>
                  </w:pPr>
                </w:p>
              </w:tc>
            </w:tr>
          </w:tbl>
          <w:p w14:paraId="21E957B6" w14:textId="77777777" w:rsidR="00D654C1" w:rsidRPr="00EB4016" w:rsidRDefault="00D654C1" w:rsidP="00D654C1">
            <w:pPr>
              <w:rPr>
                <w:b/>
              </w:rPr>
            </w:pPr>
          </w:p>
        </w:tc>
      </w:tr>
    </w:tbl>
    <w:p w14:paraId="3E5C958D" w14:textId="28259473" w:rsidR="00AA5696" w:rsidRDefault="00AA5696"/>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0116"/>
      </w:tblGrid>
      <w:tr w:rsidR="00EB4016" w:rsidRPr="00EB4016" w14:paraId="29968F71" w14:textId="77777777" w:rsidTr="00F323EB">
        <w:tc>
          <w:tcPr>
            <w:tcW w:w="636" w:type="dxa"/>
          </w:tcPr>
          <w:p w14:paraId="3A762A32" w14:textId="4D512DF3" w:rsidR="00CA2A07" w:rsidRPr="00EB4016" w:rsidRDefault="002312A0" w:rsidP="00E9327E">
            <w:pPr>
              <w:rPr>
                <w:b/>
              </w:rPr>
            </w:pPr>
            <w:r w:rsidRPr="00EB4016">
              <w:br w:type="page"/>
            </w:r>
            <w:r w:rsidR="000D2053" w:rsidRPr="00EB4016">
              <w:br w:type="page"/>
            </w:r>
            <w:r w:rsidR="000129E1" w:rsidRPr="00EB4016">
              <w:br w:type="page"/>
            </w:r>
            <w:r w:rsidR="00CA2A07" w:rsidRPr="00EB4016">
              <w:br w:type="page"/>
            </w:r>
            <w:r w:rsidR="00CA2A07" w:rsidRPr="00EB4016">
              <w:br w:type="page"/>
            </w:r>
          </w:p>
        </w:tc>
        <w:tc>
          <w:tcPr>
            <w:tcW w:w="10116" w:type="dxa"/>
          </w:tcPr>
          <w:p w14:paraId="56A837BA" w14:textId="2FAD2454" w:rsidR="00F20A21" w:rsidRDefault="00BD4225" w:rsidP="00067C8A">
            <w:r w:rsidRPr="00EB4016">
              <w:t>I</w:t>
            </w:r>
            <w:r w:rsidR="003733FB" w:rsidRPr="00EB4016">
              <w:t xml:space="preserve">nvoices for the </w:t>
            </w:r>
            <w:r w:rsidR="001C5616" w:rsidRPr="00EB4016">
              <w:t xml:space="preserve">proposed </w:t>
            </w:r>
            <w:r w:rsidR="00D83FAA">
              <w:t>April</w:t>
            </w:r>
            <w:r w:rsidR="00FA57A3" w:rsidRPr="00EB4016">
              <w:t xml:space="preserve"> </w:t>
            </w:r>
            <w:r w:rsidR="00BC5794" w:rsidRPr="00EB4016">
              <w:t>payments</w:t>
            </w:r>
            <w:r w:rsidR="00070B8F">
              <w:t xml:space="preserve"> </w:t>
            </w:r>
            <w:r w:rsidRPr="00EB4016">
              <w:t>had been shared with the councillors</w:t>
            </w:r>
            <w:r w:rsidR="006D05FD" w:rsidRPr="00EB4016">
              <w:t xml:space="preserve"> in advance of the meeting</w:t>
            </w:r>
            <w:r w:rsidR="00113490">
              <w:t xml:space="preserve">. </w:t>
            </w:r>
            <w:r w:rsidR="00331E21">
              <w:t xml:space="preserve">The </w:t>
            </w:r>
            <w:r w:rsidR="00460059">
              <w:t xml:space="preserve">parish </w:t>
            </w:r>
            <w:r w:rsidR="00331E21">
              <w:t>clerk’s bank reconciliation dated 31</w:t>
            </w:r>
            <w:r w:rsidR="00331E21" w:rsidRPr="00331E21">
              <w:rPr>
                <w:vertAlign w:val="superscript"/>
              </w:rPr>
              <w:t>st</w:t>
            </w:r>
            <w:r w:rsidR="00331E21">
              <w:t xml:space="preserve"> March 2023 and a</w:t>
            </w:r>
            <w:r w:rsidR="00070B8F">
              <w:t xml:space="preserve">ll payments </w:t>
            </w:r>
            <w:r w:rsidR="00906D65">
              <w:t xml:space="preserve">made </w:t>
            </w:r>
            <w:r w:rsidR="00070B8F">
              <w:t>between meetings</w:t>
            </w:r>
            <w:r w:rsidR="002F2291">
              <w:t xml:space="preserve"> were checked to bank statements b</w:t>
            </w:r>
            <w:r w:rsidR="00B71843">
              <w:t>y</w:t>
            </w:r>
            <w:r w:rsidR="00B15907">
              <w:t xml:space="preserve"> Sarah Carter.</w:t>
            </w:r>
          </w:p>
          <w:p w14:paraId="6F97B20D" w14:textId="5B2A3EA9" w:rsidR="00677805" w:rsidRPr="00EB4016" w:rsidRDefault="00422CDB" w:rsidP="00067C8A">
            <w:r>
              <w:t xml:space="preserve">The </w:t>
            </w:r>
            <w:r w:rsidR="00460059">
              <w:t xml:space="preserve">parish </w:t>
            </w:r>
            <w:r>
              <w:t>clerk</w:t>
            </w:r>
            <w:r w:rsidR="00D83FAA">
              <w:t xml:space="preserve"> has </w:t>
            </w:r>
            <w:r w:rsidR="00EE0CD5">
              <w:t>completed</w:t>
            </w:r>
            <w:r w:rsidR="00D83FAA">
              <w:t xml:space="preserve"> the Accounts for the year ended 31</w:t>
            </w:r>
            <w:r w:rsidR="00D83FAA" w:rsidRPr="00D83FAA">
              <w:rPr>
                <w:vertAlign w:val="superscript"/>
              </w:rPr>
              <w:t>st</w:t>
            </w:r>
            <w:r w:rsidR="00D83FAA">
              <w:t xml:space="preserve"> March 2023, and the records will be checked by John Gallop, the Council’s internal auditor, shortly</w:t>
            </w:r>
            <w:r w:rsidR="006D05FD" w:rsidRPr="00EB4016">
              <w:t>.</w:t>
            </w:r>
          </w:p>
        </w:tc>
      </w:tr>
      <w:tr w:rsidR="00EB4016" w:rsidRPr="00EB4016" w14:paraId="1DAAAE8C" w14:textId="77777777" w:rsidTr="00F323EB">
        <w:tc>
          <w:tcPr>
            <w:tcW w:w="636" w:type="dxa"/>
          </w:tcPr>
          <w:p w14:paraId="0D0DCB12" w14:textId="73B8CD6B" w:rsidR="004E4B32" w:rsidRPr="003438C7" w:rsidRDefault="003F33D9" w:rsidP="00E9327E">
            <w:r>
              <w:t>7</w:t>
            </w:r>
          </w:p>
        </w:tc>
        <w:tc>
          <w:tcPr>
            <w:tcW w:w="10116" w:type="dxa"/>
          </w:tcPr>
          <w:p w14:paraId="65342CE1" w14:textId="568D3658" w:rsidR="00C9694F" w:rsidRPr="00EB4016" w:rsidRDefault="00E63AB9" w:rsidP="003438C7">
            <w:pPr>
              <w:rPr>
                <w:rFonts w:cs="Times New Roman"/>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p>
        </w:tc>
      </w:tr>
      <w:tr w:rsidR="003438C7" w:rsidRPr="00EB4016" w14:paraId="7B68CE72" w14:textId="77777777" w:rsidTr="00F323EB">
        <w:tc>
          <w:tcPr>
            <w:tcW w:w="636" w:type="dxa"/>
          </w:tcPr>
          <w:p w14:paraId="792D663D" w14:textId="7088CC0D" w:rsidR="003438C7" w:rsidRPr="00EB4016" w:rsidRDefault="008312B7" w:rsidP="00E9327E">
            <w:r>
              <w:t>7.1</w:t>
            </w:r>
          </w:p>
        </w:tc>
        <w:tc>
          <w:tcPr>
            <w:tcW w:w="10116" w:type="dxa"/>
          </w:tcPr>
          <w:p w14:paraId="5DB81E21" w14:textId="6CCB8266" w:rsidR="00F20A21" w:rsidRPr="00957AAA" w:rsidRDefault="0030225B" w:rsidP="005A639A">
            <w:pPr>
              <w:shd w:val="clear" w:color="auto" w:fill="FFFFFF"/>
              <w:rPr>
                <w:rFonts w:eastAsia="Times New Roman" w:cs="Times New Roman"/>
                <w:color w:val="222222"/>
                <w:szCs w:val="24"/>
                <w:lang w:eastAsia="en-GB"/>
              </w:rPr>
            </w:pPr>
            <w:r>
              <w:rPr>
                <w:rFonts w:cs="Times New Roman"/>
              </w:rPr>
              <w:t xml:space="preserve">Trustee Barry Brooks </w:t>
            </w:r>
            <w:r w:rsidR="000208DD">
              <w:rPr>
                <w:rFonts w:cs="Times New Roman"/>
              </w:rPr>
              <w:t xml:space="preserve">asked if the Parish Council could assist with the purchase of a new </w:t>
            </w:r>
            <w:r w:rsidR="000208DD" w:rsidRPr="00D92E02">
              <w:rPr>
                <w:rFonts w:cs="Times New Roman"/>
                <w:b/>
                <w:bCs/>
              </w:rPr>
              <w:t xml:space="preserve">projector </w:t>
            </w:r>
            <w:r w:rsidR="000208DD">
              <w:rPr>
                <w:rFonts w:cs="Times New Roman"/>
              </w:rPr>
              <w:t xml:space="preserve">for the main hall. There was some discussion, </w:t>
            </w:r>
            <w:r w:rsidR="00202127">
              <w:rPr>
                <w:rFonts w:cs="Times New Roman"/>
              </w:rPr>
              <w:t>but the final cost was not known, so</w:t>
            </w:r>
            <w:r w:rsidR="000208DD">
              <w:rPr>
                <w:rFonts w:cs="Times New Roman"/>
              </w:rPr>
              <w:t xml:space="preserve"> it was agreed that the Recreation Centre should </w:t>
            </w:r>
            <w:r w:rsidR="00202127">
              <w:rPr>
                <w:rFonts w:cs="Times New Roman"/>
              </w:rPr>
              <w:t>buy the projector and then the councillors would decide on a donation, depending on the cost.</w:t>
            </w:r>
          </w:p>
        </w:tc>
      </w:tr>
      <w:tr w:rsidR="006A7FF2" w:rsidRPr="00EB4016" w14:paraId="2105B619" w14:textId="77777777" w:rsidTr="00F323EB">
        <w:tc>
          <w:tcPr>
            <w:tcW w:w="636" w:type="dxa"/>
          </w:tcPr>
          <w:p w14:paraId="33882084" w14:textId="33DF0B19" w:rsidR="006A7FF2" w:rsidRDefault="00BF4D3A" w:rsidP="00E9327E">
            <w:r>
              <w:t>7.2</w:t>
            </w:r>
          </w:p>
        </w:tc>
        <w:tc>
          <w:tcPr>
            <w:tcW w:w="10116" w:type="dxa"/>
          </w:tcPr>
          <w:p w14:paraId="085431C3" w14:textId="4CDF6B6D" w:rsidR="00957AAA" w:rsidRDefault="00D92E02" w:rsidP="00A067F7">
            <w:pPr>
              <w:ind w:right="544"/>
              <w:rPr>
                <w:rFonts w:cs="Times New Roman"/>
              </w:rPr>
            </w:pPr>
            <w:r>
              <w:rPr>
                <w:rFonts w:cs="Times New Roman"/>
              </w:rPr>
              <w:t xml:space="preserve">It was agreed that assistance with the Centre’s </w:t>
            </w:r>
            <w:r w:rsidRPr="00D92E02">
              <w:rPr>
                <w:rFonts w:cs="Times New Roman"/>
                <w:b/>
                <w:bCs/>
              </w:rPr>
              <w:t>i</w:t>
            </w:r>
            <w:r w:rsidR="005E6BD1" w:rsidRPr="00D92E02">
              <w:rPr>
                <w:rFonts w:cs="Times New Roman"/>
                <w:b/>
                <w:bCs/>
              </w:rPr>
              <w:t>nsurance</w:t>
            </w:r>
            <w:r w:rsidR="005E6BD1">
              <w:rPr>
                <w:rFonts w:cs="Times New Roman"/>
              </w:rPr>
              <w:t xml:space="preserve"> costs</w:t>
            </w:r>
            <w:r>
              <w:rPr>
                <w:rFonts w:cs="Times New Roman"/>
              </w:rPr>
              <w:t xml:space="preserve"> would be considered when setting the budget for 24-25.</w:t>
            </w:r>
          </w:p>
        </w:tc>
      </w:tr>
      <w:tr w:rsidR="00CC25B6" w:rsidRPr="00EB4016" w14:paraId="2D86FA3D" w14:textId="77777777" w:rsidTr="00F323EB">
        <w:tc>
          <w:tcPr>
            <w:tcW w:w="636" w:type="dxa"/>
          </w:tcPr>
          <w:p w14:paraId="7C9B64B9" w14:textId="735A30BC" w:rsidR="00CC25B6" w:rsidRDefault="00CC25B6" w:rsidP="00E9327E">
            <w:r>
              <w:t>7.3</w:t>
            </w:r>
          </w:p>
        </w:tc>
        <w:tc>
          <w:tcPr>
            <w:tcW w:w="10116" w:type="dxa"/>
          </w:tcPr>
          <w:p w14:paraId="7074023E" w14:textId="371F3802" w:rsidR="00CC25B6" w:rsidRDefault="00CC25B6" w:rsidP="00A067F7">
            <w:pPr>
              <w:ind w:right="544"/>
              <w:rPr>
                <w:rFonts w:cs="Times New Roman"/>
              </w:rPr>
            </w:pPr>
            <w:r w:rsidRPr="002A6DE6">
              <w:rPr>
                <w:rFonts w:cs="Times New Roman"/>
                <w:b/>
                <w:bCs/>
              </w:rPr>
              <w:t>Acle Tennis Club</w:t>
            </w:r>
            <w:r>
              <w:rPr>
                <w:rFonts w:cs="Times New Roman"/>
              </w:rPr>
              <w:t xml:space="preserve"> </w:t>
            </w:r>
            <w:r w:rsidR="005453E9">
              <w:rPr>
                <w:rFonts w:cs="Times New Roman"/>
              </w:rPr>
              <w:t xml:space="preserve">had </w:t>
            </w:r>
            <w:r>
              <w:rPr>
                <w:rFonts w:cs="Times New Roman"/>
              </w:rPr>
              <w:t xml:space="preserve">asked for financial assistance with the replacement of </w:t>
            </w:r>
            <w:r w:rsidR="00294F5B">
              <w:rPr>
                <w:rFonts w:cs="Times New Roman"/>
              </w:rPr>
              <w:t>flood</w:t>
            </w:r>
            <w:r>
              <w:rPr>
                <w:rFonts w:cs="Times New Roman"/>
              </w:rPr>
              <w:t>lights</w:t>
            </w:r>
            <w:r w:rsidR="005453E9">
              <w:rPr>
                <w:rFonts w:cs="Times New Roman"/>
              </w:rPr>
              <w:t>, but no further details had been received.</w:t>
            </w:r>
          </w:p>
        </w:tc>
      </w:tr>
      <w:tr w:rsidR="00C342F2" w:rsidRPr="00EB4016" w14:paraId="599211AC" w14:textId="77777777" w:rsidTr="00F323EB">
        <w:tc>
          <w:tcPr>
            <w:tcW w:w="636" w:type="dxa"/>
          </w:tcPr>
          <w:p w14:paraId="6E624A45" w14:textId="7F275E29" w:rsidR="00C342F2" w:rsidRDefault="00C342F2" w:rsidP="00E9327E">
            <w:r>
              <w:t>7.4</w:t>
            </w:r>
          </w:p>
        </w:tc>
        <w:tc>
          <w:tcPr>
            <w:tcW w:w="10116" w:type="dxa"/>
          </w:tcPr>
          <w:p w14:paraId="4BC82DCE" w14:textId="71AFA6CC" w:rsidR="00C342F2" w:rsidRDefault="00C342F2" w:rsidP="00A067F7">
            <w:pPr>
              <w:ind w:right="544"/>
              <w:rPr>
                <w:rFonts w:cs="Times New Roman"/>
              </w:rPr>
            </w:pPr>
            <w:r>
              <w:rPr>
                <w:rFonts w:cs="Times New Roman"/>
              </w:rPr>
              <w:t xml:space="preserve">The </w:t>
            </w:r>
            <w:r w:rsidRPr="002A6DE6">
              <w:rPr>
                <w:rFonts w:cs="Times New Roman"/>
                <w:b/>
                <w:bCs/>
              </w:rPr>
              <w:t>charging points</w:t>
            </w:r>
            <w:r>
              <w:rPr>
                <w:rFonts w:cs="Times New Roman"/>
              </w:rPr>
              <w:t xml:space="preserve"> are expected to be fitted shortly. The Parish Council will receive the grant via Norfolk County Council, will purchase the charging points and then donate them to the Recreation Centre. This was noted.</w:t>
            </w:r>
          </w:p>
        </w:tc>
      </w:tr>
      <w:tr w:rsidR="00F11878" w:rsidRPr="00EB4016" w14:paraId="748124D5" w14:textId="77777777" w:rsidTr="00F323EB">
        <w:tc>
          <w:tcPr>
            <w:tcW w:w="636" w:type="dxa"/>
          </w:tcPr>
          <w:p w14:paraId="61EE2A88" w14:textId="09AF8732" w:rsidR="00F11878" w:rsidRDefault="00F11878" w:rsidP="00E9327E">
            <w:r>
              <w:t>7.5</w:t>
            </w:r>
          </w:p>
        </w:tc>
        <w:tc>
          <w:tcPr>
            <w:tcW w:w="10116" w:type="dxa"/>
          </w:tcPr>
          <w:p w14:paraId="08E28125" w14:textId="2721076D" w:rsidR="00F11878" w:rsidRDefault="00F11878" w:rsidP="00A067F7">
            <w:pPr>
              <w:ind w:right="544"/>
              <w:rPr>
                <w:rFonts w:cs="Times New Roman"/>
              </w:rPr>
            </w:pPr>
            <w:r w:rsidRPr="002A6DE6">
              <w:rPr>
                <w:rFonts w:cs="Times New Roman"/>
                <w:b/>
                <w:bCs/>
              </w:rPr>
              <w:t>New information boards</w:t>
            </w:r>
            <w:r>
              <w:rPr>
                <w:rFonts w:cs="Times New Roman"/>
              </w:rPr>
              <w:t xml:space="preserve"> are being prepared</w:t>
            </w:r>
            <w:r w:rsidR="004A6D96">
              <w:rPr>
                <w:rFonts w:cs="Times New Roman"/>
              </w:rPr>
              <w:t>, giving information on the pillboxes in the village, and one board will be sited at the Recreation Centre car park.</w:t>
            </w:r>
          </w:p>
        </w:tc>
      </w:tr>
      <w:tr w:rsidR="00EB4016" w:rsidRPr="00EB4016" w14:paraId="3F81914B" w14:textId="77777777" w:rsidTr="00F323EB">
        <w:tc>
          <w:tcPr>
            <w:tcW w:w="636" w:type="dxa"/>
          </w:tcPr>
          <w:p w14:paraId="5244FA10" w14:textId="020DA888" w:rsidR="00552211" w:rsidRPr="00EB4016" w:rsidRDefault="003F33D9" w:rsidP="00552211">
            <w:r>
              <w:t>8</w:t>
            </w:r>
          </w:p>
        </w:tc>
        <w:tc>
          <w:tcPr>
            <w:tcW w:w="10116" w:type="dxa"/>
          </w:tcPr>
          <w:p w14:paraId="3B3A1D44" w14:textId="1C022B27" w:rsidR="00552211" w:rsidRPr="00EB4016" w:rsidRDefault="00552211" w:rsidP="00B35C87">
            <w:pPr>
              <w:rPr>
                <w:rFonts w:cs="Times New Roman"/>
                <w:szCs w:val="24"/>
                <w:lang w:val="en-US"/>
              </w:rPr>
            </w:pPr>
            <w:r w:rsidRPr="00EB4016">
              <w:rPr>
                <w:rFonts w:cs="Times New Roman"/>
                <w:b/>
                <w:bCs/>
                <w:szCs w:val="24"/>
                <w:lang w:val="en-US"/>
              </w:rPr>
              <w:t>CHOCOLATE BOX AND BRIAN GRINT CENTRE</w:t>
            </w:r>
          </w:p>
        </w:tc>
      </w:tr>
      <w:tr w:rsidR="00CD2744" w:rsidRPr="00EB4016" w14:paraId="26CD18C4" w14:textId="77777777" w:rsidTr="00F323EB">
        <w:tc>
          <w:tcPr>
            <w:tcW w:w="636" w:type="dxa"/>
          </w:tcPr>
          <w:p w14:paraId="55EE43C6" w14:textId="1CDC2D55" w:rsidR="00CD2744" w:rsidRPr="00EB4016" w:rsidRDefault="00B42902" w:rsidP="00552211">
            <w:r>
              <w:t>8</w:t>
            </w:r>
            <w:r w:rsidR="00CD2744">
              <w:t>.1</w:t>
            </w:r>
          </w:p>
        </w:tc>
        <w:tc>
          <w:tcPr>
            <w:tcW w:w="10116" w:type="dxa"/>
          </w:tcPr>
          <w:p w14:paraId="30AAE2D7" w14:textId="621A60D5" w:rsidR="00890D27" w:rsidRPr="00F45B31" w:rsidRDefault="00F53DAE" w:rsidP="00CD2744">
            <w:pPr>
              <w:rPr>
                <w:rFonts w:cs="Times New Roman"/>
                <w:szCs w:val="24"/>
                <w:lang w:val="en-US"/>
              </w:rPr>
            </w:pPr>
            <w:r>
              <w:rPr>
                <w:rFonts w:cs="Times New Roman"/>
                <w:szCs w:val="24"/>
                <w:lang w:val="en-US"/>
              </w:rPr>
              <w:t xml:space="preserve">It was agreed that the space to the side of the Brian Grint Centre should be black asphalt, with </w:t>
            </w:r>
            <w:r w:rsidR="002B23E5">
              <w:rPr>
                <w:rFonts w:cs="Times New Roman"/>
                <w:szCs w:val="24"/>
                <w:lang w:val="en-US"/>
              </w:rPr>
              <w:t xml:space="preserve">flecks, with a </w:t>
            </w:r>
            <w:proofErr w:type="spellStart"/>
            <w:r w:rsidR="002B23E5">
              <w:rPr>
                <w:rFonts w:cs="Times New Roman"/>
                <w:szCs w:val="24"/>
                <w:lang w:val="en-US"/>
              </w:rPr>
              <w:t>kerb</w:t>
            </w:r>
            <w:proofErr w:type="spellEnd"/>
            <w:r w:rsidR="002B23E5">
              <w:rPr>
                <w:rFonts w:cs="Times New Roman"/>
                <w:szCs w:val="24"/>
                <w:lang w:val="en-US"/>
              </w:rPr>
              <w:t xml:space="preserve"> along the boundary with Stonemason’s Court, and with a post and rope edging</w:t>
            </w:r>
            <w:r w:rsidR="00F11878">
              <w:rPr>
                <w:rFonts w:cs="Times New Roman"/>
                <w:szCs w:val="24"/>
                <w:lang w:val="en-US"/>
              </w:rPr>
              <w:t>.</w:t>
            </w:r>
          </w:p>
        </w:tc>
      </w:tr>
      <w:tr w:rsidR="00EB4016" w:rsidRPr="00EB4016" w14:paraId="41441308" w14:textId="77777777" w:rsidTr="00F323EB">
        <w:tc>
          <w:tcPr>
            <w:tcW w:w="636" w:type="dxa"/>
          </w:tcPr>
          <w:p w14:paraId="24BA6AAD" w14:textId="5F7BCBC7" w:rsidR="004E5CEE" w:rsidRPr="00EB4016" w:rsidRDefault="001857ED" w:rsidP="004D473A">
            <w:r>
              <w:t>9</w:t>
            </w:r>
          </w:p>
        </w:tc>
        <w:tc>
          <w:tcPr>
            <w:tcW w:w="10116" w:type="dxa"/>
          </w:tcPr>
          <w:p w14:paraId="1E9B276C" w14:textId="2614FF40" w:rsidR="004E5CEE" w:rsidRPr="00EB4016" w:rsidRDefault="000B66F1" w:rsidP="004D473A">
            <w:pPr>
              <w:rPr>
                <w:rFonts w:cs="Times New Roman"/>
                <w:b/>
                <w:bCs/>
                <w:szCs w:val="24"/>
              </w:rPr>
            </w:pPr>
            <w:r>
              <w:rPr>
                <w:rFonts w:cs="Times New Roman"/>
                <w:b/>
                <w:bCs/>
                <w:szCs w:val="24"/>
              </w:rPr>
              <w:t>FOLLY TREE HOUSE (</w:t>
            </w:r>
            <w:r w:rsidR="005160F8">
              <w:rPr>
                <w:rFonts w:cs="Times New Roman"/>
                <w:b/>
                <w:bCs/>
                <w:szCs w:val="24"/>
              </w:rPr>
              <w:t xml:space="preserve">FORMER </w:t>
            </w:r>
            <w:r w:rsidR="004E5CEE" w:rsidRPr="00EB4016">
              <w:rPr>
                <w:rFonts w:cs="Times New Roman"/>
                <w:b/>
                <w:bCs/>
                <w:szCs w:val="24"/>
              </w:rPr>
              <w:t>BARCLAYS</w:t>
            </w:r>
            <w:r w:rsidR="005160F8">
              <w:rPr>
                <w:rFonts w:cs="Times New Roman"/>
                <w:b/>
                <w:bCs/>
                <w:szCs w:val="24"/>
              </w:rPr>
              <w:t xml:space="preserve"> BUILDING</w:t>
            </w:r>
            <w:r>
              <w:rPr>
                <w:rFonts w:cs="Times New Roman"/>
                <w:b/>
                <w:bCs/>
                <w:szCs w:val="24"/>
              </w:rPr>
              <w:t>)</w:t>
            </w:r>
          </w:p>
        </w:tc>
      </w:tr>
      <w:tr w:rsidR="00EB4016" w:rsidRPr="00EB4016" w14:paraId="0C781F27" w14:textId="77777777" w:rsidTr="00F323EB">
        <w:tc>
          <w:tcPr>
            <w:tcW w:w="636" w:type="dxa"/>
          </w:tcPr>
          <w:p w14:paraId="7D27A8D6" w14:textId="5CBA4CAF" w:rsidR="004D473A" w:rsidRPr="00EB4016" w:rsidRDefault="001857ED" w:rsidP="004D473A">
            <w:r>
              <w:t>9</w:t>
            </w:r>
            <w:r w:rsidR="004E5CEE" w:rsidRPr="00EB4016">
              <w:t>.1</w:t>
            </w:r>
          </w:p>
        </w:tc>
        <w:tc>
          <w:tcPr>
            <w:tcW w:w="10116" w:type="dxa"/>
          </w:tcPr>
          <w:p w14:paraId="0E7A53B7" w14:textId="77777777" w:rsidR="00533CBF" w:rsidRDefault="000A16F1" w:rsidP="0073102B">
            <w:pPr>
              <w:rPr>
                <w:rFonts w:cs="Times New Roman"/>
                <w:szCs w:val="24"/>
                <w:lang w:val="en-US"/>
              </w:rPr>
            </w:pPr>
            <w:r>
              <w:rPr>
                <w:rFonts w:cs="Times New Roman"/>
                <w:szCs w:val="24"/>
                <w:lang w:val="en-US"/>
              </w:rPr>
              <w:t>There ha</w:t>
            </w:r>
            <w:r w:rsidR="00D87AE6">
              <w:rPr>
                <w:rFonts w:cs="Times New Roman"/>
                <w:szCs w:val="24"/>
                <w:lang w:val="en-US"/>
              </w:rPr>
              <w:t>ve</w:t>
            </w:r>
            <w:r>
              <w:rPr>
                <w:rFonts w:cs="Times New Roman"/>
                <w:szCs w:val="24"/>
                <w:lang w:val="en-US"/>
              </w:rPr>
              <w:t xml:space="preserve"> been </w:t>
            </w:r>
            <w:r w:rsidR="00D87AE6">
              <w:rPr>
                <w:rFonts w:cs="Times New Roman"/>
                <w:szCs w:val="24"/>
                <w:lang w:val="en-US"/>
              </w:rPr>
              <w:t>two</w:t>
            </w:r>
            <w:r>
              <w:rPr>
                <w:rFonts w:cs="Times New Roman"/>
                <w:szCs w:val="24"/>
                <w:lang w:val="en-US"/>
              </w:rPr>
              <w:t xml:space="preserve"> site meeting</w:t>
            </w:r>
            <w:r w:rsidR="00D87AE6">
              <w:rPr>
                <w:rFonts w:cs="Times New Roman"/>
                <w:szCs w:val="24"/>
                <w:lang w:val="en-US"/>
              </w:rPr>
              <w:t>s</w:t>
            </w:r>
            <w:r>
              <w:rPr>
                <w:rFonts w:cs="Times New Roman"/>
                <w:szCs w:val="24"/>
                <w:lang w:val="en-US"/>
              </w:rPr>
              <w:t xml:space="preserve"> since the last Parish Council meeting, for members of the Refurbishment Working Group</w:t>
            </w:r>
            <w:r w:rsidR="00043AF1">
              <w:rPr>
                <w:rFonts w:cs="Times New Roman"/>
                <w:szCs w:val="24"/>
                <w:lang w:val="en-US"/>
              </w:rPr>
              <w:t>.</w:t>
            </w:r>
          </w:p>
          <w:p w14:paraId="75850E07" w14:textId="4BB99335" w:rsidR="003C659B" w:rsidRPr="000850FA" w:rsidRDefault="003C659B" w:rsidP="003C659B">
            <w:pPr>
              <w:rPr>
                <w:rFonts w:cs="Times New Roman"/>
                <w:szCs w:val="24"/>
                <w:lang w:val="en-US"/>
              </w:rPr>
            </w:pPr>
            <w:r w:rsidRPr="003C659B">
              <w:rPr>
                <w:rFonts w:cs="Times New Roman"/>
                <w:szCs w:val="24"/>
                <w:lang w:val="en-US"/>
              </w:rPr>
              <w:lastRenderedPageBreak/>
              <w:t xml:space="preserve">It was agreed that the front section of the </w:t>
            </w:r>
            <w:r w:rsidR="000242CA">
              <w:rPr>
                <w:rFonts w:cs="Times New Roman"/>
                <w:szCs w:val="24"/>
                <w:lang w:val="en-US"/>
              </w:rPr>
              <w:t xml:space="preserve">ground floor of the </w:t>
            </w:r>
            <w:r w:rsidRPr="003C659B">
              <w:rPr>
                <w:rFonts w:cs="Times New Roman"/>
                <w:szCs w:val="24"/>
                <w:lang w:val="en-US"/>
              </w:rPr>
              <w:t>building, including the 3 columns are to be</w:t>
            </w:r>
            <w:r w:rsidR="000242CA">
              <w:rPr>
                <w:rFonts w:cs="Times New Roman"/>
                <w:szCs w:val="24"/>
                <w:lang w:val="en-US"/>
              </w:rPr>
              <w:t xml:space="preserve"> </w:t>
            </w:r>
            <w:r w:rsidRPr="003C659B">
              <w:rPr>
                <w:rFonts w:cs="Times New Roman"/>
                <w:szCs w:val="24"/>
                <w:lang w:val="en-US"/>
              </w:rPr>
              <w:t xml:space="preserve">painted cream (matching the florists). It will be the area in front of Units 1 &amp; 2. </w:t>
            </w:r>
            <w:r w:rsidR="00816071">
              <w:rPr>
                <w:rFonts w:cs="Times New Roman"/>
                <w:szCs w:val="24"/>
                <w:lang w:val="en-US"/>
              </w:rPr>
              <w:t>A</w:t>
            </w:r>
            <w:r w:rsidRPr="003C659B">
              <w:rPr>
                <w:rFonts w:cs="Times New Roman"/>
                <w:szCs w:val="24"/>
                <w:lang w:val="en-US"/>
              </w:rPr>
              <w:t xml:space="preserve"> marine ply board </w:t>
            </w:r>
            <w:r w:rsidR="00816071">
              <w:rPr>
                <w:rFonts w:cs="Times New Roman"/>
                <w:szCs w:val="24"/>
                <w:lang w:val="en-US"/>
              </w:rPr>
              <w:t xml:space="preserve">has been fixed </w:t>
            </w:r>
            <w:r w:rsidRPr="003C659B">
              <w:rPr>
                <w:rFonts w:cs="Times New Roman"/>
                <w:szCs w:val="24"/>
                <w:lang w:val="en-US"/>
              </w:rPr>
              <w:t>a</w:t>
            </w:r>
            <w:r w:rsidR="00816071">
              <w:rPr>
                <w:rFonts w:cs="Times New Roman"/>
                <w:szCs w:val="24"/>
                <w:lang w:val="en-US"/>
              </w:rPr>
              <w:t xml:space="preserve">cross the frontage </w:t>
            </w:r>
            <w:r w:rsidRPr="003C659B">
              <w:rPr>
                <w:rFonts w:cs="Times New Roman"/>
                <w:szCs w:val="24"/>
                <w:lang w:val="en-US"/>
              </w:rPr>
              <w:t xml:space="preserve">for businesses to attach their signs, </w:t>
            </w:r>
            <w:r w:rsidR="00C52F46">
              <w:rPr>
                <w:rFonts w:cs="Times New Roman"/>
                <w:szCs w:val="24"/>
                <w:lang w:val="en-US"/>
              </w:rPr>
              <w:t xml:space="preserve">it was </w:t>
            </w:r>
            <w:r w:rsidRPr="003C659B">
              <w:rPr>
                <w:rFonts w:cs="Times New Roman"/>
                <w:szCs w:val="24"/>
                <w:lang w:val="en-US"/>
              </w:rPr>
              <w:t>decided that it will be black. The parapet to be painted black. WT</w:t>
            </w:r>
            <w:r w:rsidR="00EF1412">
              <w:rPr>
                <w:rFonts w:cs="Times New Roman"/>
                <w:szCs w:val="24"/>
                <w:lang w:val="en-US"/>
              </w:rPr>
              <w:t xml:space="preserve"> Construction </w:t>
            </w:r>
            <w:proofErr w:type="gramStart"/>
            <w:r w:rsidR="00EF1412">
              <w:rPr>
                <w:rFonts w:cs="Times New Roman"/>
                <w:szCs w:val="24"/>
                <w:lang w:val="en-US"/>
              </w:rPr>
              <w:t>have quoted</w:t>
            </w:r>
            <w:proofErr w:type="gramEnd"/>
            <w:r w:rsidR="00EF1412">
              <w:rPr>
                <w:rFonts w:cs="Times New Roman"/>
                <w:szCs w:val="24"/>
                <w:lang w:val="en-US"/>
              </w:rPr>
              <w:t xml:space="preserve"> £1,200. This was accepted.</w:t>
            </w:r>
            <w:r w:rsidR="00C52F46">
              <w:rPr>
                <w:rFonts w:cs="Times New Roman"/>
                <w:szCs w:val="24"/>
                <w:lang w:val="en-US"/>
              </w:rPr>
              <w:br/>
            </w:r>
            <w:r w:rsidR="00C52F46">
              <w:rPr>
                <w:rFonts w:cs="Times New Roman"/>
                <w:szCs w:val="24"/>
                <w:lang w:val="en-US"/>
              </w:rPr>
              <w:br/>
            </w:r>
            <w:r w:rsidR="004B7394">
              <w:rPr>
                <w:rFonts w:cs="Times New Roman"/>
                <w:szCs w:val="24"/>
                <w:lang w:val="en-US"/>
              </w:rPr>
              <w:t>There was some discussion about adding signage for the Folly Tree House name and some signage, on the front building wall, where the cashpoint was. There was some concern that this area had already been promised to one of the tenants for a display board. The councillors felt that it was more important to have the signage for the Folly Tree House name</w:t>
            </w:r>
            <w:r w:rsidR="00371708">
              <w:rPr>
                <w:rFonts w:cs="Times New Roman"/>
                <w:szCs w:val="24"/>
                <w:lang w:val="en-US"/>
              </w:rPr>
              <w:t>.</w:t>
            </w:r>
          </w:p>
        </w:tc>
      </w:tr>
      <w:tr w:rsidR="00E1008B" w:rsidRPr="00EB4016" w14:paraId="450AC924" w14:textId="77777777" w:rsidTr="00F323EB">
        <w:tc>
          <w:tcPr>
            <w:tcW w:w="636" w:type="dxa"/>
          </w:tcPr>
          <w:p w14:paraId="2F6E9849" w14:textId="35815C48" w:rsidR="00E1008B" w:rsidRDefault="001857ED" w:rsidP="004D473A">
            <w:r>
              <w:lastRenderedPageBreak/>
              <w:t>9</w:t>
            </w:r>
            <w:r w:rsidR="00E1008B">
              <w:t>.2</w:t>
            </w:r>
          </w:p>
        </w:tc>
        <w:tc>
          <w:tcPr>
            <w:tcW w:w="10116" w:type="dxa"/>
          </w:tcPr>
          <w:p w14:paraId="40D4F6BF" w14:textId="7DA7DADC" w:rsidR="00E1008B" w:rsidRPr="00964739" w:rsidRDefault="00371708" w:rsidP="00964739">
            <w:pPr>
              <w:spacing w:after="0" w:line="240" w:lineRule="auto"/>
              <w:rPr>
                <w:rFonts w:cs="Times New Roman"/>
                <w:szCs w:val="24"/>
              </w:rPr>
            </w:pPr>
            <w:r>
              <w:rPr>
                <w:rFonts w:cs="Times New Roman"/>
                <w:szCs w:val="24"/>
              </w:rPr>
              <w:t>It had proved difficult to obtain prices for galvanised bow-topped r</w:t>
            </w:r>
            <w:r w:rsidR="00964739">
              <w:rPr>
                <w:rFonts w:cs="Times New Roman"/>
                <w:szCs w:val="24"/>
              </w:rPr>
              <w:t>ailings</w:t>
            </w:r>
            <w:r>
              <w:rPr>
                <w:rFonts w:cs="Times New Roman"/>
                <w:szCs w:val="24"/>
              </w:rPr>
              <w:t xml:space="preserve"> for the boundary with the frontage and the pavement, where the quality of the product could be ensured. The </w:t>
            </w:r>
            <w:r w:rsidR="00156656">
              <w:rPr>
                <w:rFonts w:cs="Times New Roman"/>
                <w:szCs w:val="24"/>
              </w:rPr>
              <w:t>d</w:t>
            </w:r>
            <w:r>
              <w:rPr>
                <w:rFonts w:cs="Times New Roman"/>
                <w:szCs w:val="24"/>
              </w:rPr>
              <w:t xml:space="preserve">eputy </w:t>
            </w:r>
            <w:r w:rsidR="00156656">
              <w:rPr>
                <w:rFonts w:cs="Times New Roman"/>
                <w:szCs w:val="24"/>
              </w:rPr>
              <w:t>c</w:t>
            </w:r>
            <w:r>
              <w:rPr>
                <w:rFonts w:cs="Times New Roman"/>
                <w:szCs w:val="24"/>
              </w:rPr>
              <w:t xml:space="preserve">lerk will continue to get quotes. </w:t>
            </w:r>
            <w:r w:rsidR="0081288B">
              <w:rPr>
                <w:rFonts w:cs="Times New Roman"/>
                <w:szCs w:val="24"/>
              </w:rPr>
              <w:br/>
            </w:r>
          </w:p>
        </w:tc>
      </w:tr>
      <w:tr w:rsidR="00D16DD3" w:rsidRPr="00EB4016" w14:paraId="56E50EEE" w14:textId="77777777" w:rsidTr="00F323EB">
        <w:tc>
          <w:tcPr>
            <w:tcW w:w="636" w:type="dxa"/>
          </w:tcPr>
          <w:p w14:paraId="4147C087" w14:textId="2B8414EC" w:rsidR="00D16DD3" w:rsidRDefault="00B17349" w:rsidP="004D473A">
            <w:r>
              <w:t>9</w:t>
            </w:r>
            <w:r w:rsidR="00D16DD3">
              <w:t>.</w:t>
            </w:r>
            <w:r w:rsidR="00156656">
              <w:t>3</w:t>
            </w:r>
          </w:p>
        </w:tc>
        <w:tc>
          <w:tcPr>
            <w:tcW w:w="10116" w:type="dxa"/>
          </w:tcPr>
          <w:p w14:paraId="562FADD4" w14:textId="0F1FFDDE" w:rsidR="00D16DD3" w:rsidRDefault="00D130D4" w:rsidP="009510D7">
            <w:pPr>
              <w:rPr>
                <w:rFonts w:cs="Times New Roman"/>
                <w:szCs w:val="24"/>
              </w:rPr>
            </w:pPr>
            <w:r>
              <w:rPr>
                <w:rFonts w:cs="Times New Roman"/>
                <w:szCs w:val="24"/>
              </w:rPr>
              <w:t>The parish clerk and deputy clerk had an online meeting with Mills &amp; Reeve to go over the proposed commercial lease between Acle Borderland Trust and each tenant.</w:t>
            </w:r>
            <w:r w:rsidR="008F6B46">
              <w:rPr>
                <w:rFonts w:cs="Times New Roman"/>
                <w:szCs w:val="24"/>
              </w:rPr>
              <w:t xml:space="preserve"> It is </w:t>
            </w:r>
            <w:r w:rsidR="00156656">
              <w:rPr>
                <w:rFonts w:cs="Times New Roman"/>
                <w:szCs w:val="24"/>
              </w:rPr>
              <w:t>agreed</w:t>
            </w:r>
            <w:r w:rsidR="008F6B46">
              <w:rPr>
                <w:rFonts w:cs="Times New Roman"/>
                <w:szCs w:val="24"/>
              </w:rPr>
              <w:t xml:space="preserve"> to ask M&amp;R to send the draft lease to each prospective tenant so that they have time to look it over and take </w:t>
            </w:r>
            <w:r w:rsidR="00487FB9">
              <w:rPr>
                <w:rFonts w:cs="Times New Roman"/>
                <w:szCs w:val="24"/>
              </w:rPr>
              <w:t xml:space="preserve">their own </w:t>
            </w:r>
            <w:r w:rsidR="008F6B46">
              <w:rPr>
                <w:rFonts w:cs="Times New Roman"/>
                <w:szCs w:val="24"/>
              </w:rPr>
              <w:t>legal advice.</w:t>
            </w:r>
          </w:p>
          <w:p w14:paraId="532CCC9C" w14:textId="310B23F3" w:rsidR="001E32C4" w:rsidRDefault="001E32C4" w:rsidP="009510D7">
            <w:pPr>
              <w:rPr>
                <w:rFonts w:cs="Times New Roman"/>
                <w:szCs w:val="24"/>
              </w:rPr>
            </w:pPr>
            <w:r>
              <w:rPr>
                <w:rFonts w:cs="Times New Roman"/>
                <w:szCs w:val="24"/>
              </w:rPr>
              <w:t>It was agreed that the tenants’ commercial bins should be sited on the grassed area to the rear of the site, towards the car park exit.</w:t>
            </w:r>
          </w:p>
          <w:p w14:paraId="78B1C525" w14:textId="477E25FC" w:rsidR="00C67EE6" w:rsidRPr="001E32C4" w:rsidRDefault="001E32C4" w:rsidP="001E32C4">
            <w:pPr>
              <w:rPr>
                <w:rFonts w:cs="Times New Roman"/>
                <w:szCs w:val="24"/>
              </w:rPr>
            </w:pPr>
            <w:r>
              <w:rPr>
                <w:rFonts w:cs="Times New Roman"/>
                <w:szCs w:val="24"/>
              </w:rPr>
              <w:t>It was noted that the Parish Council would be responsible for gritting the car park, as landlord.</w:t>
            </w:r>
          </w:p>
        </w:tc>
      </w:tr>
      <w:tr w:rsidR="005441D6" w:rsidRPr="00EB4016" w14:paraId="2A8A7D1A" w14:textId="77777777" w:rsidTr="00F323EB">
        <w:tc>
          <w:tcPr>
            <w:tcW w:w="636" w:type="dxa"/>
          </w:tcPr>
          <w:p w14:paraId="14F45A95" w14:textId="66958803" w:rsidR="005441D6" w:rsidRDefault="00F8413C" w:rsidP="005441D6">
            <w:r>
              <w:t>9.</w:t>
            </w:r>
            <w:r w:rsidR="00DC26D4">
              <w:t>4</w:t>
            </w:r>
          </w:p>
        </w:tc>
        <w:tc>
          <w:tcPr>
            <w:tcW w:w="10116" w:type="dxa"/>
          </w:tcPr>
          <w:p w14:paraId="7D43BBD9" w14:textId="553666AF" w:rsidR="005441D6" w:rsidRDefault="00AB3C8B" w:rsidP="005441D6">
            <w:pPr>
              <w:rPr>
                <w:rFonts w:cs="Times New Roman"/>
                <w:szCs w:val="24"/>
                <w:lang w:val="en-US"/>
              </w:rPr>
            </w:pPr>
            <w:r>
              <w:rPr>
                <w:rFonts w:cs="Times New Roman"/>
                <w:szCs w:val="24"/>
                <w:lang w:val="en-US"/>
              </w:rPr>
              <w:t xml:space="preserve">It is proposed that the </w:t>
            </w:r>
            <w:r w:rsidR="00DC26D4">
              <w:rPr>
                <w:rFonts w:cs="Times New Roman"/>
                <w:szCs w:val="24"/>
                <w:lang w:val="en-US"/>
              </w:rPr>
              <w:t xml:space="preserve">Folly Tree House and Chocolate Box </w:t>
            </w:r>
            <w:r>
              <w:rPr>
                <w:rFonts w:cs="Times New Roman"/>
                <w:szCs w:val="24"/>
                <w:lang w:val="en-US"/>
              </w:rPr>
              <w:t>building</w:t>
            </w:r>
            <w:r w:rsidR="00DC26D4">
              <w:rPr>
                <w:rFonts w:cs="Times New Roman"/>
                <w:szCs w:val="24"/>
                <w:lang w:val="en-US"/>
              </w:rPr>
              <w:t>s</w:t>
            </w:r>
            <w:r>
              <w:rPr>
                <w:rFonts w:cs="Times New Roman"/>
                <w:szCs w:val="24"/>
                <w:lang w:val="en-US"/>
              </w:rPr>
              <w:t xml:space="preserve"> will be leased to Acle Borderland Trust. </w:t>
            </w:r>
            <w:r w:rsidR="002D1D06">
              <w:rPr>
                <w:rFonts w:cs="Times New Roman"/>
                <w:szCs w:val="24"/>
                <w:lang w:val="en-US"/>
              </w:rPr>
              <w:t>The Parish Council’s</w:t>
            </w:r>
            <w:r w:rsidR="005441D6">
              <w:rPr>
                <w:rFonts w:cs="Times New Roman"/>
                <w:szCs w:val="24"/>
                <w:lang w:val="en-US"/>
              </w:rPr>
              <w:t xml:space="preserve"> barrister </w:t>
            </w:r>
            <w:r w:rsidR="00F664F6">
              <w:rPr>
                <w:rFonts w:cs="Times New Roman"/>
                <w:szCs w:val="24"/>
                <w:lang w:val="en-US"/>
              </w:rPr>
              <w:t xml:space="preserve">is corresponding with the Charity Commission to persuade them to add a second trustee for </w:t>
            </w:r>
            <w:proofErr w:type="gramStart"/>
            <w:r w:rsidR="00F664F6">
              <w:rPr>
                <w:rFonts w:cs="Times New Roman"/>
                <w:szCs w:val="24"/>
                <w:lang w:val="en-US"/>
              </w:rPr>
              <w:t>Acle</w:t>
            </w:r>
            <w:proofErr w:type="gramEnd"/>
            <w:r w:rsidR="00F664F6">
              <w:rPr>
                <w:rFonts w:cs="Times New Roman"/>
                <w:szCs w:val="24"/>
                <w:lang w:val="en-US"/>
              </w:rPr>
              <w:t xml:space="preserve"> Borderland Trust.</w:t>
            </w:r>
            <w:r w:rsidR="00582262">
              <w:rPr>
                <w:rFonts w:cs="Times New Roman"/>
                <w:szCs w:val="24"/>
                <w:lang w:val="en-US"/>
              </w:rPr>
              <w:t xml:space="preserve"> </w:t>
            </w:r>
          </w:p>
        </w:tc>
      </w:tr>
      <w:tr w:rsidR="005441D6" w:rsidRPr="00EB4016" w14:paraId="6904E398" w14:textId="77777777" w:rsidTr="00F323EB">
        <w:tc>
          <w:tcPr>
            <w:tcW w:w="636" w:type="dxa"/>
          </w:tcPr>
          <w:p w14:paraId="076B5C3D" w14:textId="7A938506" w:rsidR="005441D6" w:rsidRPr="00EB4016" w:rsidRDefault="005441D6" w:rsidP="005441D6">
            <w:r w:rsidRPr="00EB4016">
              <w:t>1</w:t>
            </w:r>
            <w:r w:rsidR="00635A72">
              <w:t>0</w:t>
            </w:r>
          </w:p>
        </w:tc>
        <w:tc>
          <w:tcPr>
            <w:tcW w:w="10116" w:type="dxa"/>
          </w:tcPr>
          <w:p w14:paraId="3CBE3BB2" w14:textId="0BC31B2B" w:rsidR="005441D6" w:rsidRPr="00EB4016" w:rsidRDefault="005441D6" w:rsidP="005441D6">
            <w:pPr>
              <w:rPr>
                <w:rFonts w:cs="Times New Roman"/>
                <w:b/>
                <w:bCs/>
                <w:szCs w:val="24"/>
              </w:rPr>
            </w:pPr>
            <w:r w:rsidRPr="00EB4016">
              <w:rPr>
                <w:rFonts w:cs="Times New Roman"/>
                <w:b/>
                <w:bCs/>
                <w:szCs w:val="24"/>
              </w:rPr>
              <w:t>HIGHWAYS</w:t>
            </w:r>
          </w:p>
        </w:tc>
      </w:tr>
      <w:tr w:rsidR="005441D6" w:rsidRPr="00DF05D4" w14:paraId="0BAFFC16" w14:textId="77777777" w:rsidTr="00F323EB">
        <w:trPr>
          <w:trHeight w:val="812"/>
        </w:trPr>
        <w:tc>
          <w:tcPr>
            <w:tcW w:w="636" w:type="dxa"/>
          </w:tcPr>
          <w:p w14:paraId="7DACBBF4" w14:textId="609E445D" w:rsidR="005441D6" w:rsidRDefault="005441D6" w:rsidP="005441D6">
            <w:r>
              <w:t>1</w:t>
            </w:r>
            <w:r w:rsidR="00635A72">
              <w:t>0</w:t>
            </w:r>
            <w:r>
              <w:t>.1</w:t>
            </w:r>
          </w:p>
        </w:tc>
        <w:tc>
          <w:tcPr>
            <w:tcW w:w="10116" w:type="dxa"/>
          </w:tcPr>
          <w:p w14:paraId="66B3682A" w14:textId="7616F4C5" w:rsidR="005A4658" w:rsidRPr="00C91B2F" w:rsidRDefault="00635A72" w:rsidP="005441D6">
            <w:pPr>
              <w:rPr>
                <w:rFonts w:cs="Times New Roman"/>
                <w:b/>
                <w:bCs/>
                <w:szCs w:val="24"/>
                <w:lang w:eastAsia="en-GB"/>
              </w:rPr>
            </w:pPr>
            <w:r w:rsidRPr="00C970B3">
              <w:rPr>
                <w:rFonts w:cs="Times New Roman"/>
                <w:b/>
                <w:bCs/>
                <w:szCs w:val="24"/>
                <w:lang w:eastAsia="en-GB"/>
              </w:rPr>
              <w:t>Parking at Acle Primary School</w:t>
            </w:r>
            <w:r w:rsidR="00C970B3" w:rsidRPr="00C970B3">
              <w:rPr>
                <w:rFonts w:cs="Times New Roman"/>
                <w:b/>
                <w:bCs/>
                <w:szCs w:val="24"/>
                <w:lang w:eastAsia="en-GB"/>
              </w:rPr>
              <w:t>:</w:t>
            </w:r>
            <w:r w:rsidR="00C91B2F">
              <w:rPr>
                <w:rFonts w:cs="Times New Roman"/>
                <w:b/>
                <w:bCs/>
                <w:szCs w:val="24"/>
                <w:lang w:eastAsia="en-GB"/>
              </w:rPr>
              <w:br/>
            </w:r>
            <w:r w:rsidR="00C91B2F">
              <w:rPr>
                <w:rFonts w:cs="Times New Roman"/>
                <w:szCs w:val="24"/>
                <w:lang w:eastAsia="en-GB"/>
              </w:rPr>
              <w:t xml:space="preserve">There have been issues with parents parking on the yellow zigzag lines outside the school. </w:t>
            </w:r>
            <w:r w:rsidR="005A4658">
              <w:rPr>
                <w:rFonts w:cs="Times New Roman"/>
                <w:szCs w:val="24"/>
                <w:lang w:eastAsia="en-GB"/>
              </w:rPr>
              <w:t xml:space="preserve">NCC </w:t>
            </w:r>
            <w:r w:rsidR="00C970B3">
              <w:rPr>
                <w:rFonts w:cs="Times New Roman"/>
                <w:szCs w:val="24"/>
                <w:lang w:eastAsia="en-GB"/>
              </w:rPr>
              <w:t xml:space="preserve">have </w:t>
            </w:r>
            <w:r w:rsidR="00C91B2F">
              <w:rPr>
                <w:rFonts w:cs="Times New Roman"/>
                <w:szCs w:val="24"/>
                <w:lang w:eastAsia="en-GB"/>
              </w:rPr>
              <w:t>agree</w:t>
            </w:r>
            <w:r w:rsidR="00C970B3">
              <w:rPr>
                <w:rFonts w:cs="Times New Roman"/>
                <w:szCs w:val="24"/>
                <w:lang w:eastAsia="en-GB"/>
              </w:rPr>
              <w:t>d to</w:t>
            </w:r>
            <w:r w:rsidR="005A4658">
              <w:rPr>
                <w:rFonts w:cs="Times New Roman"/>
                <w:szCs w:val="24"/>
                <w:lang w:eastAsia="en-GB"/>
              </w:rPr>
              <w:t xml:space="preserve"> install some new signage</w:t>
            </w:r>
            <w:r w:rsidR="00FA2257">
              <w:rPr>
                <w:rFonts w:cs="Times New Roman"/>
                <w:szCs w:val="24"/>
                <w:lang w:eastAsia="en-GB"/>
              </w:rPr>
              <w:t>, within 84 days, so that the no parking restriction on the yellow zigzags can be enforced by the police.</w:t>
            </w:r>
          </w:p>
        </w:tc>
      </w:tr>
      <w:tr w:rsidR="005441D6" w:rsidRPr="00EB4016" w14:paraId="058D25CD" w14:textId="77777777" w:rsidTr="00F323EB">
        <w:trPr>
          <w:trHeight w:val="448"/>
        </w:trPr>
        <w:tc>
          <w:tcPr>
            <w:tcW w:w="636" w:type="dxa"/>
          </w:tcPr>
          <w:p w14:paraId="75EB51DB" w14:textId="598693D1" w:rsidR="005441D6" w:rsidRDefault="005441D6" w:rsidP="005441D6">
            <w:r>
              <w:t>1</w:t>
            </w:r>
            <w:r w:rsidR="00635A72">
              <w:t>0</w:t>
            </w:r>
            <w:r>
              <w:t>.2</w:t>
            </w:r>
          </w:p>
        </w:tc>
        <w:tc>
          <w:tcPr>
            <w:tcW w:w="10116" w:type="dxa"/>
          </w:tcPr>
          <w:p w14:paraId="5FB03279" w14:textId="4E56ABD3" w:rsidR="00FA2257" w:rsidRDefault="00C40BB9" w:rsidP="007F55AC">
            <w:pPr>
              <w:rPr>
                <w:rFonts w:cs="Times New Roman"/>
                <w:szCs w:val="24"/>
                <w:lang w:eastAsia="en-GB"/>
              </w:rPr>
            </w:pPr>
            <w:r>
              <w:rPr>
                <w:rFonts w:cs="Times New Roman"/>
                <w:szCs w:val="24"/>
                <w:lang w:eastAsia="en-GB"/>
              </w:rPr>
              <w:t xml:space="preserve">Indra Goodson reported that the owners of Scooters Café are interested in being able to put </w:t>
            </w:r>
            <w:r w:rsidR="007B40BE">
              <w:rPr>
                <w:rFonts w:cs="Times New Roman"/>
                <w:szCs w:val="24"/>
                <w:lang w:eastAsia="en-GB"/>
              </w:rPr>
              <w:t xml:space="preserve">two picnic benches </w:t>
            </w:r>
            <w:r>
              <w:rPr>
                <w:rFonts w:cs="Times New Roman"/>
                <w:szCs w:val="24"/>
                <w:lang w:eastAsia="en-GB"/>
              </w:rPr>
              <w:t xml:space="preserve">on </w:t>
            </w:r>
            <w:r w:rsidR="00635A72" w:rsidRPr="007B40BE">
              <w:rPr>
                <w:rFonts w:cs="Times New Roman"/>
                <w:b/>
                <w:bCs/>
                <w:szCs w:val="24"/>
                <w:lang w:eastAsia="en-GB"/>
              </w:rPr>
              <w:t>The Green</w:t>
            </w:r>
            <w:r>
              <w:rPr>
                <w:rFonts w:cs="Times New Roman"/>
                <w:szCs w:val="24"/>
                <w:lang w:eastAsia="en-GB"/>
              </w:rPr>
              <w:t xml:space="preserve">. </w:t>
            </w:r>
            <w:r w:rsidR="00C87742">
              <w:rPr>
                <w:rFonts w:cs="Times New Roman"/>
                <w:szCs w:val="24"/>
                <w:lang w:eastAsia="en-GB"/>
              </w:rPr>
              <w:t>B</w:t>
            </w:r>
            <w:r>
              <w:rPr>
                <w:rFonts w:cs="Times New Roman"/>
                <w:szCs w:val="24"/>
                <w:lang w:eastAsia="en-GB"/>
              </w:rPr>
              <w:t xml:space="preserve">roadland </w:t>
            </w:r>
            <w:r w:rsidR="00C87742">
              <w:rPr>
                <w:rFonts w:cs="Times New Roman"/>
                <w:szCs w:val="24"/>
                <w:lang w:eastAsia="en-GB"/>
              </w:rPr>
              <w:t>D</w:t>
            </w:r>
            <w:r>
              <w:rPr>
                <w:rFonts w:cs="Times New Roman"/>
                <w:szCs w:val="24"/>
                <w:lang w:eastAsia="en-GB"/>
              </w:rPr>
              <w:t xml:space="preserve">istrict </w:t>
            </w:r>
            <w:r w:rsidR="00C87742">
              <w:rPr>
                <w:rFonts w:cs="Times New Roman"/>
                <w:szCs w:val="24"/>
                <w:lang w:eastAsia="en-GB"/>
              </w:rPr>
              <w:t>C</w:t>
            </w:r>
            <w:r>
              <w:rPr>
                <w:rFonts w:cs="Times New Roman"/>
                <w:szCs w:val="24"/>
                <w:lang w:eastAsia="en-GB"/>
              </w:rPr>
              <w:t>ouncil has confirmed that a licence is needed</w:t>
            </w:r>
            <w:r w:rsidR="00C87742">
              <w:rPr>
                <w:rFonts w:cs="Times New Roman"/>
                <w:szCs w:val="24"/>
                <w:lang w:eastAsia="en-GB"/>
              </w:rPr>
              <w:t xml:space="preserve"> to put chairs and tables on the highwa</w:t>
            </w:r>
            <w:r>
              <w:rPr>
                <w:rFonts w:cs="Times New Roman"/>
                <w:szCs w:val="24"/>
                <w:lang w:eastAsia="en-GB"/>
              </w:rPr>
              <w:t>y. Norfolk County Council classify The Green as “highway”.</w:t>
            </w:r>
            <w:r w:rsidR="007B40BE">
              <w:rPr>
                <w:rFonts w:cs="Times New Roman"/>
                <w:szCs w:val="24"/>
                <w:lang w:eastAsia="en-GB"/>
              </w:rPr>
              <w:t xml:space="preserve"> As before, it was agreed that Scooters Café would remain responsible for the benches and would need to pick up any litter generated by customers.</w:t>
            </w:r>
          </w:p>
        </w:tc>
      </w:tr>
      <w:tr w:rsidR="007F55AC" w:rsidRPr="00EB4016" w14:paraId="63E303F8" w14:textId="77777777" w:rsidTr="00F323EB">
        <w:trPr>
          <w:trHeight w:val="448"/>
        </w:trPr>
        <w:tc>
          <w:tcPr>
            <w:tcW w:w="636" w:type="dxa"/>
          </w:tcPr>
          <w:p w14:paraId="3E648053" w14:textId="0FC08001" w:rsidR="007F55AC" w:rsidRDefault="007F55AC" w:rsidP="005441D6">
            <w:r>
              <w:t>10.3</w:t>
            </w:r>
          </w:p>
        </w:tc>
        <w:tc>
          <w:tcPr>
            <w:tcW w:w="10116" w:type="dxa"/>
          </w:tcPr>
          <w:p w14:paraId="309BCBB7" w14:textId="072D15D2" w:rsidR="007F55AC" w:rsidRDefault="007F55AC" w:rsidP="007F55AC">
            <w:pPr>
              <w:rPr>
                <w:rFonts w:cs="Times New Roman"/>
                <w:szCs w:val="24"/>
                <w:lang w:eastAsia="en-GB"/>
              </w:rPr>
            </w:pPr>
            <w:r>
              <w:rPr>
                <w:rFonts w:cs="Times New Roman"/>
                <w:szCs w:val="24"/>
                <w:lang w:eastAsia="en-GB"/>
              </w:rPr>
              <w:t xml:space="preserve">It was agreed to install the Coronation Throne on The Green. This has been made by Acle &amp; District Men’s Shed, with </w:t>
            </w:r>
            <w:r w:rsidR="00B80D3A">
              <w:rPr>
                <w:rFonts w:cs="Times New Roman"/>
                <w:szCs w:val="24"/>
                <w:lang w:eastAsia="en-GB"/>
              </w:rPr>
              <w:t>artwork</w:t>
            </w:r>
            <w:r>
              <w:rPr>
                <w:rFonts w:cs="Times New Roman"/>
                <w:szCs w:val="24"/>
                <w:lang w:eastAsia="en-GB"/>
              </w:rPr>
              <w:t xml:space="preserve"> by local artist Sara Edwards.</w:t>
            </w:r>
          </w:p>
        </w:tc>
      </w:tr>
      <w:tr w:rsidR="005441D6" w:rsidRPr="00EB4016" w14:paraId="1EB9F5A0" w14:textId="77777777" w:rsidTr="00F323EB">
        <w:trPr>
          <w:trHeight w:val="448"/>
        </w:trPr>
        <w:tc>
          <w:tcPr>
            <w:tcW w:w="636" w:type="dxa"/>
          </w:tcPr>
          <w:p w14:paraId="5E1CEBA5" w14:textId="418A1673" w:rsidR="005441D6" w:rsidRDefault="005441D6" w:rsidP="005441D6">
            <w:r>
              <w:t>1</w:t>
            </w:r>
            <w:r w:rsidR="00635A72">
              <w:t>1</w:t>
            </w:r>
          </w:p>
        </w:tc>
        <w:tc>
          <w:tcPr>
            <w:tcW w:w="10116" w:type="dxa"/>
          </w:tcPr>
          <w:p w14:paraId="3988049F" w14:textId="5B1CE76F" w:rsidR="005441D6" w:rsidRDefault="005441D6" w:rsidP="005441D6">
            <w:pPr>
              <w:rPr>
                <w:rFonts w:cs="Times New Roman"/>
                <w:szCs w:val="24"/>
                <w:lang w:eastAsia="en-GB"/>
              </w:rPr>
            </w:pPr>
            <w:r w:rsidRPr="001B42D0">
              <w:rPr>
                <w:rFonts w:cs="Times New Roman"/>
                <w:b/>
                <w:bCs/>
                <w:szCs w:val="24"/>
                <w:lang w:eastAsia="en-GB"/>
              </w:rPr>
              <w:t>BEELINE</w:t>
            </w:r>
            <w:r w:rsidR="00EC2E0E">
              <w:rPr>
                <w:rFonts w:cs="Times New Roman"/>
                <w:b/>
                <w:bCs/>
                <w:szCs w:val="24"/>
                <w:lang w:eastAsia="en-GB"/>
              </w:rPr>
              <w:br/>
            </w:r>
            <w:r w:rsidR="00557A58" w:rsidRPr="00557A58">
              <w:rPr>
                <w:rFonts w:cs="Times New Roman"/>
                <w:szCs w:val="24"/>
                <w:lang w:eastAsia="en-GB"/>
              </w:rPr>
              <w:t>R</w:t>
            </w:r>
            <w:r w:rsidR="0027368B">
              <w:rPr>
                <w:rFonts w:cs="Times New Roman"/>
                <w:szCs w:val="24"/>
                <w:lang w:eastAsia="en-GB"/>
              </w:rPr>
              <w:t xml:space="preserve">ichard </w:t>
            </w:r>
            <w:r w:rsidR="00557A58" w:rsidRPr="00557A58">
              <w:rPr>
                <w:rFonts w:cs="Times New Roman"/>
                <w:szCs w:val="24"/>
                <w:lang w:eastAsia="en-GB"/>
              </w:rPr>
              <w:t>P</w:t>
            </w:r>
            <w:r w:rsidR="0027368B">
              <w:rPr>
                <w:rFonts w:cs="Times New Roman"/>
                <w:szCs w:val="24"/>
                <w:lang w:eastAsia="en-GB"/>
              </w:rPr>
              <w:t>owell</w:t>
            </w:r>
            <w:r w:rsidR="00557A58" w:rsidRPr="00557A58">
              <w:rPr>
                <w:rFonts w:cs="Times New Roman"/>
                <w:szCs w:val="24"/>
                <w:lang w:eastAsia="en-GB"/>
              </w:rPr>
              <w:t xml:space="preserve"> gave a report:</w:t>
            </w:r>
            <w:r w:rsidR="005B3076">
              <w:rPr>
                <w:rFonts w:cs="Times New Roman"/>
                <w:szCs w:val="24"/>
                <w:lang w:eastAsia="en-GB"/>
              </w:rPr>
              <w:t xml:space="preserve"> </w:t>
            </w:r>
            <w:r w:rsidR="00D86DC6">
              <w:rPr>
                <w:rFonts w:cs="Times New Roman"/>
                <w:szCs w:val="24"/>
                <w:lang w:eastAsia="en-GB"/>
              </w:rPr>
              <w:t xml:space="preserve">various areas have been marked out on verges around the village, the </w:t>
            </w:r>
            <w:r w:rsidR="00D86DC6">
              <w:rPr>
                <w:rFonts w:cs="Times New Roman"/>
                <w:szCs w:val="24"/>
                <w:lang w:eastAsia="en-GB"/>
              </w:rPr>
              <w:lastRenderedPageBreak/>
              <w:t>Damgate Lane play area and the churchyard. The white posts will be removed once it is clear to the grasscutting contractors where the grass is to be left uncut.</w:t>
            </w:r>
          </w:p>
          <w:p w14:paraId="1688F209" w14:textId="425D1E7D" w:rsidR="00FA2257" w:rsidRPr="001B42D0" w:rsidRDefault="00D86DC6" w:rsidP="00B940DF">
            <w:pPr>
              <w:rPr>
                <w:rFonts w:cs="Times New Roman"/>
                <w:b/>
                <w:bCs/>
                <w:szCs w:val="24"/>
                <w:lang w:eastAsia="en-GB"/>
              </w:rPr>
            </w:pPr>
            <w:r>
              <w:rPr>
                <w:rFonts w:cs="Times New Roman"/>
                <w:szCs w:val="24"/>
                <w:lang w:eastAsia="en-GB"/>
              </w:rPr>
              <w:t>It was agreed to ask the Men’s Shed if they would make some bee posts</w:t>
            </w:r>
            <w:r w:rsidR="00B9556E">
              <w:rPr>
                <w:rFonts w:cs="Times New Roman"/>
                <w:szCs w:val="24"/>
                <w:lang w:eastAsia="en-GB"/>
              </w:rPr>
              <w:t>/hotels</w:t>
            </w:r>
            <w:r>
              <w:rPr>
                <w:rFonts w:cs="Times New Roman"/>
                <w:szCs w:val="24"/>
                <w:lang w:eastAsia="en-GB"/>
              </w:rPr>
              <w:t xml:space="preserve"> for </w:t>
            </w:r>
            <w:r w:rsidR="00B940DF">
              <w:rPr>
                <w:rFonts w:cs="Times New Roman"/>
                <w:szCs w:val="24"/>
                <w:lang w:eastAsia="en-GB"/>
              </w:rPr>
              <w:t>the village.</w:t>
            </w:r>
          </w:p>
        </w:tc>
      </w:tr>
      <w:tr w:rsidR="005441D6" w:rsidRPr="00EB4016" w14:paraId="6A7A4FBC" w14:textId="77777777" w:rsidTr="00F323EB">
        <w:trPr>
          <w:trHeight w:val="448"/>
        </w:trPr>
        <w:tc>
          <w:tcPr>
            <w:tcW w:w="636" w:type="dxa"/>
          </w:tcPr>
          <w:p w14:paraId="0EB61399" w14:textId="0A236EAC" w:rsidR="005441D6" w:rsidRDefault="005441D6" w:rsidP="005441D6">
            <w:r>
              <w:lastRenderedPageBreak/>
              <w:t>1</w:t>
            </w:r>
            <w:r w:rsidR="004D5BC8">
              <w:t>2</w:t>
            </w:r>
          </w:p>
        </w:tc>
        <w:tc>
          <w:tcPr>
            <w:tcW w:w="10116" w:type="dxa"/>
          </w:tcPr>
          <w:p w14:paraId="7A1AA008" w14:textId="490CFB29" w:rsidR="005441D6" w:rsidRPr="00FB5608" w:rsidRDefault="005441D6" w:rsidP="005441D6">
            <w:pPr>
              <w:rPr>
                <w:rFonts w:cs="Times New Roman"/>
                <w:b/>
                <w:bCs/>
                <w:szCs w:val="24"/>
                <w:lang w:eastAsia="en-GB"/>
              </w:rPr>
            </w:pPr>
            <w:r w:rsidRPr="00FB5608">
              <w:rPr>
                <w:rFonts w:cs="Times New Roman"/>
                <w:b/>
                <w:bCs/>
                <w:szCs w:val="24"/>
                <w:lang w:eastAsia="en-GB"/>
              </w:rPr>
              <w:t>EVENTS</w:t>
            </w:r>
          </w:p>
        </w:tc>
      </w:tr>
      <w:tr w:rsidR="005441D6" w:rsidRPr="00EB4016" w14:paraId="0FBE0BDE" w14:textId="77777777" w:rsidTr="00F323EB">
        <w:trPr>
          <w:trHeight w:val="448"/>
        </w:trPr>
        <w:tc>
          <w:tcPr>
            <w:tcW w:w="636" w:type="dxa"/>
          </w:tcPr>
          <w:p w14:paraId="3AD7C9A7" w14:textId="5FAA30B5" w:rsidR="005441D6" w:rsidRDefault="005441D6" w:rsidP="005441D6">
            <w:r>
              <w:t>1</w:t>
            </w:r>
            <w:r w:rsidR="004D5BC8">
              <w:t>2</w:t>
            </w:r>
            <w:r>
              <w:t>.1</w:t>
            </w:r>
          </w:p>
        </w:tc>
        <w:tc>
          <w:tcPr>
            <w:tcW w:w="10116" w:type="dxa"/>
          </w:tcPr>
          <w:p w14:paraId="035FDD6B" w14:textId="77ADDC9B" w:rsidR="005441D6" w:rsidRPr="00876C37" w:rsidRDefault="00BF4CFA" w:rsidP="005441D6">
            <w:pPr>
              <w:rPr>
                <w:rFonts w:cs="Times New Roman"/>
                <w:szCs w:val="24"/>
                <w:lang w:eastAsia="en-GB"/>
              </w:rPr>
            </w:pPr>
            <w:r>
              <w:rPr>
                <w:rFonts w:cs="Times New Roman"/>
                <w:szCs w:val="24"/>
                <w:lang w:eastAsia="en-GB"/>
              </w:rPr>
              <w:t xml:space="preserve">The Coronation events </w:t>
            </w:r>
            <w:r w:rsidR="00B940DF">
              <w:rPr>
                <w:rFonts w:cs="Times New Roman"/>
                <w:szCs w:val="24"/>
                <w:lang w:eastAsia="en-GB"/>
              </w:rPr>
              <w:t>have been advertised locally. Bunting is to be added around The Green</w:t>
            </w:r>
            <w:r w:rsidR="00890611">
              <w:rPr>
                <w:rFonts w:cs="Times New Roman"/>
                <w:szCs w:val="24"/>
                <w:lang w:eastAsia="en-GB"/>
              </w:rPr>
              <w:t>.</w:t>
            </w:r>
          </w:p>
        </w:tc>
      </w:tr>
      <w:tr w:rsidR="00890611" w:rsidRPr="00EB4016" w14:paraId="61F12458" w14:textId="77777777" w:rsidTr="00F323EB">
        <w:trPr>
          <w:trHeight w:val="448"/>
        </w:trPr>
        <w:tc>
          <w:tcPr>
            <w:tcW w:w="636" w:type="dxa"/>
          </w:tcPr>
          <w:p w14:paraId="729DA371" w14:textId="48DAB579" w:rsidR="00890611" w:rsidRDefault="00890611" w:rsidP="005441D6">
            <w:r>
              <w:t>12.2</w:t>
            </w:r>
          </w:p>
        </w:tc>
        <w:tc>
          <w:tcPr>
            <w:tcW w:w="10116" w:type="dxa"/>
          </w:tcPr>
          <w:p w14:paraId="24942235" w14:textId="7C2734FA" w:rsidR="00890611" w:rsidRDefault="00890611" w:rsidP="005441D6">
            <w:pPr>
              <w:rPr>
                <w:rFonts w:cs="Times New Roman"/>
                <w:szCs w:val="24"/>
                <w:lang w:eastAsia="en-GB"/>
              </w:rPr>
            </w:pPr>
            <w:r>
              <w:rPr>
                <w:rFonts w:cs="Times New Roman"/>
                <w:szCs w:val="24"/>
                <w:lang w:eastAsia="en-GB"/>
              </w:rPr>
              <w:t xml:space="preserve">Planning for the Summer Markets continues. Angela Bishop will apply for the first Temporary </w:t>
            </w:r>
            <w:r w:rsidR="00B9556E">
              <w:rPr>
                <w:rFonts w:cs="Times New Roman"/>
                <w:szCs w:val="24"/>
                <w:lang w:eastAsia="en-GB"/>
              </w:rPr>
              <w:t xml:space="preserve">Event </w:t>
            </w:r>
            <w:r>
              <w:rPr>
                <w:rFonts w:cs="Times New Roman"/>
                <w:szCs w:val="24"/>
                <w:lang w:eastAsia="en-GB"/>
              </w:rPr>
              <w:t>Licences.</w:t>
            </w:r>
          </w:p>
        </w:tc>
      </w:tr>
      <w:tr w:rsidR="005441D6" w:rsidRPr="00EB4016" w14:paraId="14124F7E" w14:textId="77777777" w:rsidTr="00F323EB">
        <w:trPr>
          <w:trHeight w:val="463"/>
        </w:trPr>
        <w:tc>
          <w:tcPr>
            <w:tcW w:w="636" w:type="dxa"/>
          </w:tcPr>
          <w:p w14:paraId="5718DC53" w14:textId="2A03EEDE" w:rsidR="005441D6" w:rsidRPr="00EB4016" w:rsidRDefault="005441D6" w:rsidP="005441D6">
            <w:pPr>
              <w:rPr>
                <w:bCs/>
              </w:rPr>
            </w:pPr>
            <w:r w:rsidRPr="00EB4016">
              <w:rPr>
                <w:bCs/>
              </w:rPr>
              <w:t>1</w:t>
            </w:r>
            <w:r w:rsidR="004D5BC8">
              <w:rPr>
                <w:bCs/>
              </w:rPr>
              <w:t>3</w:t>
            </w:r>
          </w:p>
        </w:tc>
        <w:tc>
          <w:tcPr>
            <w:tcW w:w="10116" w:type="dxa"/>
            <w:shd w:val="clear" w:color="auto" w:fill="auto"/>
          </w:tcPr>
          <w:p w14:paraId="6FC92EB9" w14:textId="7C0D769F" w:rsidR="005441D6" w:rsidRPr="00EB4016" w:rsidRDefault="005441D6" w:rsidP="00280FE7">
            <w:pPr>
              <w:pStyle w:val="DefaultText"/>
              <w:rPr>
                <w:bCs/>
                <w:color w:val="auto"/>
              </w:rPr>
            </w:pPr>
            <w:r w:rsidRPr="00EB4016">
              <w:rPr>
                <w:b/>
                <w:color w:val="auto"/>
              </w:rPr>
              <w:t xml:space="preserve">NEXT MEETING – </w:t>
            </w:r>
            <w:r w:rsidRPr="00EB4016">
              <w:rPr>
                <w:bCs/>
                <w:color w:val="auto"/>
              </w:rPr>
              <w:t>Monday,</w:t>
            </w:r>
            <w:r w:rsidRPr="00EB4016">
              <w:rPr>
                <w:b/>
                <w:color w:val="auto"/>
              </w:rPr>
              <w:t xml:space="preserve"> </w:t>
            </w:r>
            <w:r w:rsidRPr="00185BDA">
              <w:rPr>
                <w:bCs/>
                <w:color w:val="auto"/>
              </w:rPr>
              <w:t>2</w:t>
            </w:r>
            <w:r w:rsidR="004D5BC8">
              <w:rPr>
                <w:bCs/>
                <w:color w:val="auto"/>
              </w:rPr>
              <w:t>2nd</w:t>
            </w:r>
            <w:r>
              <w:rPr>
                <w:bCs/>
                <w:color w:val="auto"/>
              </w:rPr>
              <w:t xml:space="preserve"> </w:t>
            </w:r>
            <w:r w:rsidR="004D5BC8">
              <w:rPr>
                <w:bCs/>
                <w:color w:val="auto"/>
              </w:rPr>
              <w:t>May</w:t>
            </w:r>
            <w:r>
              <w:rPr>
                <w:bCs/>
                <w:color w:val="auto"/>
              </w:rPr>
              <w:t xml:space="preserve"> </w:t>
            </w:r>
            <w:r w:rsidRPr="00207701">
              <w:rPr>
                <w:bCs/>
                <w:color w:val="auto"/>
              </w:rPr>
              <w:t>202</w:t>
            </w:r>
            <w:r>
              <w:rPr>
                <w:bCs/>
                <w:color w:val="auto"/>
              </w:rPr>
              <w:t>3</w:t>
            </w:r>
            <w:r w:rsidRPr="00EB4016">
              <w:rPr>
                <w:bCs/>
                <w:color w:val="auto"/>
              </w:rPr>
              <w:t>, at 7.00pm in the Methodist Church</w:t>
            </w:r>
            <w:r>
              <w:rPr>
                <w:bCs/>
                <w:color w:val="auto"/>
              </w:rPr>
              <w:br/>
            </w:r>
          </w:p>
        </w:tc>
      </w:tr>
      <w:tr w:rsidR="005441D6" w:rsidRPr="00EB4016" w14:paraId="2247901C" w14:textId="77777777" w:rsidTr="00F323EB">
        <w:trPr>
          <w:trHeight w:val="463"/>
        </w:trPr>
        <w:tc>
          <w:tcPr>
            <w:tcW w:w="636" w:type="dxa"/>
          </w:tcPr>
          <w:p w14:paraId="1A8C952D" w14:textId="77777777" w:rsidR="005441D6" w:rsidRPr="00EB4016" w:rsidRDefault="005441D6" w:rsidP="005441D6">
            <w:pPr>
              <w:rPr>
                <w:bCs/>
              </w:rPr>
            </w:pPr>
          </w:p>
        </w:tc>
        <w:tc>
          <w:tcPr>
            <w:tcW w:w="10116" w:type="dxa"/>
            <w:shd w:val="clear" w:color="auto" w:fill="auto"/>
          </w:tcPr>
          <w:p w14:paraId="1E4398BF" w14:textId="77777777" w:rsidR="005441D6" w:rsidRPr="00EB4016" w:rsidRDefault="005441D6" w:rsidP="005441D6">
            <w:pPr>
              <w:pStyle w:val="DefaultText"/>
              <w:rPr>
                <w:b/>
                <w:color w:val="auto"/>
              </w:rPr>
            </w:pPr>
          </w:p>
        </w:tc>
      </w:tr>
      <w:tr w:rsidR="005441D6" w:rsidRPr="00EB4016" w14:paraId="1F54F201" w14:textId="77777777" w:rsidTr="00F323EB">
        <w:trPr>
          <w:trHeight w:val="463"/>
        </w:trPr>
        <w:tc>
          <w:tcPr>
            <w:tcW w:w="636" w:type="dxa"/>
          </w:tcPr>
          <w:p w14:paraId="61EF2C42" w14:textId="36BD1809" w:rsidR="005441D6" w:rsidRPr="00EB4016" w:rsidRDefault="005441D6" w:rsidP="005441D6">
            <w:pPr>
              <w:rPr>
                <w:bCs/>
              </w:rPr>
            </w:pPr>
          </w:p>
        </w:tc>
        <w:tc>
          <w:tcPr>
            <w:tcW w:w="10116" w:type="dxa"/>
            <w:shd w:val="clear" w:color="auto" w:fill="auto"/>
          </w:tcPr>
          <w:p w14:paraId="2F81BDA3" w14:textId="46369348" w:rsidR="00FA2257" w:rsidRPr="00AF3C07" w:rsidRDefault="00FA2257" w:rsidP="008E4EF7">
            <w:pPr>
              <w:rPr>
                <w:bCs/>
              </w:rPr>
            </w:pPr>
          </w:p>
        </w:tc>
      </w:tr>
    </w:tbl>
    <w:p w14:paraId="1DB59274" w14:textId="77777777" w:rsidR="003A6CFC" w:rsidRPr="00EB4016" w:rsidRDefault="003A6CFC" w:rsidP="006369E4">
      <w:pPr>
        <w:pStyle w:val="DefaultText"/>
        <w:rPr>
          <w:color w:val="auto"/>
          <w:szCs w:val="24"/>
        </w:rPr>
      </w:pPr>
    </w:p>
    <w:p w14:paraId="643D3B7F" w14:textId="658DAFBD" w:rsidR="004D6659" w:rsidRPr="00EB4016" w:rsidRDefault="004D6659" w:rsidP="006369E4">
      <w:pPr>
        <w:pStyle w:val="DefaultText"/>
        <w:rPr>
          <w:bCs/>
          <w:color w:val="auto"/>
        </w:rPr>
      </w:pPr>
    </w:p>
    <w:sectPr w:rsidR="004D6659" w:rsidRPr="00EB4016"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4A56" w14:textId="77777777" w:rsidR="00E823CA" w:rsidRDefault="00E823CA" w:rsidP="003A6EBD">
      <w:pPr>
        <w:spacing w:after="0" w:line="240" w:lineRule="auto"/>
      </w:pPr>
      <w:r>
        <w:separator/>
      </w:r>
    </w:p>
  </w:endnote>
  <w:endnote w:type="continuationSeparator" w:id="0">
    <w:p w14:paraId="3B66C497" w14:textId="77777777" w:rsidR="00E823CA" w:rsidRDefault="00E823CA" w:rsidP="003A6EBD">
      <w:pPr>
        <w:spacing w:after="0" w:line="240" w:lineRule="auto"/>
      </w:pPr>
      <w:r>
        <w:continuationSeparator/>
      </w:r>
    </w:p>
  </w:endnote>
  <w:endnote w:type="continuationNotice" w:id="1">
    <w:p w14:paraId="7A344CB4" w14:textId="77777777" w:rsidR="00E823CA" w:rsidRDefault="00E82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26E14029" w:rsidR="00EA6780" w:rsidRDefault="00760FA6">
        <w:pPr>
          <w:pStyle w:val="Footer"/>
          <w:jc w:val="right"/>
        </w:pPr>
        <w:r>
          <w:t>2</w:t>
        </w:r>
        <w:r w:rsidR="00D94DCA">
          <w:t>4</w:t>
        </w:r>
        <w:r w:rsidR="00EA6780">
          <w:t>.</w:t>
        </w:r>
        <w:r w:rsidR="001B4FC3">
          <w:t>0</w:t>
        </w:r>
        <w:r w:rsidR="00D94DCA">
          <w:t>4</w:t>
        </w:r>
        <w:r w:rsidR="00EA6780">
          <w:t>.20</w:t>
        </w:r>
        <w:r w:rsidR="00B047A2">
          <w:t>2</w:t>
        </w:r>
        <w:r w:rsidR="001B4FC3">
          <w:t>3</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E39B" w14:textId="77777777" w:rsidR="00E823CA" w:rsidRDefault="00E823CA" w:rsidP="003A6EBD">
      <w:pPr>
        <w:spacing w:after="0" w:line="240" w:lineRule="auto"/>
      </w:pPr>
      <w:r>
        <w:separator/>
      </w:r>
    </w:p>
  </w:footnote>
  <w:footnote w:type="continuationSeparator" w:id="0">
    <w:p w14:paraId="1FC1D1AF" w14:textId="77777777" w:rsidR="00E823CA" w:rsidRDefault="00E823CA" w:rsidP="003A6EBD">
      <w:pPr>
        <w:spacing w:after="0" w:line="240" w:lineRule="auto"/>
      </w:pPr>
      <w:r>
        <w:continuationSeparator/>
      </w:r>
    </w:p>
  </w:footnote>
  <w:footnote w:type="continuationNotice" w:id="1">
    <w:p w14:paraId="35FD4955" w14:textId="77777777" w:rsidR="00E823CA" w:rsidRDefault="00E82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8100AB">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55"/>
    <w:multiLevelType w:val="hybridMultilevel"/>
    <w:tmpl w:val="4110684C"/>
    <w:lvl w:ilvl="0" w:tplc="FE22E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610DB"/>
    <w:multiLevelType w:val="hybridMultilevel"/>
    <w:tmpl w:val="320C8486"/>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F3BC5"/>
    <w:multiLevelType w:val="hybridMultilevel"/>
    <w:tmpl w:val="9BC8BB00"/>
    <w:lvl w:ilvl="0" w:tplc="8AAEAE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142C8"/>
    <w:multiLevelType w:val="hybridMultilevel"/>
    <w:tmpl w:val="590ED9C8"/>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F95F06"/>
    <w:multiLevelType w:val="hybridMultilevel"/>
    <w:tmpl w:val="5D9815A6"/>
    <w:lvl w:ilvl="0" w:tplc="379E0BCE">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171CB"/>
    <w:multiLevelType w:val="hybridMultilevel"/>
    <w:tmpl w:val="9E64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EC5157"/>
    <w:multiLevelType w:val="hybridMultilevel"/>
    <w:tmpl w:val="5A62F3B2"/>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B12C93"/>
    <w:multiLevelType w:val="hybridMultilevel"/>
    <w:tmpl w:val="A88E0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0528AC"/>
    <w:multiLevelType w:val="hybridMultilevel"/>
    <w:tmpl w:val="1DD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15C38"/>
    <w:multiLevelType w:val="hybridMultilevel"/>
    <w:tmpl w:val="FB52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6866CF"/>
    <w:multiLevelType w:val="hybridMultilevel"/>
    <w:tmpl w:val="ADAC1FC8"/>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995E3C"/>
    <w:multiLevelType w:val="hybridMultilevel"/>
    <w:tmpl w:val="62943F3A"/>
    <w:lvl w:ilvl="0" w:tplc="361AE90E">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AA4A78"/>
    <w:multiLevelType w:val="hybridMultilevel"/>
    <w:tmpl w:val="284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5515E"/>
    <w:multiLevelType w:val="hybridMultilevel"/>
    <w:tmpl w:val="09B6DA1E"/>
    <w:lvl w:ilvl="0" w:tplc="1AA80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725787"/>
    <w:multiLevelType w:val="hybridMultilevel"/>
    <w:tmpl w:val="1AE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47607"/>
    <w:multiLevelType w:val="hybridMultilevel"/>
    <w:tmpl w:val="89BC6106"/>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2" w15:restartNumberingAfterBreak="0">
    <w:nsid w:val="554042EB"/>
    <w:multiLevelType w:val="hybridMultilevel"/>
    <w:tmpl w:val="1FBE0DF4"/>
    <w:lvl w:ilvl="0" w:tplc="D1068776">
      <w:start w:val="8"/>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7FC2732"/>
    <w:multiLevelType w:val="hybridMultilevel"/>
    <w:tmpl w:val="E7E6228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5" w15:restartNumberingAfterBreak="0">
    <w:nsid w:val="58297046"/>
    <w:multiLevelType w:val="hybridMultilevel"/>
    <w:tmpl w:val="501EE91E"/>
    <w:lvl w:ilvl="0" w:tplc="1BEE039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8"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DFA07BA"/>
    <w:multiLevelType w:val="hybridMultilevel"/>
    <w:tmpl w:val="3A7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7006F8"/>
    <w:multiLevelType w:val="hybridMultilevel"/>
    <w:tmpl w:val="18CE1C62"/>
    <w:lvl w:ilvl="0" w:tplc="A0F66EAC">
      <w:start w:val="1"/>
      <w:numFmt w:val="lowerRoman"/>
      <w:lvlText w:val="%1)"/>
      <w:lvlJc w:val="left"/>
      <w:pPr>
        <w:ind w:left="779" w:hanging="720"/>
      </w:pPr>
      <w:rPr>
        <w:rFonts w:hint="default"/>
      </w:rPr>
    </w:lvl>
    <w:lvl w:ilvl="1" w:tplc="08090019" w:tentative="1">
      <w:start w:val="1"/>
      <w:numFmt w:val="lowerLetter"/>
      <w:lvlText w:val="%2."/>
      <w:lvlJc w:val="left"/>
      <w:pPr>
        <w:ind w:left="1139" w:hanging="360"/>
      </w:pPr>
    </w:lvl>
    <w:lvl w:ilvl="2" w:tplc="0809001B" w:tentative="1">
      <w:start w:val="1"/>
      <w:numFmt w:val="lowerRoman"/>
      <w:lvlText w:val="%3."/>
      <w:lvlJc w:val="right"/>
      <w:pPr>
        <w:ind w:left="1859" w:hanging="180"/>
      </w:pPr>
    </w:lvl>
    <w:lvl w:ilvl="3" w:tplc="0809000F" w:tentative="1">
      <w:start w:val="1"/>
      <w:numFmt w:val="decimal"/>
      <w:lvlText w:val="%4."/>
      <w:lvlJc w:val="left"/>
      <w:pPr>
        <w:ind w:left="2579" w:hanging="360"/>
      </w:pPr>
    </w:lvl>
    <w:lvl w:ilvl="4" w:tplc="08090019" w:tentative="1">
      <w:start w:val="1"/>
      <w:numFmt w:val="lowerLetter"/>
      <w:lvlText w:val="%5."/>
      <w:lvlJc w:val="left"/>
      <w:pPr>
        <w:ind w:left="3299" w:hanging="360"/>
      </w:pPr>
    </w:lvl>
    <w:lvl w:ilvl="5" w:tplc="0809001B" w:tentative="1">
      <w:start w:val="1"/>
      <w:numFmt w:val="lowerRoman"/>
      <w:lvlText w:val="%6."/>
      <w:lvlJc w:val="right"/>
      <w:pPr>
        <w:ind w:left="4019" w:hanging="180"/>
      </w:pPr>
    </w:lvl>
    <w:lvl w:ilvl="6" w:tplc="0809000F" w:tentative="1">
      <w:start w:val="1"/>
      <w:numFmt w:val="decimal"/>
      <w:lvlText w:val="%7."/>
      <w:lvlJc w:val="left"/>
      <w:pPr>
        <w:ind w:left="4739" w:hanging="360"/>
      </w:pPr>
    </w:lvl>
    <w:lvl w:ilvl="7" w:tplc="08090019" w:tentative="1">
      <w:start w:val="1"/>
      <w:numFmt w:val="lowerLetter"/>
      <w:lvlText w:val="%8."/>
      <w:lvlJc w:val="left"/>
      <w:pPr>
        <w:ind w:left="5459" w:hanging="360"/>
      </w:pPr>
    </w:lvl>
    <w:lvl w:ilvl="8" w:tplc="0809001B" w:tentative="1">
      <w:start w:val="1"/>
      <w:numFmt w:val="lowerRoman"/>
      <w:lvlText w:val="%9."/>
      <w:lvlJc w:val="right"/>
      <w:pPr>
        <w:ind w:left="6179" w:hanging="180"/>
      </w:pPr>
    </w:lvl>
  </w:abstractNum>
  <w:abstractNum w:abstractNumId="42" w15:restartNumberingAfterBreak="0">
    <w:nsid w:val="63A8721B"/>
    <w:multiLevelType w:val="hybridMultilevel"/>
    <w:tmpl w:val="F7946B4C"/>
    <w:lvl w:ilvl="0" w:tplc="F6C22BA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E55161"/>
    <w:multiLevelType w:val="hybridMultilevel"/>
    <w:tmpl w:val="B0BC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975AF"/>
    <w:multiLevelType w:val="hybridMultilevel"/>
    <w:tmpl w:val="133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7102A2"/>
    <w:multiLevelType w:val="hybridMultilevel"/>
    <w:tmpl w:val="5A80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AA7FB5"/>
    <w:multiLevelType w:val="hybridMultilevel"/>
    <w:tmpl w:val="AD1A62F8"/>
    <w:lvl w:ilvl="0" w:tplc="52A26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8E0333"/>
    <w:multiLevelType w:val="hybridMultilevel"/>
    <w:tmpl w:val="DC983C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9"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222298">
    <w:abstractNumId w:val="37"/>
  </w:num>
  <w:num w:numId="2" w16cid:durableId="1026634624">
    <w:abstractNumId w:val="40"/>
  </w:num>
  <w:num w:numId="3" w16cid:durableId="1371494864">
    <w:abstractNumId w:val="31"/>
  </w:num>
  <w:num w:numId="4" w16cid:durableId="731192544">
    <w:abstractNumId w:val="27"/>
  </w:num>
  <w:num w:numId="5" w16cid:durableId="989484144">
    <w:abstractNumId w:val="17"/>
  </w:num>
  <w:num w:numId="6" w16cid:durableId="246884651">
    <w:abstractNumId w:val="36"/>
  </w:num>
  <w:num w:numId="7" w16cid:durableId="1080836117">
    <w:abstractNumId w:val="12"/>
  </w:num>
  <w:num w:numId="8" w16cid:durableId="149323177">
    <w:abstractNumId w:val="8"/>
  </w:num>
  <w:num w:numId="9" w16cid:durableId="1415009025">
    <w:abstractNumId w:val="49"/>
  </w:num>
  <w:num w:numId="10" w16cid:durableId="130095133">
    <w:abstractNumId w:val="14"/>
  </w:num>
  <w:num w:numId="11" w16cid:durableId="631638868">
    <w:abstractNumId w:val="2"/>
  </w:num>
  <w:num w:numId="12" w16cid:durableId="1041321335">
    <w:abstractNumId w:val="4"/>
  </w:num>
  <w:num w:numId="13" w16cid:durableId="1706982240">
    <w:abstractNumId w:val="7"/>
  </w:num>
  <w:num w:numId="14" w16cid:durableId="536313686">
    <w:abstractNumId w:val="19"/>
  </w:num>
  <w:num w:numId="15" w16cid:durableId="1752314763">
    <w:abstractNumId w:val="3"/>
  </w:num>
  <w:num w:numId="16" w16cid:durableId="1378434274">
    <w:abstractNumId w:val="15"/>
  </w:num>
  <w:num w:numId="17" w16cid:durableId="887061770">
    <w:abstractNumId w:val="6"/>
  </w:num>
  <w:num w:numId="18" w16cid:durableId="442040357">
    <w:abstractNumId w:val="38"/>
  </w:num>
  <w:num w:numId="19" w16cid:durableId="1811289576">
    <w:abstractNumId w:val="10"/>
  </w:num>
  <w:num w:numId="20" w16cid:durableId="277763243">
    <w:abstractNumId w:val="33"/>
  </w:num>
  <w:num w:numId="21" w16cid:durableId="9723069">
    <w:abstractNumId w:val="28"/>
  </w:num>
  <w:num w:numId="22" w16cid:durableId="870529561">
    <w:abstractNumId w:val="39"/>
  </w:num>
  <w:num w:numId="23" w16cid:durableId="743144954">
    <w:abstractNumId w:val="29"/>
  </w:num>
  <w:num w:numId="24" w16cid:durableId="1792671991">
    <w:abstractNumId w:val="45"/>
  </w:num>
  <w:num w:numId="25" w16cid:durableId="360520741">
    <w:abstractNumId w:val="44"/>
  </w:num>
  <w:num w:numId="26" w16cid:durableId="16783025">
    <w:abstractNumId w:val="21"/>
  </w:num>
  <w:num w:numId="27" w16cid:durableId="316881155">
    <w:abstractNumId w:val="46"/>
  </w:num>
  <w:num w:numId="28" w16cid:durableId="909121708">
    <w:abstractNumId w:val="25"/>
  </w:num>
  <w:num w:numId="29" w16cid:durableId="392970343">
    <w:abstractNumId w:val="5"/>
  </w:num>
  <w:num w:numId="30" w16cid:durableId="1448886701">
    <w:abstractNumId w:val="34"/>
  </w:num>
  <w:num w:numId="31" w16cid:durableId="455413006">
    <w:abstractNumId w:val="48"/>
  </w:num>
  <w:num w:numId="32" w16cid:durableId="968782769">
    <w:abstractNumId w:val="16"/>
  </w:num>
  <w:num w:numId="33" w16cid:durableId="519861067">
    <w:abstractNumId w:val="0"/>
  </w:num>
  <w:num w:numId="34" w16cid:durableId="54744981">
    <w:abstractNumId w:val="22"/>
  </w:num>
  <w:num w:numId="35" w16cid:durableId="129633485">
    <w:abstractNumId w:val="11"/>
  </w:num>
  <w:num w:numId="36" w16cid:durableId="150218154">
    <w:abstractNumId w:val="47"/>
  </w:num>
  <w:num w:numId="37" w16cid:durableId="1296250482">
    <w:abstractNumId w:val="1"/>
  </w:num>
  <w:num w:numId="38" w16cid:durableId="215043323">
    <w:abstractNumId w:val="9"/>
  </w:num>
  <w:num w:numId="39" w16cid:durableId="1930968643">
    <w:abstractNumId w:val="30"/>
  </w:num>
  <w:num w:numId="40" w16cid:durableId="503863456">
    <w:abstractNumId w:val="23"/>
  </w:num>
  <w:num w:numId="41" w16cid:durableId="1815218874">
    <w:abstractNumId w:val="18"/>
  </w:num>
  <w:num w:numId="42" w16cid:durableId="95489663">
    <w:abstractNumId w:val="20"/>
  </w:num>
  <w:num w:numId="43" w16cid:durableId="171839671">
    <w:abstractNumId w:val="32"/>
  </w:num>
  <w:num w:numId="44" w16cid:durableId="1941571027">
    <w:abstractNumId w:val="13"/>
  </w:num>
  <w:num w:numId="45" w16cid:durableId="1836726585">
    <w:abstractNumId w:val="35"/>
  </w:num>
  <w:num w:numId="46" w16cid:durableId="233052696">
    <w:abstractNumId w:val="41"/>
  </w:num>
  <w:num w:numId="47" w16cid:durableId="1845977433">
    <w:abstractNumId w:val="43"/>
  </w:num>
  <w:num w:numId="48" w16cid:durableId="1497646891">
    <w:abstractNumId w:val="26"/>
  </w:num>
  <w:num w:numId="49" w16cid:durableId="709915124">
    <w:abstractNumId w:val="42"/>
  </w:num>
  <w:num w:numId="50" w16cid:durableId="90691472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8CA"/>
    <w:rsid w:val="000049FA"/>
    <w:rsid w:val="0000517D"/>
    <w:rsid w:val="00005213"/>
    <w:rsid w:val="000052EB"/>
    <w:rsid w:val="00005629"/>
    <w:rsid w:val="00005A60"/>
    <w:rsid w:val="00005AAB"/>
    <w:rsid w:val="0000617D"/>
    <w:rsid w:val="0000654A"/>
    <w:rsid w:val="00006AF0"/>
    <w:rsid w:val="000070E8"/>
    <w:rsid w:val="000073F3"/>
    <w:rsid w:val="000076B2"/>
    <w:rsid w:val="00007A15"/>
    <w:rsid w:val="00010243"/>
    <w:rsid w:val="0001037B"/>
    <w:rsid w:val="00010999"/>
    <w:rsid w:val="00010B1A"/>
    <w:rsid w:val="00010F30"/>
    <w:rsid w:val="00011221"/>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EDD"/>
    <w:rsid w:val="00014332"/>
    <w:rsid w:val="0001456E"/>
    <w:rsid w:val="0001461A"/>
    <w:rsid w:val="0001467F"/>
    <w:rsid w:val="000149C2"/>
    <w:rsid w:val="000149D1"/>
    <w:rsid w:val="00014DD3"/>
    <w:rsid w:val="000151CB"/>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87D"/>
    <w:rsid w:val="0001793B"/>
    <w:rsid w:val="000179EE"/>
    <w:rsid w:val="00017D51"/>
    <w:rsid w:val="00017DE8"/>
    <w:rsid w:val="000204FD"/>
    <w:rsid w:val="000208DD"/>
    <w:rsid w:val="0002094D"/>
    <w:rsid w:val="00020A47"/>
    <w:rsid w:val="00020A93"/>
    <w:rsid w:val="00020FF6"/>
    <w:rsid w:val="0002150F"/>
    <w:rsid w:val="00021616"/>
    <w:rsid w:val="0002167D"/>
    <w:rsid w:val="000217E5"/>
    <w:rsid w:val="00021C05"/>
    <w:rsid w:val="00022A76"/>
    <w:rsid w:val="00022C42"/>
    <w:rsid w:val="00022DC5"/>
    <w:rsid w:val="000232C5"/>
    <w:rsid w:val="00023414"/>
    <w:rsid w:val="00023570"/>
    <w:rsid w:val="00023596"/>
    <w:rsid w:val="000236D2"/>
    <w:rsid w:val="00023762"/>
    <w:rsid w:val="00023CE5"/>
    <w:rsid w:val="00023E3D"/>
    <w:rsid w:val="000242CA"/>
    <w:rsid w:val="00024AD6"/>
    <w:rsid w:val="00024B7D"/>
    <w:rsid w:val="00025851"/>
    <w:rsid w:val="00025A0D"/>
    <w:rsid w:val="00025A61"/>
    <w:rsid w:val="00025F35"/>
    <w:rsid w:val="00025F58"/>
    <w:rsid w:val="00026004"/>
    <w:rsid w:val="00026210"/>
    <w:rsid w:val="0002699A"/>
    <w:rsid w:val="00026B0A"/>
    <w:rsid w:val="00026ECC"/>
    <w:rsid w:val="00027C12"/>
    <w:rsid w:val="00027FCB"/>
    <w:rsid w:val="0003028E"/>
    <w:rsid w:val="000305FA"/>
    <w:rsid w:val="000309B6"/>
    <w:rsid w:val="00030F9D"/>
    <w:rsid w:val="0003176B"/>
    <w:rsid w:val="00031AAC"/>
    <w:rsid w:val="00031B9D"/>
    <w:rsid w:val="00031F52"/>
    <w:rsid w:val="00032072"/>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3C0"/>
    <w:rsid w:val="00035987"/>
    <w:rsid w:val="00035C4B"/>
    <w:rsid w:val="00035F94"/>
    <w:rsid w:val="00036370"/>
    <w:rsid w:val="000364B8"/>
    <w:rsid w:val="00036798"/>
    <w:rsid w:val="00036998"/>
    <w:rsid w:val="00036AE1"/>
    <w:rsid w:val="00036D45"/>
    <w:rsid w:val="00037383"/>
    <w:rsid w:val="00037CA2"/>
    <w:rsid w:val="00037E41"/>
    <w:rsid w:val="00037F14"/>
    <w:rsid w:val="00040255"/>
    <w:rsid w:val="0004026D"/>
    <w:rsid w:val="00040415"/>
    <w:rsid w:val="00040434"/>
    <w:rsid w:val="000404CD"/>
    <w:rsid w:val="000405C9"/>
    <w:rsid w:val="000407A7"/>
    <w:rsid w:val="00040880"/>
    <w:rsid w:val="00040F76"/>
    <w:rsid w:val="00041656"/>
    <w:rsid w:val="000417BE"/>
    <w:rsid w:val="0004184E"/>
    <w:rsid w:val="00041C89"/>
    <w:rsid w:val="00041CE2"/>
    <w:rsid w:val="00041EF0"/>
    <w:rsid w:val="0004208B"/>
    <w:rsid w:val="000422CE"/>
    <w:rsid w:val="00042C4C"/>
    <w:rsid w:val="00042F50"/>
    <w:rsid w:val="000433FC"/>
    <w:rsid w:val="00043AC2"/>
    <w:rsid w:val="00043AF1"/>
    <w:rsid w:val="00043BA8"/>
    <w:rsid w:val="00043C24"/>
    <w:rsid w:val="00043EAC"/>
    <w:rsid w:val="00043ED1"/>
    <w:rsid w:val="00043F9B"/>
    <w:rsid w:val="0004419A"/>
    <w:rsid w:val="000446B2"/>
    <w:rsid w:val="000449F2"/>
    <w:rsid w:val="00044FC4"/>
    <w:rsid w:val="00045134"/>
    <w:rsid w:val="00045474"/>
    <w:rsid w:val="000454DE"/>
    <w:rsid w:val="00045977"/>
    <w:rsid w:val="00045BA3"/>
    <w:rsid w:val="00045C30"/>
    <w:rsid w:val="00045E44"/>
    <w:rsid w:val="0004619A"/>
    <w:rsid w:val="0004637E"/>
    <w:rsid w:val="00047026"/>
    <w:rsid w:val="00047159"/>
    <w:rsid w:val="0004752B"/>
    <w:rsid w:val="000475D7"/>
    <w:rsid w:val="0004796E"/>
    <w:rsid w:val="00047C67"/>
    <w:rsid w:val="00047D38"/>
    <w:rsid w:val="00047ECD"/>
    <w:rsid w:val="00047EDE"/>
    <w:rsid w:val="000501C3"/>
    <w:rsid w:val="0005043D"/>
    <w:rsid w:val="00050C1F"/>
    <w:rsid w:val="000512E9"/>
    <w:rsid w:val="00051722"/>
    <w:rsid w:val="00051CB0"/>
    <w:rsid w:val="0005204A"/>
    <w:rsid w:val="000525B5"/>
    <w:rsid w:val="0005277D"/>
    <w:rsid w:val="000527F3"/>
    <w:rsid w:val="00052D30"/>
    <w:rsid w:val="000530EC"/>
    <w:rsid w:val="00053105"/>
    <w:rsid w:val="000531CE"/>
    <w:rsid w:val="000534DA"/>
    <w:rsid w:val="0005356A"/>
    <w:rsid w:val="000535BD"/>
    <w:rsid w:val="00053647"/>
    <w:rsid w:val="000538E0"/>
    <w:rsid w:val="00053A1E"/>
    <w:rsid w:val="00053A29"/>
    <w:rsid w:val="00053ED6"/>
    <w:rsid w:val="000544BE"/>
    <w:rsid w:val="000546D9"/>
    <w:rsid w:val="00054750"/>
    <w:rsid w:val="00054A63"/>
    <w:rsid w:val="00054CEF"/>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BF"/>
    <w:rsid w:val="000571F4"/>
    <w:rsid w:val="0005752F"/>
    <w:rsid w:val="00057889"/>
    <w:rsid w:val="000579F8"/>
    <w:rsid w:val="00057A89"/>
    <w:rsid w:val="00057E32"/>
    <w:rsid w:val="00057F2B"/>
    <w:rsid w:val="000600EE"/>
    <w:rsid w:val="00060351"/>
    <w:rsid w:val="00060445"/>
    <w:rsid w:val="00060507"/>
    <w:rsid w:val="000608F0"/>
    <w:rsid w:val="0006090A"/>
    <w:rsid w:val="00060978"/>
    <w:rsid w:val="00060AC5"/>
    <w:rsid w:val="00060E4D"/>
    <w:rsid w:val="00060E67"/>
    <w:rsid w:val="00060EDC"/>
    <w:rsid w:val="0006110F"/>
    <w:rsid w:val="000611B0"/>
    <w:rsid w:val="0006144B"/>
    <w:rsid w:val="0006145D"/>
    <w:rsid w:val="000618B9"/>
    <w:rsid w:val="00061EAB"/>
    <w:rsid w:val="00062026"/>
    <w:rsid w:val="0006260E"/>
    <w:rsid w:val="00062704"/>
    <w:rsid w:val="00062988"/>
    <w:rsid w:val="000629DE"/>
    <w:rsid w:val="00062B3C"/>
    <w:rsid w:val="00062E33"/>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EE2"/>
    <w:rsid w:val="00067511"/>
    <w:rsid w:val="00067693"/>
    <w:rsid w:val="00067A6A"/>
    <w:rsid w:val="00067C1B"/>
    <w:rsid w:val="00067C73"/>
    <w:rsid w:val="00067C8A"/>
    <w:rsid w:val="000700BE"/>
    <w:rsid w:val="00070170"/>
    <w:rsid w:val="00070690"/>
    <w:rsid w:val="00070775"/>
    <w:rsid w:val="000708BC"/>
    <w:rsid w:val="0007094B"/>
    <w:rsid w:val="00070B8F"/>
    <w:rsid w:val="00070D9A"/>
    <w:rsid w:val="00070FC4"/>
    <w:rsid w:val="00071201"/>
    <w:rsid w:val="00071215"/>
    <w:rsid w:val="000712B7"/>
    <w:rsid w:val="00071523"/>
    <w:rsid w:val="00071724"/>
    <w:rsid w:val="000717E8"/>
    <w:rsid w:val="00071810"/>
    <w:rsid w:val="000718DD"/>
    <w:rsid w:val="000719BE"/>
    <w:rsid w:val="00071C1A"/>
    <w:rsid w:val="00071CD4"/>
    <w:rsid w:val="00072107"/>
    <w:rsid w:val="00072115"/>
    <w:rsid w:val="000727A5"/>
    <w:rsid w:val="000728BB"/>
    <w:rsid w:val="000729C6"/>
    <w:rsid w:val="00072B28"/>
    <w:rsid w:val="00072C7F"/>
    <w:rsid w:val="00072F41"/>
    <w:rsid w:val="00072F63"/>
    <w:rsid w:val="0007302E"/>
    <w:rsid w:val="00073062"/>
    <w:rsid w:val="00073103"/>
    <w:rsid w:val="000731EE"/>
    <w:rsid w:val="00073394"/>
    <w:rsid w:val="000738FC"/>
    <w:rsid w:val="00073DCD"/>
    <w:rsid w:val="000741AC"/>
    <w:rsid w:val="000741EE"/>
    <w:rsid w:val="000749E0"/>
    <w:rsid w:val="00074A16"/>
    <w:rsid w:val="00074D03"/>
    <w:rsid w:val="00074D05"/>
    <w:rsid w:val="00074F44"/>
    <w:rsid w:val="0007514F"/>
    <w:rsid w:val="00075466"/>
    <w:rsid w:val="00075805"/>
    <w:rsid w:val="00075838"/>
    <w:rsid w:val="0007584B"/>
    <w:rsid w:val="00075872"/>
    <w:rsid w:val="0007597B"/>
    <w:rsid w:val="00075C43"/>
    <w:rsid w:val="00075E43"/>
    <w:rsid w:val="00076138"/>
    <w:rsid w:val="00076230"/>
    <w:rsid w:val="00076357"/>
    <w:rsid w:val="00076417"/>
    <w:rsid w:val="00076431"/>
    <w:rsid w:val="00076547"/>
    <w:rsid w:val="00076C2D"/>
    <w:rsid w:val="00076FE6"/>
    <w:rsid w:val="00077041"/>
    <w:rsid w:val="000771D3"/>
    <w:rsid w:val="000771D4"/>
    <w:rsid w:val="00077207"/>
    <w:rsid w:val="0007738E"/>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E0A"/>
    <w:rsid w:val="00091238"/>
    <w:rsid w:val="000912C6"/>
    <w:rsid w:val="00091720"/>
    <w:rsid w:val="0009195C"/>
    <w:rsid w:val="000925B4"/>
    <w:rsid w:val="0009287E"/>
    <w:rsid w:val="000929F3"/>
    <w:rsid w:val="00092F96"/>
    <w:rsid w:val="000933EE"/>
    <w:rsid w:val="000936D3"/>
    <w:rsid w:val="000938A8"/>
    <w:rsid w:val="00093CE4"/>
    <w:rsid w:val="00093EB0"/>
    <w:rsid w:val="00093F94"/>
    <w:rsid w:val="0009413C"/>
    <w:rsid w:val="000941E5"/>
    <w:rsid w:val="0009442C"/>
    <w:rsid w:val="00094744"/>
    <w:rsid w:val="000949F7"/>
    <w:rsid w:val="00094AF4"/>
    <w:rsid w:val="0009510E"/>
    <w:rsid w:val="0009529F"/>
    <w:rsid w:val="00095542"/>
    <w:rsid w:val="00095551"/>
    <w:rsid w:val="000956BD"/>
    <w:rsid w:val="0009573D"/>
    <w:rsid w:val="000957AF"/>
    <w:rsid w:val="0009598E"/>
    <w:rsid w:val="00095BB3"/>
    <w:rsid w:val="00095D51"/>
    <w:rsid w:val="00096077"/>
    <w:rsid w:val="000960A5"/>
    <w:rsid w:val="000960F1"/>
    <w:rsid w:val="00096236"/>
    <w:rsid w:val="0009635E"/>
    <w:rsid w:val="00096569"/>
    <w:rsid w:val="00096709"/>
    <w:rsid w:val="00096B19"/>
    <w:rsid w:val="00096C41"/>
    <w:rsid w:val="00096F6C"/>
    <w:rsid w:val="00096FF9"/>
    <w:rsid w:val="00097540"/>
    <w:rsid w:val="0009765C"/>
    <w:rsid w:val="000977D0"/>
    <w:rsid w:val="00097860"/>
    <w:rsid w:val="00097A9E"/>
    <w:rsid w:val="00097CD8"/>
    <w:rsid w:val="00097DFB"/>
    <w:rsid w:val="00097EC3"/>
    <w:rsid w:val="000A0CDC"/>
    <w:rsid w:val="000A0E8D"/>
    <w:rsid w:val="000A1075"/>
    <w:rsid w:val="000A1086"/>
    <w:rsid w:val="000A11DE"/>
    <w:rsid w:val="000A12B0"/>
    <w:rsid w:val="000A167A"/>
    <w:rsid w:val="000A16F1"/>
    <w:rsid w:val="000A1739"/>
    <w:rsid w:val="000A186D"/>
    <w:rsid w:val="000A18ED"/>
    <w:rsid w:val="000A1A9D"/>
    <w:rsid w:val="000A1D26"/>
    <w:rsid w:val="000A1D4F"/>
    <w:rsid w:val="000A1DCD"/>
    <w:rsid w:val="000A1F0B"/>
    <w:rsid w:val="000A1FAB"/>
    <w:rsid w:val="000A21CC"/>
    <w:rsid w:val="000A2258"/>
    <w:rsid w:val="000A321B"/>
    <w:rsid w:val="000A34DD"/>
    <w:rsid w:val="000A359E"/>
    <w:rsid w:val="000A3920"/>
    <w:rsid w:val="000A3C90"/>
    <w:rsid w:val="000A40D4"/>
    <w:rsid w:val="000A40F1"/>
    <w:rsid w:val="000A434D"/>
    <w:rsid w:val="000A47AF"/>
    <w:rsid w:val="000A4BD7"/>
    <w:rsid w:val="000A4C68"/>
    <w:rsid w:val="000A4E16"/>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FDC"/>
    <w:rsid w:val="000B2024"/>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57D"/>
    <w:rsid w:val="000B5961"/>
    <w:rsid w:val="000B6104"/>
    <w:rsid w:val="000B6569"/>
    <w:rsid w:val="000B65D2"/>
    <w:rsid w:val="000B6623"/>
    <w:rsid w:val="000B66F1"/>
    <w:rsid w:val="000B6B6D"/>
    <w:rsid w:val="000B6B90"/>
    <w:rsid w:val="000B6FA7"/>
    <w:rsid w:val="000B724A"/>
    <w:rsid w:val="000B7717"/>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4AB"/>
    <w:rsid w:val="000C2731"/>
    <w:rsid w:val="000C2D2C"/>
    <w:rsid w:val="000C2E8E"/>
    <w:rsid w:val="000C2FD5"/>
    <w:rsid w:val="000C348D"/>
    <w:rsid w:val="000C3559"/>
    <w:rsid w:val="000C376B"/>
    <w:rsid w:val="000C37DF"/>
    <w:rsid w:val="000C3ABE"/>
    <w:rsid w:val="000C3EDB"/>
    <w:rsid w:val="000C4133"/>
    <w:rsid w:val="000C421E"/>
    <w:rsid w:val="000C46A1"/>
    <w:rsid w:val="000C49A2"/>
    <w:rsid w:val="000C4BE6"/>
    <w:rsid w:val="000C4C42"/>
    <w:rsid w:val="000C52B0"/>
    <w:rsid w:val="000C5415"/>
    <w:rsid w:val="000C56E2"/>
    <w:rsid w:val="000C59EF"/>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B5B"/>
    <w:rsid w:val="000D2D3A"/>
    <w:rsid w:val="000D2E89"/>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259"/>
    <w:rsid w:val="000D66C2"/>
    <w:rsid w:val="000D68F1"/>
    <w:rsid w:val="000D6FAD"/>
    <w:rsid w:val="000D7076"/>
    <w:rsid w:val="000D7083"/>
    <w:rsid w:val="000D71E0"/>
    <w:rsid w:val="000D721A"/>
    <w:rsid w:val="000D7232"/>
    <w:rsid w:val="000D771D"/>
    <w:rsid w:val="000D78DA"/>
    <w:rsid w:val="000D7A1B"/>
    <w:rsid w:val="000D7CA9"/>
    <w:rsid w:val="000E00DE"/>
    <w:rsid w:val="000E05AB"/>
    <w:rsid w:val="000E090B"/>
    <w:rsid w:val="000E0EAB"/>
    <w:rsid w:val="000E139F"/>
    <w:rsid w:val="000E1653"/>
    <w:rsid w:val="000E167F"/>
    <w:rsid w:val="000E1969"/>
    <w:rsid w:val="000E1AB0"/>
    <w:rsid w:val="000E1B5F"/>
    <w:rsid w:val="000E1DE7"/>
    <w:rsid w:val="000E1EF3"/>
    <w:rsid w:val="000E2096"/>
    <w:rsid w:val="000E2364"/>
    <w:rsid w:val="000E2831"/>
    <w:rsid w:val="000E2DFA"/>
    <w:rsid w:val="000E2E78"/>
    <w:rsid w:val="000E33FD"/>
    <w:rsid w:val="000E34DC"/>
    <w:rsid w:val="000E3584"/>
    <w:rsid w:val="000E36C6"/>
    <w:rsid w:val="000E377D"/>
    <w:rsid w:val="000E3F35"/>
    <w:rsid w:val="000E4471"/>
    <w:rsid w:val="000E44CD"/>
    <w:rsid w:val="000E4679"/>
    <w:rsid w:val="000E4CAC"/>
    <w:rsid w:val="000E4D17"/>
    <w:rsid w:val="000E4D60"/>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1DD8"/>
    <w:rsid w:val="000F218A"/>
    <w:rsid w:val="000F2365"/>
    <w:rsid w:val="000F26F9"/>
    <w:rsid w:val="000F2ED4"/>
    <w:rsid w:val="000F3E3E"/>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CBF"/>
    <w:rsid w:val="000F5FF8"/>
    <w:rsid w:val="000F61C9"/>
    <w:rsid w:val="000F640F"/>
    <w:rsid w:val="000F65F6"/>
    <w:rsid w:val="000F664F"/>
    <w:rsid w:val="000F6BE0"/>
    <w:rsid w:val="000F6D17"/>
    <w:rsid w:val="000F6F8D"/>
    <w:rsid w:val="000F6FBD"/>
    <w:rsid w:val="000F73D7"/>
    <w:rsid w:val="000F75CB"/>
    <w:rsid w:val="000F7B82"/>
    <w:rsid w:val="000F7F2C"/>
    <w:rsid w:val="000F7FCE"/>
    <w:rsid w:val="00100121"/>
    <w:rsid w:val="00100471"/>
    <w:rsid w:val="001006E7"/>
    <w:rsid w:val="00100704"/>
    <w:rsid w:val="00100A99"/>
    <w:rsid w:val="00100AF7"/>
    <w:rsid w:val="00100EA2"/>
    <w:rsid w:val="001013A4"/>
    <w:rsid w:val="00101539"/>
    <w:rsid w:val="001015DA"/>
    <w:rsid w:val="001015F3"/>
    <w:rsid w:val="00101629"/>
    <w:rsid w:val="00101C1A"/>
    <w:rsid w:val="00101D1B"/>
    <w:rsid w:val="00102258"/>
    <w:rsid w:val="001024AD"/>
    <w:rsid w:val="0010258A"/>
    <w:rsid w:val="00102851"/>
    <w:rsid w:val="001028D0"/>
    <w:rsid w:val="0010299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50C"/>
    <w:rsid w:val="00105576"/>
    <w:rsid w:val="0010561E"/>
    <w:rsid w:val="00105683"/>
    <w:rsid w:val="00105753"/>
    <w:rsid w:val="0010579A"/>
    <w:rsid w:val="001057AA"/>
    <w:rsid w:val="00105862"/>
    <w:rsid w:val="00106647"/>
    <w:rsid w:val="00106701"/>
    <w:rsid w:val="00106746"/>
    <w:rsid w:val="00106E49"/>
    <w:rsid w:val="001070A9"/>
    <w:rsid w:val="00107472"/>
    <w:rsid w:val="001074C0"/>
    <w:rsid w:val="001076C0"/>
    <w:rsid w:val="00107768"/>
    <w:rsid w:val="0010799D"/>
    <w:rsid w:val="00107B9C"/>
    <w:rsid w:val="00107BC4"/>
    <w:rsid w:val="00107C29"/>
    <w:rsid w:val="00107E28"/>
    <w:rsid w:val="00107EF1"/>
    <w:rsid w:val="001102D5"/>
    <w:rsid w:val="00110350"/>
    <w:rsid w:val="00110691"/>
    <w:rsid w:val="001106E6"/>
    <w:rsid w:val="00110812"/>
    <w:rsid w:val="001108F7"/>
    <w:rsid w:val="00110B09"/>
    <w:rsid w:val="001112EA"/>
    <w:rsid w:val="00111415"/>
    <w:rsid w:val="0011154C"/>
    <w:rsid w:val="0011173A"/>
    <w:rsid w:val="00111B03"/>
    <w:rsid w:val="00111CBA"/>
    <w:rsid w:val="0011224C"/>
    <w:rsid w:val="001124DA"/>
    <w:rsid w:val="00112754"/>
    <w:rsid w:val="00112879"/>
    <w:rsid w:val="001129D8"/>
    <w:rsid w:val="00112AD3"/>
    <w:rsid w:val="00112C0A"/>
    <w:rsid w:val="00112F2C"/>
    <w:rsid w:val="00112F3F"/>
    <w:rsid w:val="00113116"/>
    <w:rsid w:val="0011328B"/>
    <w:rsid w:val="001132CA"/>
    <w:rsid w:val="001133F7"/>
    <w:rsid w:val="00113401"/>
    <w:rsid w:val="00113490"/>
    <w:rsid w:val="00113C9A"/>
    <w:rsid w:val="001144F4"/>
    <w:rsid w:val="001146F3"/>
    <w:rsid w:val="00114A99"/>
    <w:rsid w:val="00114B6B"/>
    <w:rsid w:val="00114B6D"/>
    <w:rsid w:val="00114F08"/>
    <w:rsid w:val="001151CB"/>
    <w:rsid w:val="001158C3"/>
    <w:rsid w:val="001160F9"/>
    <w:rsid w:val="0011687F"/>
    <w:rsid w:val="001168D6"/>
    <w:rsid w:val="00116963"/>
    <w:rsid w:val="00116A3D"/>
    <w:rsid w:val="00117C20"/>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1CEB"/>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BA7"/>
    <w:rsid w:val="00124E4E"/>
    <w:rsid w:val="00125020"/>
    <w:rsid w:val="0012504D"/>
    <w:rsid w:val="0012506A"/>
    <w:rsid w:val="00125523"/>
    <w:rsid w:val="001255DD"/>
    <w:rsid w:val="00125D24"/>
    <w:rsid w:val="00125E72"/>
    <w:rsid w:val="00125FF9"/>
    <w:rsid w:val="001262C8"/>
    <w:rsid w:val="001265BE"/>
    <w:rsid w:val="00126862"/>
    <w:rsid w:val="00127029"/>
    <w:rsid w:val="001272ED"/>
    <w:rsid w:val="00127311"/>
    <w:rsid w:val="001276ED"/>
    <w:rsid w:val="00127A84"/>
    <w:rsid w:val="00127C6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492"/>
    <w:rsid w:val="00135548"/>
    <w:rsid w:val="00135624"/>
    <w:rsid w:val="00135B5D"/>
    <w:rsid w:val="0013600B"/>
    <w:rsid w:val="00136595"/>
    <w:rsid w:val="00136920"/>
    <w:rsid w:val="00136A81"/>
    <w:rsid w:val="00136B91"/>
    <w:rsid w:val="00136D24"/>
    <w:rsid w:val="0013705E"/>
    <w:rsid w:val="00137A30"/>
    <w:rsid w:val="00137A35"/>
    <w:rsid w:val="00137A9B"/>
    <w:rsid w:val="00137AA0"/>
    <w:rsid w:val="00137AEA"/>
    <w:rsid w:val="00137CEB"/>
    <w:rsid w:val="00137D09"/>
    <w:rsid w:val="00137E74"/>
    <w:rsid w:val="00140402"/>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683"/>
    <w:rsid w:val="00142A29"/>
    <w:rsid w:val="00142AE9"/>
    <w:rsid w:val="00142DF0"/>
    <w:rsid w:val="0014306D"/>
    <w:rsid w:val="0014334E"/>
    <w:rsid w:val="00143630"/>
    <w:rsid w:val="00143824"/>
    <w:rsid w:val="0014382D"/>
    <w:rsid w:val="0014398B"/>
    <w:rsid w:val="001439CF"/>
    <w:rsid w:val="00143B03"/>
    <w:rsid w:val="00144089"/>
    <w:rsid w:val="001444D5"/>
    <w:rsid w:val="001446C4"/>
    <w:rsid w:val="00144ADE"/>
    <w:rsid w:val="00144BD2"/>
    <w:rsid w:val="00144D3D"/>
    <w:rsid w:val="00145434"/>
    <w:rsid w:val="001455CA"/>
    <w:rsid w:val="00145B0A"/>
    <w:rsid w:val="00145E5F"/>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331"/>
    <w:rsid w:val="001513B7"/>
    <w:rsid w:val="0015171E"/>
    <w:rsid w:val="001518E9"/>
    <w:rsid w:val="00151984"/>
    <w:rsid w:val="00151A75"/>
    <w:rsid w:val="00151D3E"/>
    <w:rsid w:val="00151D7D"/>
    <w:rsid w:val="00151E1A"/>
    <w:rsid w:val="00152473"/>
    <w:rsid w:val="00152510"/>
    <w:rsid w:val="00152518"/>
    <w:rsid w:val="0015252C"/>
    <w:rsid w:val="001525CE"/>
    <w:rsid w:val="00152695"/>
    <w:rsid w:val="00152864"/>
    <w:rsid w:val="00152900"/>
    <w:rsid w:val="00152976"/>
    <w:rsid w:val="00152984"/>
    <w:rsid w:val="00152A0B"/>
    <w:rsid w:val="00152A95"/>
    <w:rsid w:val="00152B32"/>
    <w:rsid w:val="001534D3"/>
    <w:rsid w:val="0015362A"/>
    <w:rsid w:val="001536A7"/>
    <w:rsid w:val="00153E96"/>
    <w:rsid w:val="00154060"/>
    <w:rsid w:val="001545E5"/>
    <w:rsid w:val="001546BC"/>
    <w:rsid w:val="001546BE"/>
    <w:rsid w:val="001549F6"/>
    <w:rsid w:val="00154C69"/>
    <w:rsid w:val="00154CFC"/>
    <w:rsid w:val="00154D76"/>
    <w:rsid w:val="00154E21"/>
    <w:rsid w:val="0015520D"/>
    <w:rsid w:val="0015547D"/>
    <w:rsid w:val="00155540"/>
    <w:rsid w:val="00155542"/>
    <w:rsid w:val="00155781"/>
    <w:rsid w:val="001559C0"/>
    <w:rsid w:val="00155BB7"/>
    <w:rsid w:val="001560C4"/>
    <w:rsid w:val="0015621F"/>
    <w:rsid w:val="00156656"/>
    <w:rsid w:val="00156942"/>
    <w:rsid w:val="00156AF4"/>
    <w:rsid w:val="00156C1D"/>
    <w:rsid w:val="0015708B"/>
    <w:rsid w:val="001573C6"/>
    <w:rsid w:val="00157457"/>
    <w:rsid w:val="00157518"/>
    <w:rsid w:val="001576C5"/>
    <w:rsid w:val="00157FA2"/>
    <w:rsid w:val="00160030"/>
    <w:rsid w:val="001602BA"/>
    <w:rsid w:val="0016045F"/>
    <w:rsid w:val="00160607"/>
    <w:rsid w:val="001606CB"/>
    <w:rsid w:val="00160B10"/>
    <w:rsid w:val="00160B4A"/>
    <w:rsid w:val="00160CA7"/>
    <w:rsid w:val="00160FFB"/>
    <w:rsid w:val="00161694"/>
    <w:rsid w:val="001617BD"/>
    <w:rsid w:val="00161857"/>
    <w:rsid w:val="00161A71"/>
    <w:rsid w:val="00161C25"/>
    <w:rsid w:val="0016267C"/>
    <w:rsid w:val="00162B8C"/>
    <w:rsid w:val="00163297"/>
    <w:rsid w:val="00163B1E"/>
    <w:rsid w:val="00163F89"/>
    <w:rsid w:val="0016448D"/>
    <w:rsid w:val="0016482C"/>
    <w:rsid w:val="00164E82"/>
    <w:rsid w:val="00164F8C"/>
    <w:rsid w:val="00164FCA"/>
    <w:rsid w:val="001652B5"/>
    <w:rsid w:val="001654E2"/>
    <w:rsid w:val="0016562C"/>
    <w:rsid w:val="00165807"/>
    <w:rsid w:val="001659F1"/>
    <w:rsid w:val="00165B09"/>
    <w:rsid w:val="00165C53"/>
    <w:rsid w:val="00165D9E"/>
    <w:rsid w:val="00165F90"/>
    <w:rsid w:val="001662DB"/>
    <w:rsid w:val="00166550"/>
    <w:rsid w:val="001668A6"/>
    <w:rsid w:val="00166AAE"/>
    <w:rsid w:val="00166F70"/>
    <w:rsid w:val="00166FA1"/>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CB2"/>
    <w:rsid w:val="00171D16"/>
    <w:rsid w:val="00171D4C"/>
    <w:rsid w:val="00172305"/>
    <w:rsid w:val="00172A33"/>
    <w:rsid w:val="00172CA5"/>
    <w:rsid w:val="00172DF7"/>
    <w:rsid w:val="00172E63"/>
    <w:rsid w:val="001730D1"/>
    <w:rsid w:val="00173404"/>
    <w:rsid w:val="00173459"/>
    <w:rsid w:val="001736FE"/>
    <w:rsid w:val="00173A41"/>
    <w:rsid w:val="00173BF9"/>
    <w:rsid w:val="00174074"/>
    <w:rsid w:val="00174816"/>
    <w:rsid w:val="001749CD"/>
    <w:rsid w:val="00174B72"/>
    <w:rsid w:val="00174F45"/>
    <w:rsid w:val="001750DD"/>
    <w:rsid w:val="001750FB"/>
    <w:rsid w:val="00175512"/>
    <w:rsid w:val="00175552"/>
    <w:rsid w:val="0017570C"/>
    <w:rsid w:val="00175A32"/>
    <w:rsid w:val="001760A0"/>
    <w:rsid w:val="001761B8"/>
    <w:rsid w:val="001762DE"/>
    <w:rsid w:val="00176404"/>
    <w:rsid w:val="0017642D"/>
    <w:rsid w:val="00176476"/>
    <w:rsid w:val="00177023"/>
    <w:rsid w:val="001772C9"/>
    <w:rsid w:val="00177518"/>
    <w:rsid w:val="001776AB"/>
    <w:rsid w:val="00177847"/>
    <w:rsid w:val="001779A5"/>
    <w:rsid w:val="001779DF"/>
    <w:rsid w:val="00177A1D"/>
    <w:rsid w:val="001802AE"/>
    <w:rsid w:val="00180B83"/>
    <w:rsid w:val="00180EB8"/>
    <w:rsid w:val="00181217"/>
    <w:rsid w:val="001817C9"/>
    <w:rsid w:val="001819F6"/>
    <w:rsid w:val="00181AA8"/>
    <w:rsid w:val="00181C52"/>
    <w:rsid w:val="00181C68"/>
    <w:rsid w:val="00181DF4"/>
    <w:rsid w:val="00181E03"/>
    <w:rsid w:val="00182064"/>
    <w:rsid w:val="00182437"/>
    <w:rsid w:val="001826A5"/>
    <w:rsid w:val="00182C86"/>
    <w:rsid w:val="00182D4D"/>
    <w:rsid w:val="00183056"/>
    <w:rsid w:val="001833D2"/>
    <w:rsid w:val="00183874"/>
    <w:rsid w:val="00183EC8"/>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C8D"/>
    <w:rsid w:val="00187D74"/>
    <w:rsid w:val="00190236"/>
    <w:rsid w:val="0019047F"/>
    <w:rsid w:val="001905C6"/>
    <w:rsid w:val="001909CE"/>
    <w:rsid w:val="00190AD6"/>
    <w:rsid w:val="00191947"/>
    <w:rsid w:val="00191F0D"/>
    <w:rsid w:val="00191FE2"/>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29A"/>
    <w:rsid w:val="00194348"/>
    <w:rsid w:val="00194780"/>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CCA"/>
    <w:rsid w:val="00196E0A"/>
    <w:rsid w:val="00197329"/>
    <w:rsid w:val="00197492"/>
    <w:rsid w:val="00197643"/>
    <w:rsid w:val="0019780E"/>
    <w:rsid w:val="00197ABE"/>
    <w:rsid w:val="00197CEB"/>
    <w:rsid w:val="001A02C5"/>
    <w:rsid w:val="001A0EA7"/>
    <w:rsid w:val="001A0F8C"/>
    <w:rsid w:val="001A0FF9"/>
    <w:rsid w:val="001A1026"/>
    <w:rsid w:val="001A13E9"/>
    <w:rsid w:val="001A1511"/>
    <w:rsid w:val="001A165B"/>
    <w:rsid w:val="001A17A6"/>
    <w:rsid w:val="001A19D3"/>
    <w:rsid w:val="001A1FBA"/>
    <w:rsid w:val="001A2116"/>
    <w:rsid w:val="001A22BD"/>
    <w:rsid w:val="001A23FA"/>
    <w:rsid w:val="001A24D2"/>
    <w:rsid w:val="001A2515"/>
    <w:rsid w:val="001A2546"/>
    <w:rsid w:val="001A2582"/>
    <w:rsid w:val="001A2870"/>
    <w:rsid w:val="001A2C4B"/>
    <w:rsid w:val="001A3363"/>
    <w:rsid w:val="001A33E1"/>
    <w:rsid w:val="001A33EA"/>
    <w:rsid w:val="001A35C7"/>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A53"/>
    <w:rsid w:val="001A5AA6"/>
    <w:rsid w:val="001A5CB6"/>
    <w:rsid w:val="001A5DA1"/>
    <w:rsid w:val="001A5DD4"/>
    <w:rsid w:val="001A5E7C"/>
    <w:rsid w:val="001A68DF"/>
    <w:rsid w:val="001A6E73"/>
    <w:rsid w:val="001A71DC"/>
    <w:rsid w:val="001A799A"/>
    <w:rsid w:val="001A7B15"/>
    <w:rsid w:val="001A7D78"/>
    <w:rsid w:val="001B013D"/>
    <w:rsid w:val="001B0310"/>
    <w:rsid w:val="001B08B5"/>
    <w:rsid w:val="001B0A63"/>
    <w:rsid w:val="001B0E5C"/>
    <w:rsid w:val="001B0F24"/>
    <w:rsid w:val="001B14AA"/>
    <w:rsid w:val="001B1BC4"/>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3D79"/>
    <w:rsid w:val="001B4173"/>
    <w:rsid w:val="001B41CF"/>
    <w:rsid w:val="001B42D0"/>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2ED"/>
    <w:rsid w:val="001B7314"/>
    <w:rsid w:val="001B786D"/>
    <w:rsid w:val="001B7C0A"/>
    <w:rsid w:val="001C0338"/>
    <w:rsid w:val="001C052E"/>
    <w:rsid w:val="001C05A8"/>
    <w:rsid w:val="001C06FB"/>
    <w:rsid w:val="001C098F"/>
    <w:rsid w:val="001C09F9"/>
    <w:rsid w:val="001C0B38"/>
    <w:rsid w:val="001C0B74"/>
    <w:rsid w:val="001C0BAA"/>
    <w:rsid w:val="001C1163"/>
    <w:rsid w:val="001C11D8"/>
    <w:rsid w:val="001C1D6D"/>
    <w:rsid w:val="001C1DE8"/>
    <w:rsid w:val="001C1E6E"/>
    <w:rsid w:val="001C21B7"/>
    <w:rsid w:val="001C235C"/>
    <w:rsid w:val="001C24BF"/>
    <w:rsid w:val="001C262B"/>
    <w:rsid w:val="001C29A4"/>
    <w:rsid w:val="001C2CC1"/>
    <w:rsid w:val="001C2E7B"/>
    <w:rsid w:val="001C2E84"/>
    <w:rsid w:val="001C311D"/>
    <w:rsid w:val="001C3168"/>
    <w:rsid w:val="001C3308"/>
    <w:rsid w:val="001C3314"/>
    <w:rsid w:val="001C3714"/>
    <w:rsid w:val="001C39BB"/>
    <w:rsid w:val="001C3F8C"/>
    <w:rsid w:val="001C42CF"/>
    <w:rsid w:val="001C45E9"/>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84A"/>
    <w:rsid w:val="001D3977"/>
    <w:rsid w:val="001D449D"/>
    <w:rsid w:val="001D4877"/>
    <w:rsid w:val="001D48FE"/>
    <w:rsid w:val="001D4D44"/>
    <w:rsid w:val="001D52F2"/>
    <w:rsid w:val="001D553E"/>
    <w:rsid w:val="001D56CF"/>
    <w:rsid w:val="001D56D7"/>
    <w:rsid w:val="001D5B2E"/>
    <w:rsid w:val="001D5C78"/>
    <w:rsid w:val="001D5D00"/>
    <w:rsid w:val="001D61C7"/>
    <w:rsid w:val="001D61FF"/>
    <w:rsid w:val="001D65F4"/>
    <w:rsid w:val="001D685C"/>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3D7"/>
    <w:rsid w:val="001E140B"/>
    <w:rsid w:val="001E165B"/>
    <w:rsid w:val="001E16FF"/>
    <w:rsid w:val="001E17CD"/>
    <w:rsid w:val="001E183C"/>
    <w:rsid w:val="001E1B06"/>
    <w:rsid w:val="001E1E50"/>
    <w:rsid w:val="001E1ECF"/>
    <w:rsid w:val="001E2079"/>
    <w:rsid w:val="001E237E"/>
    <w:rsid w:val="001E23E1"/>
    <w:rsid w:val="001E243C"/>
    <w:rsid w:val="001E28B6"/>
    <w:rsid w:val="001E2B1E"/>
    <w:rsid w:val="001E2C9B"/>
    <w:rsid w:val="001E30BD"/>
    <w:rsid w:val="001E32C4"/>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03F"/>
    <w:rsid w:val="001E72EC"/>
    <w:rsid w:val="001E738A"/>
    <w:rsid w:val="001E7561"/>
    <w:rsid w:val="001E761D"/>
    <w:rsid w:val="001E7851"/>
    <w:rsid w:val="001E7AEC"/>
    <w:rsid w:val="001E7B10"/>
    <w:rsid w:val="001E7DBB"/>
    <w:rsid w:val="001F03ED"/>
    <w:rsid w:val="001F067C"/>
    <w:rsid w:val="001F0B02"/>
    <w:rsid w:val="001F0C91"/>
    <w:rsid w:val="001F0CE9"/>
    <w:rsid w:val="001F124C"/>
    <w:rsid w:val="001F13CF"/>
    <w:rsid w:val="001F175D"/>
    <w:rsid w:val="001F1904"/>
    <w:rsid w:val="001F1944"/>
    <w:rsid w:val="001F1E3E"/>
    <w:rsid w:val="001F1E5E"/>
    <w:rsid w:val="001F1F0F"/>
    <w:rsid w:val="001F2172"/>
    <w:rsid w:val="001F218E"/>
    <w:rsid w:val="001F229E"/>
    <w:rsid w:val="001F22CD"/>
    <w:rsid w:val="001F246D"/>
    <w:rsid w:val="001F296B"/>
    <w:rsid w:val="001F2ABA"/>
    <w:rsid w:val="001F2B8F"/>
    <w:rsid w:val="001F2E2B"/>
    <w:rsid w:val="001F3307"/>
    <w:rsid w:val="001F3315"/>
    <w:rsid w:val="001F3420"/>
    <w:rsid w:val="001F38F3"/>
    <w:rsid w:val="001F3980"/>
    <w:rsid w:val="001F3BB1"/>
    <w:rsid w:val="001F3FD1"/>
    <w:rsid w:val="001F41F3"/>
    <w:rsid w:val="001F4558"/>
    <w:rsid w:val="001F4D4F"/>
    <w:rsid w:val="001F4F64"/>
    <w:rsid w:val="001F5000"/>
    <w:rsid w:val="001F5197"/>
    <w:rsid w:val="001F54B3"/>
    <w:rsid w:val="001F606A"/>
    <w:rsid w:val="001F6104"/>
    <w:rsid w:val="001F6324"/>
    <w:rsid w:val="001F6490"/>
    <w:rsid w:val="001F6DAA"/>
    <w:rsid w:val="001F6FDD"/>
    <w:rsid w:val="001F75D6"/>
    <w:rsid w:val="001F7B02"/>
    <w:rsid w:val="001F7D9E"/>
    <w:rsid w:val="001F7E74"/>
    <w:rsid w:val="00200181"/>
    <w:rsid w:val="00200888"/>
    <w:rsid w:val="00200917"/>
    <w:rsid w:val="00200F2A"/>
    <w:rsid w:val="00200FD1"/>
    <w:rsid w:val="00201402"/>
    <w:rsid w:val="00201462"/>
    <w:rsid w:val="002015F8"/>
    <w:rsid w:val="00201734"/>
    <w:rsid w:val="00201848"/>
    <w:rsid w:val="00201874"/>
    <w:rsid w:val="0020195C"/>
    <w:rsid w:val="00201B7E"/>
    <w:rsid w:val="00201BB6"/>
    <w:rsid w:val="00201BB8"/>
    <w:rsid w:val="00201BE7"/>
    <w:rsid w:val="00201C39"/>
    <w:rsid w:val="00201CC1"/>
    <w:rsid w:val="00201F07"/>
    <w:rsid w:val="00202127"/>
    <w:rsid w:val="002021BD"/>
    <w:rsid w:val="0020220E"/>
    <w:rsid w:val="00202211"/>
    <w:rsid w:val="00202220"/>
    <w:rsid w:val="00202511"/>
    <w:rsid w:val="002028A1"/>
    <w:rsid w:val="00202DA4"/>
    <w:rsid w:val="00202E6D"/>
    <w:rsid w:val="00202EEB"/>
    <w:rsid w:val="00203148"/>
    <w:rsid w:val="002033C8"/>
    <w:rsid w:val="0020340B"/>
    <w:rsid w:val="002035D3"/>
    <w:rsid w:val="00203E33"/>
    <w:rsid w:val="00203F51"/>
    <w:rsid w:val="00203FF4"/>
    <w:rsid w:val="002040D1"/>
    <w:rsid w:val="00204322"/>
    <w:rsid w:val="002043F7"/>
    <w:rsid w:val="00204E87"/>
    <w:rsid w:val="00204F95"/>
    <w:rsid w:val="00204FCA"/>
    <w:rsid w:val="00205009"/>
    <w:rsid w:val="00205172"/>
    <w:rsid w:val="0020553F"/>
    <w:rsid w:val="0020568C"/>
    <w:rsid w:val="00205818"/>
    <w:rsid w:val="00205E33"/>
    <w:rsid w:val="00205FF3"/>
    <w:rsid w:val="0020674B"/>
    <w:rsid w:val="002068DB"/>
    <w:rsid w:val="00207194"/>
    <w:rsid w:val="002074B0"/>
    <w:rsid w:val="0020753E"/>
    <w:rsid w:val="00207701"/>
    <w:rsid w:val="002077E3"/>
    <w:rsid w:val="0020784C"/>
    <w:rsid w:val="00207A11"/>
    <w:rsid w:val="00207A95"/>
    <w:rsid w:val="00207F26"/>
    <w:rsid w:val="00210068"/>
    <w:rsid w:val="0021044F"/>
    <w:rsid w:val="00210751"/>
    <w:rsid w:val="002108E5"/>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828"/>
    <w:rsid w:val="00212851"/>
    <w:rsid w:val="002128C5"/>
    <w:rsid w:val="00212A08"/>
    <w:rsid w:val="00212A16"/>
    <w:rsid w:val="00212D71"/>
    <w:rsid w:val="00212F1B"/>
    <w:rsid w:val="00213346"/>
    <w:rsid w:val="00213C50"/>
    <w:rsid w:val="00213DA4"/>
    <w:rsid w:val="00213E61"/>
    <w:rsid w:val="00213F8A"/>
    <w:rsid w:val="00213FE8"/>
    <w:rsid w:val="00214083"/>
    <w:rsid w:val="002141AE"/>
    <w:rsid w:val="0021430E"/>
    <w:rsid w:val="00214A45"/>
    <w:rsid w:val="00214A98"/>
    <w:rsid w:val="00214B62"/>
    <w:rsid w:val="00214D56"/>
    <w:rsid w:val="00214FA7"/>
    <w:rsid w:val="00215072"/>
    <w:rsid w:val="002150A2"/>
    <w:rsid w:val="0021538F"/>
    <w:rsid w:val="0021553B"/>
    <w:rsid w:val="00215707"/>
    <w:rsid w:val="00215C84"/>
    <w:rsid w:val="00215EAD"/>
    <w:rsid w:val="002160A4"/>
    <w:rsid w:val="002163AD"/>
    <w:rsid w:val="00216524"/>
    <w:rsid w:val="0021689B"/>
    <w:rsid w:val="00216985"/>
    <w:rsid w:val="00216AD3"/>
    <w:rsid w:val="00216D1F"/>
    <w:rsid w:val="00216DBE"/>
    <w:rsid w:val="00216E23"/>
    <w:rsid w:val="0021706E"/>
    <w:rsid w:val="00217081"/>
    <w:rsid w:val="002173FE"/>
    <w:rsid w:val="00217505"/>
    <w:rsid w:val="00217543"/>
    <w:rsid w:val="0021778A"/>
    <w:rsid w:val="00217A05"/>
    <w:rsid w:val="00217A76"/>
    <w:rsid w:val="00217A93"/>
    <w:rsid w:val="00217AE7"/>
    <w:rsid w:val="00217F1D"/>
    <w:rsid w:val="002201B4"/>
    <w:rsid w:val="0022025F"/>
    <w:rsid w:val="0022049E"/>
    <w:rsid w:val="0022083F"/>
    <w:rsid w:val="00220ADC"/>
    <w:rsid w:val="00220BF4"/>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77"/>
    <w:rsid w:val="002234F1"/>
    <w:rsid w:val="002235B4"/>
    <w:rsid w:val="00223970"/>
    <w:rsid w:val="00223D10"/>
    <w:rsid w:val="00223DC7"/>
    <w:rsid w:val="002245B5"/>
    <w:rsid w:val="00224AD5"/>
    <w:rsid w:val="00224B24"/>
    <w:rsid w:val="00224BC1"/>
    <w:rsid w:val="00224FDF"/>
    <w:rsid w:val="002252D7"/>
    <w:rsid w:val="00225311"/>
    <w:rsid w:val="0022555B"/>
    <w:rsid w:val="00225789"/>
    <w:rsid w:val="00225C82"/>
    <w:rsid w:val="00225DBC"/>
    <w:rsid w:val="00225E9F"/>
    <w:rsid w:val="0022619D"/>
    <w:rsid w:val="00226713"/>
    <w:rsid w:val="00226B03"/>
    <w:rsid w:val="00226B70"/>
    <w:rsid w:val="00226CEE"/>
    <w:rsid w:val="00226F1F"/>
    <w:rsid w:val="00227274"/>
    <w:rsid w:val="002277CD"/>
    <w:rsid w:val="002279BA"/>
    <w:rsid w:val="00227E83"/>
    <w:rsid w:val="00230117"/>
    <w:rsid w:val="002301F9"/>
    <w:rsid w:val="002306D4"/>
    <w:rsid w:val="002306DF"/>
    <w:rsid w:val="002308AA"/>
    <w:rsid w:val="00230946"/>
    <w:rsid w:val="0023098E"/>
    <w:rsid w:val="002309DB"/>
    <w:rsid w:val="00230D7D"/>
    <w:rsid w:val="002312A0"/>
    <w:rsid w:val="002312D8"/>
    <w:rsid w:val="00231339"/>
    <w:rsid w:val="00231356"/>
    <w:rsid w:val="00231546"/>
    <w:rsid w:val="002318C6"/>
    <w:rsid w:val="00231BA3"/>
    <w:rsid w:val="00232176"/>
    <w:rsid w:val="002321E0"/>
    <w:rsid w:val="00232675"/>
    <w:rsid w:val="0023283C"/>
    <w:rsid w:val="00232B63"/>
    <w:rsid w:val="00233081"/>
    <w:rsid w:val="00233303"/>
    <w:rsid w:val="0023339C"/>
    <w:rsid w:val="00233A51"/>
    <w:rsid w:val="00233A59"/>
    <w:rsid w:val="00233A70"/>
    <w:rsid w:val="00233BE1"/>
    <w:rsid w:val="00233C47"/>
    <w:rsid w:val="0023445D"/>
    <w:rsid w:val="00234ACD"/>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574"/>
    <w:rsid w:val="00237E05"/>
    <w:rsid w:val="00240031"/>
    <w:rsid w:val="00240553"/>
    <w:rsid w:val="00240698"/>
    <w:rsid w:val="00240B27"/>
    <w:rsid w:val="00240E33"/>
    <w:rsid w:val="002417AA"/>
    <w:rsid w:val="00241D94"/>
    <w:rsid w:val="00242180"/>
    <w:rsid w:val="0024232D"/>
    <w:rsid w:val="00242A1C"/>
    <w:rsid w:val="00242B56"/>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E0A"/>
    <w:rsid w:val="00245FCF"/>
    <w:rsid w:val="00246705"/>
    <w:rsid w:val="00246857"/>
    <w:rsid w:val="00246A65"/>
    <w:rsid w:val="00247093"/>
    <w:rsid w:val="00247271"/>
    <w:rsid w:val="002473C7"/>
    <w:rsid w:val="002475D2"/>
    <w:rsid w:val="00247727"/>
    <w:rsid w:val="0024772C"/>
    <w:rsid w:val="00247BB0"/>
    <w:rsid w:val="00247C49"/>
    <w:rsid w:val="00247D06"/>
    <w:rsid w:val="00247E8B"/>
    <w:rsid w:val="0025033E"/>
    <w:rsid w:val="00250437"/>
    <w:rsid w:val="002504E4"/>
    <w:rsid w:val="002507F2"/>
    <w:rsid w:val="00250A3F"/>
    <w:rsid w:val="00250A68"/>
    <w:rsid w:val="00250A6C"/>
    <w:rsid w:val="00250C85"/>
    <w:rsid w:val="00250D51"/>
    <w:rsid w:val="00251290"/>
    <w:rsid w:val="00251459"/>
    <w:rsid w:val="00251686"/>
    <w:rsid w:val="00251914"/>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A4"/>
    <w:rsid w:val="0025502F"/>
    <w:rsid w:val="00255171"/>
    <w:rsid w:val="0025523F"/>
    <w:rsid w:val="00255293"/>
    <w:rsid w:val="0025577D"/>
    <w:rsid w:val="00255B79"/>
    <w:rsid w:val="00255E00"/>
    <w:rsid w:val="00256308"/>
    <w:rsid w:val="002564F2"/>
    <w:rsid w:val="002564F3"/>
    <w:rsid w:val="002567C9"/>
    <w:rsid w:val="00256A08"/>
    <w:rsid w:val="00256AB3"/>
    <w:rsid w:val="00256F00"/>
    <w:rsid w:val="00256F32"/>
    <w:rsid w:val="0025711B"/>
    <w:rsid w:val="002571C5"/>
    <w:rsid w:val="002571DA"/>
    <w:rsid w:val="00257276"/>
    <w:rsid w:val="002575D2"/>
    <w:rsid w:val="002578E5"/>
    <w:rsid w:val="00257A9E"/>
    <w:rsid w:val="00257AC5"/>
    <w:rsid w:val="00257D86"/>
    <w:rsid w:val="00260554"/>
    <w:rsid w:val="002606D7"/>
    <w:rsid w:val="00260914"/>
    <w:rsid w:val="00260C75"/>
    <w:rsid w:val="00260F48"/>
    <w:rsid w:val="002613F3"/>
    <w:rsid w:val="00261AC3"/>
    <w:rsid w:val="00261E8A"/>
    <w:rsid w:val="00261FB1"/>
    <w:rsid w:val="0026216E"/>
    <w:rsid w:val="00262178"/>
    <w:rsid w:val="00262789"/>
    <w:rsid w:val="002627AC"/>
    <w:rsid w:val="0026287F"/>
    <w:rsid w:val="002628B5"/>
    <w:rsid w:val="00262A17"/>
    <w:rsid w:val="00262A42"/>
    <w:rsid w:val="00262ABC"/>
    <w:rsid w:val="0026324A"/>
    <w:rsid w:val="00263266"/>
    <w:rsid w:val="00263568"/>
    <w:rsid w:val="002635D7"/>
    <w:rsid w:val="0026369D"/>
    <w:rsid w:val="00263710"/>
    <w:rsid w:val="002637CA"/>
    <w:rsid w:val="00263B15"/>
    <w:rsid w:val="00264117"/>
    <w:rsid w:val="002641C2"/>
    <w:rsid w:val="00264409"/>
    <w:rsid w:val="0026452C"/>
    <w:rsid w:val="00264AFA"/>
    <w:rsid w:val="0026545D"/>
    <w:rsid w:val="00265504"/>
    <w:rsid w:val="00265505"/>
    <w:rsid w:val="00265573"/>
    <w:rsid w:val="00265A56"/>
    <w:rsid w:val="00265EA1"/>
    <w:rsid w:val="00265ED3"/>
    <w:rsid w:val="00265EFD"/>
    <w:rsid w:val="0026610B"/>
    <w:rsid w:val="0026611E"/>
    <w:rsid w:val="002661B0"/>
    <w:rsid w:val="0026630B"/>
    <w:rsid w:val="002667E8"/>
    <w:rsid w:val="00266B60"/>
    <w:rsid w:val="00266BBA"/>
    <w:rsid w:val="00266CB7"/>
    <w:rsid w:val="00267590"/>
    <w:rsid w:val="00267C64"/>
    <w:rsid w:val="00267D02"/>
    <w:rsid w:val="00267D7B"/>
    <w:rsid w:val="00267D86"/>
    <w:rsid w:val="002703F3"/>
    <w:rsid w:val="0027046F"/>
    <w:rsid w:val="0027067D"/>
    <w:rsid w:val="00270683"/>
    <w:rsid w:val="00270691"/>
    <w:rsid w:val="002709D0"/>
    <w:rsid w:val="00270C3A"/>
    <w:rsid w:val="00270EB6"/>
    <w:rsid w:val="00270F98"/>
    <w:rsid w:val="0027114B"/>
    <w:rsid w:val="002713A8"/>
    <w:rsid w:val="002713B8"/>
    <w:rsid w:val="00271654"/>
    <w:rsid w:val="00271795"/>
    <w:rsid w:val="00271BE2"/>
    <w:rsid w:val="00271F0B"/>
    <w:rsid w:val="00272116"/>
    <w:rsid w:val="00272311"/>
    <w:rsid w:val="0027257F"/>
    <w:rsid w:val="00272E80"/>
    <w:rsid w:val="00272E89"/>
    <w:rsid w:val="002734AA"/>
    <w:rsid w:val="0027368B"/>
    <w:rsid w:val="00273691"/>
    <w:rsid w:val="00273B25"/>
    <w:rsid w:val="00273FF2"/>
    <w:rsid w:val="00274432"/>
    <w:rsid w:val="00274582"/>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A5"/>
    <w:rsid w:val="00276EDF"/>
    <w:rsid w:val="002770F3"/>
    <w:rsid w:val="00277149"/>
    <w:rsid w:val="0027780A"/>
    <w:rsid w:val="00280603"/>
    <w:rsid w:val="00280AC7"/>
    <w:rsid w:val="00280FE7"/>
    <w:rsid w:val="00281174"/>
    <w:rsid w:val="00281268"/>
    <w:rsid w:val="00281577"/>
    <w:rsid w:val="00281709"/>
    <w:rsid w:val="00281959"/>
    <w:rsid w:val="0028199F"/>
    <w:rsid w:val="002819A2"/>
    <w:rsid w:val="00281B51"/>
    <w:rsid w:val="00281CFA"/>
    <w:rsid w:val="00281D74"/>
    <w:rsid w:val="00281FAA"/>
    <w:rsid w:val="00282045"/>
    <w:rsid w:val="002820A8"/>
    <w:rsid w:val="00282484"/>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67"/>
    <w:rsid w:val="00284805"/>
    <w:rsid w:val="002848FF"/>
    <w:rsid w:val="00284939"/>
    <w:rsid w:val="002849DB"/>
    <w:rsid w:val="00284B44"/>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D93"/>
    <w:rsid w:val="00286F1D"/>
    <w:rsid w:val="00287376"/>
    <w:rsid w:val="0028747A"/>
    <w:rsid w:val="00287736"/>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9C"/>
    <w:rsid w:val="00292DD3"/>
    <w:rsid w:val="0029312B"/>
    <w:rsid w:val="00293347"/>
    <w:rsid w:val="00293647"/>
    <w:rsid w:val="002939A7"/>
    <w:rsid w:val="00293BC6"/>
    <w:rsid w:val="002944FE"/>
    <w:rsid w:val="00294717"/>
    <w:rsid w:val="00294960"/>
    <w:rsid w:val="00294C48"/>
    <w:rsid w:val="00294C75"/>
    <w:rsid w:val="00294F5B"/>
    <w:rsid w:val="00295028"/>
    <w:rsid w:val="002950D2"/>
    <w:rsid w:val="00295165"/>
    <w:rsid w:val="0029585B"/>
    <w:rsid w:val="00295B88"/>
    <w:rsid w:val="00295D92"/>
    <w:rsid w:val="00295EF4"/>
    <w:rsid w:val="00296174"/>
    <w:rsid w:val="0029669A"/>
    <w:rsid w:val="00296902"/>
    <w:rsid w:val="00296966"/>
    <w:rsid w:val="002969AB"/>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1E27"/>
    <w:rsid w:val="002A2121"/>
    <w:rsid w:val="002A276D"/>
    <w:rsid w:val="002A2977"/>
    <w:rsid w:val="002A29C5"/>
    <w:rsid w:val="002A29DF"/>
    <w:rsid w:val="002A2A65"/>
    <w:rsid w:val="002A2DD6"/>
    <w:rsid w:val="002A2EB3"/>
    <w:rsid w:val="002A36E1"/>
    <w:rsid w:val="002A3905"/>
    <w:rsid w:val="002A395A"/>
    <w:rsid w:val="002A3BF6"/>
    <w:rsid w:val="002A3E76"/>
    <w:rsid w:val="002A3EE6"/>
    <w:rsid w:val="002A3F1C"/>
    <w:rsid w:val="002A3F8F"/>
    <w:rsid w:val="002A4446"/>
    <w:rsid w:val="002A45D9"/>
    <w:rsid w:val="002A4ADA"/>
    <w:rsid w:val="002A4C5E"/>
    <w:rsid w:val="002A4C62"/>
    <w:rsid w:val="002A4F4F"/>
    <w:rsid w:val="002A514C"/>
    <w:rsid w:val="002A519A"/>
    <w:rsid w:val="002A51E3"/>
    <w:rsid w:val="002A5459"/>
    <w:rsid w:val="002A5622"/>
    <w:rsid w:val="002A567B"/>
    <w:rsid w:val="002A5A9E"/>
    <w:rsid w:val="002A6287"/>
    <w:rsid w:val="002A63DF"/>
    <w:rsid w:val="002A640A"/>
    <w:rsid w:val="002A674C"/>
    <w:rsid w:val="002A6DE6"/>
    <w:rsid w:val="002A713F"/>
    <w:rsid w:val="002A724C"/>
    <w:rsid w:val="002A74E8"/>
    <w:rsid w:val="002A7511"/>
    <w:rsid w:val="002A7876"/>
    <w:rsid w:val="002A7924"/>
    <w:rsid w:val="002A7941"/>
    <w:rsid w:val="002A7B4F"/>
    <w:rsid w:val="002A7D15"/>
    <w:rsid w:val="002A7F32"/>
    <w:rsid w:val="002A7F9E"/>
    <w:rsid w:val="002B0032"/>
    <w:rsid w:val="002B0104"/>
    <w:rsid w:val="002B0A36"/>
    <w:rsid w:val="002B10E5"/>
    <w:rsid w:val="002B122B"/>
    <w:rsid w:val="002B167C"/>
    <w:rsid w:val="002B174B"/>
    <w:rsid w:val="002B178A"/>
    <w:rsid w:val="002B1A96"/>
    <w:rsid w:val="002B1AA2"/>
    <w:rsid w:val="002B1E13"/>
    <w:rsid w:val="002B1E36"/>
    <w:rsid w:val="002B1FF4"/>
    <w:rsid w:val="002B210F"/>
    <w:rsid w:val="002B22BB"/>
    <w:rsid w:val="002B23E5"/>
    <w:rsid w:val="002B275E"/>
    <w:rsid w:val="002B2B64"/>
    <w:rsid w:val="002B2B7D"/>
    <w:rsid w:val="002B2E6A"/>
    <w:rsid w:val="002B2F80"/>
    <w:rsid w:val="002B2FE7"/>
    <w:rsid w:val="002B355D"/>
    <w:rsid w:val="002B364B"/>
    <w:rsid w:val="002B37CC"/>
    <w:rsid w:val="002B38AF"/>
    <w:rsid w:val="002B39EE"/>
    <w:rsid w:val="002B3B9D"/>
    <w:rsid w:val="002B3CA3"/>
    <w:rsid w:val="002B3DDC"/>
    <w:rsid w:val="002B3DEC"/>
    <w:rsid w:val="002B41BD"/>
    <w:rsid w:val="002B45DB"/>
    <w:rsid w:val="002B4605"/>
    <w:rsid w:val="002B47F9"/>
    <w:rsid w:val="002B4CB0"/>
    <w:rsid w:val="002B4E62"/>
    <w:rsid w:val="002B580F"/>
    <w:rsid w:val="002B5847"/>
    <w:rsid w:val="002B5B92"/>
    <w:rsid w:val="002B5D19"/>
    <w:rsid w:val="002B5F38"/>
    <w:rsid w:val="002B5FEC"/>
    <w:rsid w:val="002B61C2"/>
    <w:rsid w:val="002B61D6"/>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579"/>
    <w:rsid w:val="002C1655"/>
    <w:rsid w:val="002C1865"/>
    <w:rsid w:val="002C1879"/>
    <w:rsid w:val="002C19A1"/>
    <w:rsid w:val="002C1B1B"/>
    <w:rsid w:val="002C1B26"/>
    <w:rsid w:val="002C1CB9"/>
    <w:rsid w:val="002C25E3"/>
    <w:rsid w:val="002C2AE1"/>
    <w:rsid w:val="002C2C8D"/>
    <w:rsid w:val="002C2E78"/>
    <w:rsid w:val="002C33AC"/>
    <w:rsid w:val="002C388F"/>
    <w:rsid w:val="002C3890"/>
    <w:rsid w:val="002C3AC8"/>
    <w:rsid w:val="002C3EAB"/>
    <w:rsid w:val="002C412B"/>
    <w:rsid w:val="002C41A1"/>
    <w:rsid w:val="002C4491"/>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54"/>
    <w:rsid w:val="002C686D"/>
    <w:rsid w:val="002C68C8"/>
    <w:rsid w:val="002C6D1E"/>
    <w:rsid w:val="002C6FF0"/>
    <w:rsid w:val="002C715E"/>
    <w:rsid w:val="002C7254"/>
    <w:rsid w:val="002C746A"/>
    <w:rsid w:val="002C75D5"/>
    <w:rsid w:val="002C77C0"/>
    <w:rsid w:val="002C7FC5"/>
    <w:rsid w:val="002D0030"/>
    <w:rsid w:val="002D0065"/>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D06"/>
    <w:rsid w:val="002D1E93"/>
    <w:rsid w:val="002D1EB5"/>
    <w:rsid w:val="002D2032"/>
    <w:rsid w:val="002D22BD"/>
    <w:rsid w:val="002D2599"/>
    <w:rsid w:val="002D279C"/>
    <w:rsid w:val="002D280A"/>
    <w:rsid w:val="002D2BCD"/>
    <w:rsid w:val="002D2EE9"/>
    <w:rsid w:val="002D31C7"/>
    <w:rsid w:val="002D33F0"/>
    <w:rsid w:val="002D35E7"/>
    <w:rsid w:val="002D3B53"/>
    <w:rsid w:val="002D3DC5"/>
    <w:rsid w:val="002D40A6"/>
    <w:rsid w:val="002D4774"/>
    <w:rsid w:val="002D4875"/>
    <w:rsid w:val="002D4A13"/>
    <w:rsid w:val="002D4D31"/>
    <w:rsid w:val="002D4E2E"/>
    <w:rsid w:val="002D516A"/>
    <w:rsid w:val="002D5271"/>
    <w:rsid w:val="002D53E5"/>
    <w:rsid w:val="002D53F3"/>
    <w:rsid w:val="002D5474"/>
    <w:rsid w:val="002D5703"/>
    <w:rsid w:val="002D5982"/>
    <w:rsid w:val="002D5A9C"/>
    <w:rsid w:val="002D5C2C"/>
    <w:rsid w:val="002D650B"/>
    <w:rsid w:val="002D6608"/>
    <w:rsid w:val="002D6675"/>
    <w:rsid w:val="002D6678"/>
    <w:rsid w:val="002D691A"/>
    <w:rsid w:val="002D6957"/>
    <w:rsid w:val="002D6C76"/>
    <w:rsid w:val="002D6C99"/>
    <w:rsid w:val="002D754A"/>
    <w:rsid w:val="002D75F0"/>
    <w:rsid w:val="002D7663"/>
    <w:rsid w:val="002D7B58"/>
    <w:rsid w:val="002D7CD4"/>
    <w:rsid w:val="002D7E54"/>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C56"/>
    <w:rsid w:val="002E2C5B"/>
    <w:rsid w:val="002E34CE"/>
    <w:rsid w:val="002E3523"/>
    <w:rsid w:val="002E3528"/>
    <w:rsid w:val="002E35CF"/>
    <w:rsid w:val="002E3863"/>
    <w:rsid w:val="002E386E"/>
    <w:rsid w:val="002E39E1"/>
    <w:rsid w:val="002E3B81"/>
    <w:rsid w:val="002E3E59"/>
    <w:rsid w:val="002E41E7"/>
    <w:rsid w:val="002E41E9"/>
    <w:rsid w:val="002E49A2"/>
    <w:rsid w:val="002E4A0C"/>
    <w:rsid w:val="002E4D34"/>
    <w:rsid w:val="002E4F5B"/>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E7F32"/>
    <w:rsid w:val="002F00F5"/>
    <w:rsid w:val="002F06A5"/>
    <w:rsid w:val="002F0814"/>
    <w:rsid w:val="002F0AE4"/>
    <w:rsid w:val="002F0E43"/>
    <w:rsid w:val="002F1071"/>
    <w:rsid w:val="002F1129"/>
    <w:rsid w:val="002F12B7"/>
    <w:rsid w:val="002F1619"/>
    <w:rsid w:val="002F1AF9"/>
    <w:rsid w:val="002F1C14"/>
    <w:rsid w:val="002F1CE2"/>
    <w:rsid w:val="002F1DAA"/>
    <w:rsid w:val="002F2291"/>
    <w:rsid w:val="002F27F8"/>
    <w:rsid w:val="002F2BDC"/>
    <w:rsid w:val="002F34E1"/>
    <w:rsid w:val="002F3565"/>
    <w:rsid w:val="002F35AA"/>
    <w:rsid w:val="002F3819"/>
    <w:rsid w:val="002F3CD7"/>
    <w:rsid w:val="002F3D63"/>
    <w:rsid w:val="002F3E8C"/>
    <w:rsid w:val="002F456D"/>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7362"/>
    <w:rsid w:val="002F75A5"/>
    <w:rsid w:val="002F7ABC"/>
    <w:rsid w:val="002F7C25"/>
    <w:rsid w:val="002F7CD8"/>
    <w:rsid w:val="002F7DD0"/>
    <w:rsid w:val="002F7E8C"/>
    <w:rsid w:val="00300048"/>
    <w:rsid w:val="0030006A"/>
    <w:rsid w:val="0030050D"/>
    <w:rsid w:val="003009F6"/>
    <w:rsid w:val="00300E52"/>
    <w:rsid w:val="0030155E"/>
    <w:rsid w:val="00301ADA"/>
    <w:rsid w:val="00301B4D"/>
    <w:rsid w:val="0030205F"/>
    <w:rsid w:val="0030225B"/>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DE6"/>
    <w:rsid w:val="00305E1B"/>
    <w:rsid w:val="00306201"/>
    <w:rsid w:val="0030636F"/>
    <w:rsid w:val="00306826"/>
    <w:rsid w:val="003069B3"/>
    <w:rsid w:val="00306A92"/>
    <w:rsid w:val="00306D47"/>
    <w:rsid w:val="00306EA4"/>
    <w:rsid w:val="00306FFB"/>
    <w:rsid w:val="003071B3"/>
    <w:rsid w:val="0030764F"/>
    <w:rsid w:val="003077F2"/>
    <w:rsid w:val="00307940"/>
    <w:rsid w:val="00307C8C"/>
    <w:rsid w:val="003100E7"/>
    <w:rsid w:val="00310228"/>
    <w:rsid w:val="00310488"/>
    <w:rsid w:val="003104F5"/>
    <w:rsid w:val="00310600"/>
    <w:rsid w:val="00310A38"/>
    <w:rsid w:val="0031119E"/>
    <w:rsid w:val="003112E7"/>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DE4"/>
    <w:rsid w:val="00313ED7"/>
    <w:rsid w:val="00314080"/>
    <w:rsid w:val="003142D2"/>
    <w:rsid w:val="003146B7"/>
    <w:rsid w:val="003147B1"/>
    <w:rsid w:val="00314ABF"/>
    <w:rsid w:val="00314C72"/>
    <w:rsid w:val="003151B5"/>
    <w:rsid w:val="003156B8"/>
    <w:rsid w:val="0031593E"/>
    <w:rsid w:val="0031597C"/>
    <w:rsid w:val="00315A82"/>
    <w:rsid w:val="00315DBD"/>
    <w:rsid w:val="00315DD4"/>
    <w:rsid w:val="00316415"/>
    <w:rsid w:val="00316CEC"/>
    <w:rsid w:val="00316F8B"/>
    <w:rsid w:val="003170DB"/>
    <w:rsid w:val="003173D4"/>
    <w:rsid w:val="003173D5"/>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D56"/>
    <w:rsid w:val="00324F04"/>
    <w:rsid w:val="0032515F"/>
    <w:rsid w:val="003253D1"/>
    <w:rsid w:val="00325458"/>
    <w:rsid w:val="00325B3C"/>
    <w:rsid w:val="00325D03"/>
    <w:rsid w:val="00325DCF"/>
    <w:rsid w:val="00326002"/>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0E1A"/>
    <w:rsid w:val="00331004"/>
    <w:rsid w:val="003313B6"/>
    <w:rsid w:val="003313DC"/>
    <w:rsid w:val="0033177B"/>
    <w:rsid w:val="00331BEE"/>
    <w:rsid w:val="00331E21"/>
    <w:rsid w:val="00331EE9"/>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0B7"/>
    <w:rsid w:val="003344EE"/>
    <w:rsid w:val="00334724"/>
    <w:rsid w:val="0033505F"/>
    <w:rsid w:val="00335389"/>
    <w:rsid w:val="003353D5"/>
    <w:rsid w:val="003356BA"/>
    <w:rsid w:val="0033570D"/>
    <w:rsid w:val="00335BB2"/>
    <w:rsid w:val="00335CD4"/>
    <w:rsid w:val="00335EA1"/>
    <w:rsid w:val="00335F5E"/>
    <w:rsid w:val="00335FAC"/>
    <w:rsid w:val="00336011"/>
    <w:rsid w:val="00336190"/>
    <w:rsid w:val="0033627E"/>
    <w:rsid w:val="003362FD"/>
    <w:rsid w:val="003363FC"/>
    <w:rsid w:val="003365E7"/>
    <w:rsid w:val="00336C36"/>
    <w:rsid w:val="00336EC6"/>
    <w:rsid w:val="00336F17"/>
    <w:rsid w:val="00336F55"/>
    <w:rsid w:val="00337AF6"/>
    <w:rsid w:val="00337F41"/>
    <w:rsid w:val="003400FA"/>
    <w:rsid w:val="0034093C"/>
    <w:rsid w:val="00340BE8"/>
    <w:rsid w:val="00340E53"/>
    <w:rsid w:val="003412BE"/>
    <w:rsid w:val="003413A3"/>
    <w:rsid w:val="003417D6"/>
    <w:rsid w:val="00341873"/>
    <w:rsid w:val="00341E12"/>
    <w:rsid w:val="00341F60"/>
    <w:rsid w:val="00342005"/>
    <w:rsid w:val="00342091"/>
    <w:rsid w:val="003420C1"/>
    <w:rsid w:val="003421B6"/>
    <w:rsid w:val="003425F2"/>
    <w:rsid w:val="0034261B"/>
    <w:rsid w:val="00342894"/>
    <w:rsid w:val="00342D7F"/>
    <w:rsid w:val="00342D92"/>
    <w:rsid w:val="0034303B"/>
    <w:rsid w:val="0034308F"/>
    <w:rsid w:val="00343122"/>
    <w:rsid w:val="003435D7"/>
    <w:rsid w:val="0034361C"/>
    <w:rsid w:val="0034374B"/>
    <w:rsid w:val="003438C7"/>
    <w:rsid w:val="003439F0"/>
    <w:rsid w:val="00343CEA"/>
    <w:rsid w:val="00343D5C"/>
    <w:rsid w:val="00343E6C"/>
    <w:rsid w:val="00344266"/>
    <w:rsid w:val="00344C07"/>
    <w:rsid w:val="00344F13"/>
    <w:rsid w:val="0034502D"/>
    <w:rsid w:val="0034519D"/>
    <w:rsid w:val="00345201"/>
    <w:rsid w:val="003454DB"/>
    <w:rsid w:val="003454F6"/>
    <w:rsid w:val="00345566"/>
    <w:rsid w:val="00345835"/>
    <w:rsid w:val="00345AB7"/>
    <w:rsid w:val="00345C9D"/>
    <w:rsid w:val="00345C9E"/>
    <w:rsid w:val="00345E88"/>
    <w:rsid w:val="00346085"/>
    <w:rsid w:val="003460F6"/>
    <w:rsid w:val="0034637E"/>
    <w:rsid w:val="00346610"/>
    <w:rsid w:val="00346615"/>
    <w:rsid w:val="003467F9"/>
    <w:rsid w:val="00346848"/>
    <w:rsid w:val="003469AA"/>
    <w:rsid w:val="00346A63"/>
    <w:rsid w:val="00346D44"/>
    <w:rsid w:val="00347AC2"/>
    <w:rsid w:val="00347DD5"/>
    <w:rsid w:val="00347DFF"/>
    <w:rsid w:val="003500C4"/>
    <w:rsid w:val="00350385"/>
    <w:rsid w:val="0035063E"/>
    <w:rsid w:val="0035067F"/>
    <w:rsid w:val="003506ED"/>
    <w:rsid w:val="00350BD0"/>
    <w:rsid w:val="0035107B"/>
    <w:rsid w:val="00351313"/>
    <w:rsid w:val="0035137B"/>
    <w:rsid w:val="00351B73"/>
    <w:rsid w:val="00351D28"/>
    <w:rsid w:val="00351EA8"/>
    <w:rsid w:val="00351EBF"/>
    <w:rsid w:val="0035211A"/>
    <w:rsid w:val="00352171"/>
    <w:rsid w:val="00352AC0"/>
    <w:rsid w:val="00352B7E"/>
    <w:rsid w:val="00353150"/>
    <w:rsid w:val="00353CFA"/>
    <w:rsid w:val="0035419F"/>
    <w:rsid w:val="003542CA"/>
    <w:rsid w:val="003543BA"/>
    <w:rsid w:val="00354596"/>
    <w:rsid w:val="003548E2"/>
    <w:rsid w:val="00354A5B"/>
    <w:rsid w:val="00354FEB"/>
    <w:rsid w:val="0035503D"/>
    <w:rsid w:val="003550B7"/>
    <w:rsid w:val="00355460"/>
    <w:rsid w:val="00355688"/>
    <w:rsid w:val="00355E5C"/>
    <w:rsid w:val="00355E89"/>
    <w:rsid w:val="00355FD9"/>
    <w:rsid w:val="00356048"/>
    <w:rsid w:val="00356377"/>
    <w:rsid w:val="0035651E"/>
    <w:rsid w:val="00356523"/>
    <w:rsid w:val="00356622"/>
    <w:rsid w:val="0035666E"/>
    <w:rsid w:val="003566FD"/>
    <w:rsid w:val="003567C8"/>
    <w:rsid w:val="0035692E"/>
    <w:rsid w:val="00356B25"/>
    <w:rsid w:val="00356BC5"/>
    <w:rsid w:val="00356DBB"/>
    <w:rsid w:val="00356EB0"/>
    <w:rsid w:val="003571A6"/>
    <w:rsid w:val="003571E2"/>
    <w:rsid w:val="0036026D"/>
    <w:rsid w:val="003603B5"/>
    <w:rsid w:val="00360752"/>
    <w:rsid w:val="00360A87"/>
    <w:rsid w:val="00360B00"/>
    <w:rsid w:val="00360B9A"/>
    <w:rsid w:val="00360C75"/>
    <w:rsid w:val="003612EA"/>
    <w:rsid w:val="003615AA"/>
    <w:rsid w:val="00361646"/>
    <w:rsid w:val="00361690"/>
    <w:rsid w:val="00361EB6"/>
    <w:rsid w:val="00362011"/>
    <w:rsid w:val="0036214E"/>
    <w:rsid w:val="00362245"/>
    <w:rsid w:val="0036275D"/>
    <w:rsid w:val="00362797"/>
    <w:rsid w:val="003628FD"/>
    <w:rsid w:val="00362B98"/>
    <w:rsid w:val="00362BFF"/>
    <w:rsid w:val="00362D49"/>
    <w:rsid w:val="00362D6A"/>
    <w:rsid w:val="00363249"/>
    <w:rsid w:val="0036328F"/>
    <w:rsid w:val="003634FC"/>
    <w:rsid w:val="003635BA"/>
    <w:rsid w:val="0036372E"/>
    <w:rsid w:val="00363868"/>
    <w:rsid w:val="00363972"/>
    <w:rsid w:val="00363B75"/>
    <w:rsid w:val="00363D5C"/>
    <w:rsid w:val="00363E0B"/>
    <w:rsid w:val="00363E2B"/>
    <w:rsid w:val="0036485C"/>
    <w:rsid w:val="003648C0"/>
    <w:rsid w:val="00364CCE"/>
    <w:rsid w:val="00364DDB"/>
    <w:rsid w:val="003653E1"/>
    <w:rsid w:val="00365625"/>
    <w:rsid w:val="0036565C"/>
    <w:rsid w:val="0036571A"/>
    <w:rsid w:val="00365A80"/>
    <w:rsid w:val="00365D7B"/>
    <w:rsid w:val="00365DB0"/>
    <w:rsid w:val="0036624C"/>
    <w:rsid w:val="003662C8"/>
    <w:rsid w:val="0036638C"/>
    <w:rsid w:val="0036659F"/>
    <w:rsid w:val="0036670F"/>
    <w:rsid w:val="00366812"/>
    <w:rsid w:val="00366A57"/>
    <w:rsid w:val="00366BF0"/>
    <w:rsid w:val="0036716A"/>
    <w:rsid w:val="003672A5"/>
    <w:rsid w:val="0036734C"/>
    <w:rsid w:val="003675FE"/>
    <w:rsid w:val="00367906"/>
    <w:rsid w:val="00367FF9"/>
    <w:rsid w:val="00370870"/>
    <w:rsid w:val="00370871"/>
    <w:rsid w:val="00371084"/>
    <w:rsid w:val="003710A4"/>
    <w:rsid w:val="003710E3"/>
    <w:rsid w:val="00371139"/>
    <w:rsid w:val="003711E9"/>
    <w:rsid w:val="0037120E"/>
    <w:rsid w:val="003713C8"/>
    <w:rsid w:val="0037161E"/>
    <w:rsid w:val="00371708"/>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3ED3"/>
    <w:rsid w:val="0037410F"/>
    <w:rsid w:val="003741E3"/>
    <w:rsid w:val="003741FD"/>
    <w:rsid w:val="00374341"/>
    <w:rsid w:val="003744E5"/>
    <w:rsid w:val="0037451D"/>
    <w:rsid w:val="003745EF"/>
    <w:rsid w:val="00374801"/>
    <w:rsid w:val="00374D8A"/>
    <w:rsid w:val="00375162"/>
    <w:rsid w:val="0037527C"/>
    <w:rsid w:val="00375544"/>
    <w:rsid w:val="00375673"/>
    <w:rsid w:val="00375734"/>
    <w:rsid w:val="003758BD"/>
    <w:rsid w:val="00375B58"/>
    <w:rsid w:val="00375BF2"/>
    <w:rsid w:val="0037651B"/>
    <w:rsid w:val="00376722"/>
    <w:rsid w:val="0037674B"/>
    <w:rsid w:val="00376798"/>
    <w:rsid w:val="00376AA2"/>
    <w:rsid w:val="00376B98"/>
    <w:rsid w:val="0037719D"/>
    <w:rsid w:val="003771AF"/>
    <w:rsid w:val="003772F8"/>
    <w:rsid w:val="0037769E"/>
    <w:rsid w:val="003776F3"/>
    <w:rsid w:val="00380244"/>
    <w:rsid w:val="003802C6"/>
    <w:rsid w:val="00380325"/>
    <w:rsid w:val="00380364"/>
    <w:rsid w:val="0038081D"/>
    <w:rsid w:val="00380906"/>
    <w:rsid w:val="00380B58"/>
    <w:rsid w:val="00380F82"/>
    <w:rsid w:val="00381179"/>
    <w:rsid w:val="003812E7"/>
    <w:rsid w:val="00381E00"/>
    <w:rsid w:val="00381E6A"/>
    <w:rsid w:val="00382119"/>
    <w:rsid w:val="00382154"/>
    <w:rsid w:val="003826C9"/>
    <w:rsid w:val="00382888"/>
    <w:rsid w:val="003828AD"/>
    <w:rsid w:val="003830A3"/>
    <w:rsid w:val="00383172"/>
    <w:rsid w:val="0038327A"/>
    <w:rsid w:val="00383897"/>
    <w:rsid w:val="00383D76"/>
    <w:rsid w:val="003841F8"/>
    <w:rsid w:val="003843A4"/>
    <w:rsid w:val="003844C3"/>
    <w:rsid w:val="003845A3"/>
    <w:rsid w:val="003845DB"/>
    <w:rsid w:val="003846BD"/>
    <w:rsid w:val="0038484D"/>
    <w:rsid w:val="00384AEB"/>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9031E"/>
    <w:rsid w:val="00390623"/>
    <w:rsid w:val="00390D0C"/>
    <w:rsid w:val="00390D69"/>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C31"/>
    <w:rsid w:val="00394338"/>
    <w:rsid w:val="00394620"/>
    <w:rsid w:val="00394790"/>
    <w:rsid w:val="00394B45"/>
    <w:rsid w:val="00394FAD"/>
    <w:rsid w:val="00395094"/>
    <w:rsid w:val="00395104"/>
    <w:rsid w:val="003955D9"/>
    <w:rsid w:val="0039606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97E36"/>
    <w:rsid w:val="003A0304"/>
    <w:rsid w:val="003A085A"/>
    <w:rsid w:val="003A09F8"/>
    <w:rsid w:val="003A0B9F"/>
    <w:rsid w:val="003A0D38"/>
    <w:rsid w:val="003A16D2"/>
    <w:rsid w:val="003A1711"/>
    <w:rsid w:val="003A173A"/>
    <w:rsid w:val="003A1893"/>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5FFF"/>
    <w:rsid w:val="003A6716"/>
    <w:rsid w:val="003A67EC"/>
    <w:rsid w:val="003A685C"/>
    <w:rsid w:val="003A6A38"/>
    <w:rsid w:val="003A6C5A"/>
    <w:rsid w:val="003A6CFC"/>
    <w:rsid w:val="003A6D96"/>
    <w:rsid w:val="003A6EBD"/>
    <w:rsid w:val="003A7113"/>
    <w:rsid w:val="003A71A8"/>
    <w:rsid w:val="003A7364"/>
    <w:rsid w:val="003A7468"/>
    <w:rsid w:val="003A7A2F"/>
    <w:rsid w:val="003A7DB6"/>
    <w:rsid w:val="003B02CC"/>
    <w:rsid w:val="003B054A"/>
    <w:rsid w:val="003B055D"/>
    <w:rsid w:val="003B06FD"/>
    <w:rsid w:val="003B07A3"/>
    <w:rsid w:val="003B0F4D"/>
    <w:rsid w:val="003B109A"/>
    <w:rsid w:val="003B1154"/>
    <w:rsid w:val="003B1185"/>
    <w:rsid w:val="003B13BD"/>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3F9"/>
    <w:rsid w:val="003B461F"/>
    <w:rsid w:val="003B490A"/>
    <w:rsid w:val="003B58BA"/>
    <w:rsid w:val="003B5E65"/>
    <w:rsid w:val="003B5EBD"/>
    <w:rsid w:val="003B6078"/>
    <w:rsid w:val="003B6245"/>
    <w:rsid w:val="003B642A"/>
    <w:rsid w:val="003B6430"/>
    <w:rsid w:val="003B6AF8"/>
    <w:rsid w:val="003B6BB4"/>
    <w:rsid w:val="003B6CB7"/>
    <w:rsid w:val="003B6F1A"/>
    <w:rsid w:val="003B72FC"/>
    <w:rsid w:val="003B7394"/>
    <w:rsid w:val="003B73BD"/>
    <w:rsid w:val="003B742A"/>
    <w:rsid w:val="003B753B"/>
    <w:rsid w:val="003B7887"/>
    <w:rsid w:val="003B7C8A"/>
    <w:rsid w:val="003B7E8D"/>
    <w:rsid w:val="003B7FE8"/>
    <w:rsid w:val="003C00E9"/>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9B"/>
    <w:rsid w:val="003C65D4"/>
    <w:rsid w:val="003C66D7"/>
    <w:rsid w:val="003C6C3C"/>
    <w:rsid w:val="003C74E9"/>
    <w:rsid w:val="003C76E5"/>
    <w:rsid w:val="003C7955"/>
    <w:rsid w:val="003C79F4"/>
    <w:rsid w:val="003C7AF5"/>
    <w:rsid w:val="003D033F"/>
    <w:rsid w:val="003D0544"/>
    <w:rsid w:val="003D08DF"/>
    <w:rsid w:val="003D08E2"/>
    <w:rsid w:val="003D0F99"/>
    <w:rsid w:val="003D0FAA"/>
    <w:rsid w:val="003D124E"/>
    <w:rsid w:val="003D1639"/>
    <w:rsid w:val="003D17AD"/>
    <w:rsid w:val="003D1827"/>
    <w:rsid w:val="003D1A20"/>
    <w:rsid w:val="003D1C0F"/>
    <w:rsid w:val="003D1C38"/>
    <w:rsid w:val="003D2121"/>
    <w:rsid w:val="003D215C"/>
    <w:rsid w:val="003D2247"/>
    <w:rsid w:val="003D2275"/>
    <w:rsid w:val="003D2285"/>
    <w:rsid w:val="003D230B"/>
    <w:rsid w:val="003D2853"/>
    <w:rsid w:val="003D28CF"/>
    <w:rsid w:val="003D2B26"/>
    <w:rsid w:val="003D2FE3"/>
    <w:rsid w:val="003D2FF5"/>
    <w:rsid w:val="003D32FE"/>
    <w:rsid w:val="003D36DC"/>
    <w:rsid w:val="003D3A28"/>
    <w:rsid w:val="003D3AF3"/>
    <w:rsid w:val="003D3BBA"/>
    <w:rsid w:val="003D3D0B"/>
    <w:rsid w:val="003D440D"/>
    <w:rsid w:val="003D4709"/>
    <w:rsid w:val="003D4778"/>
    <w:rsid w:val="003D4868"/>
    <w:rsid w:val="003D48B4"/>
    <w:rsid w:val="003D4E5E"/>
    <w:rsid w:val="003D4FE3"/>
    <w:rsid w:val="003D505E"/>
    <w:rsid w:val="003D5222"/>
    <w:rsid w:val="003D5557"/>
    <w:rsid w:val="003D55C4"/>
    <w:rsid w:val="003D57D2"/>
    <w:rsid w:val="003D5AE4"/>
    <w:rsid w:val="003D5D72"/>
    <w:rsid w:val="003D5E23"/>
    <w:rsid w:val="003D6057"/>
    <w:rsid w:val="003D61A0"/>
    <w:rsid w:val="003D63B2"/>
    <w:rsid w:val="003D69BE"/>
    <w:rsid w:val="003D703C"/>
    <w:rsid w:val="003D7214"/>
    <w:rsid w:val="003D7454"/>
    <w:rsid w:val="003E0251"/>
    <w:rsid w:val="003E0348"/>
    <w:rsid w:val="003E1296"/>
    <w:rsid w:val="003E15ED"/>
    <w:rsid w:val="003E2808"/>
    <w:rsid w:val="003E2C8D"/>
    <w:rsid w:val="003E2E24"/>
    <w:rsid w:val="003E2E41"/>
    <w:rsid w:val="003E2F88"/>
    <w:rsid w:val="003E3198"/>
    <w:rsid w:val="003E3342"/>
    <w:rsid w:val="003E339E"/>
    <w:rsid w:val="003E35B9"/>
    <w:rsid w:val="003E37A1"/>
    <w:rsid w:val="003E38B2"/>
    <w:rsid w:val="003E3EEC"/>
    <w:rsid w:val="003E421B"/>
    <w:rsid w:val="003E427D"/>
    <w:rsid w:val="003E42E2"/>
    <w:rsid w:val="003E44E8"/>
    <w:rsid w:val="003E4603"/>
    <w:rsid w:val="003E4B64"/>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240"/>
    <w:rsid w:val="003E7244"/>
    <w:rsid w:val="003E728E"/>
    <w:rsid w:val="003E73E1"/>
    <w:rsid w:val="003E76EA"/>
    <w:rsid w:val="003E781A"/>
    <w:rsid w:val="003E7C1A"/>
    <w:rsid w:val="003F05EA"/>
    <w:rsid w:val="003F0629"/>
    <w:rsid w:val="003F128A"/>
    <w:rsid w:val="003F138E"/>
    <w:rsid w:val="003F1476"/>
    <w:rsid w:val="003F189D"/>
    <w:rsid w:val="003F1D96"/>
    <w:rsid w:val="003F1FA6"/>
    <w:rsid w:val="003F1FB8"/>
    <w:rsid w:val="003F2111"/>
    <w:rsid w:val="003F237F"/>
    <w:rsid w:val="003F24FF"/>
    <w:rsid w:val="003F280D"/>
    <w:rsid w:val="003F2AD4"/>
    <w:rsid w:val="003F2B59"/>
    <w:rsid w:val="003F2BA9"/>
    <w:rsid w:val="003F2C63"/>
    <w:rsid w:val="003F2F88"/>
    <w:rsid w:val="003F3243"/>
    <w:rsid w:val="003F33D9"/>
    <w:rsid w:val="003F347A"/>
    <w:rsid w:val="003F3BAB"/>
    <w:rsid w:val="003F3FFE"/>
    <w:rsid w:val="003F4373"/>
    <w:rsid w:val="003F44B9"/>
    <w:rsid w:val="003F4640"/>
    <w:rsid w:val="003F46B9"/>
    <w:rsid w:val="003F4716"/>
    <w:rsid w:val="003F48D0"/>
    <w:rsid w:val="003F4DD2"/>
    <w:rsid w:val="003F4E98"/>
    <w:rsid w:val="003F4EAB"/>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6060"/>
    <w:rsid w:val="004060DC"/>
    <w:rsid w:val="00406157"/>
    <w:rsid w:val="0040648D"/>
    <w:rsid w:val="0040663E"/>
    <w:rsid w:val="00406B9E"/>
    <w:rsid w:val="00406BEE"/>
    <w:rsid w:val="00406E9F"/>
    <w:rsid w:val="00406F06"/>
    <w:rsid w:val="00407536"/>
    <w:rsid w:val="00407724"/>
    <w:rsid w:val="00407A9C"/>
    <w:rsid w:val="00407EDC"/>
    <w:rsid w:val="004101D5"/>
    <w:rsid w:val="004102D3"/>
    <w:rsid w:val="0041068B"/>
    <w:rsid w:val="0041077A"/>
    <w:rsid w:val="004108E5"/>
    <w:rsid w:val="00410A58"/>
    <w:rsid w:val="00410DD9"/>
    <w:rsid w:val="00410F95"/>
    <w:rsid w:val="00411112"/>
    <w:rsid w:val="00411178"/>
    <w:rsid w:val="004111A5"/>
    <w:rsid w:val="004115C0"/>
    <w:rsid w:val="00412131"/>
    <w:rsid w:val="0041226F"/>
    <w:rsid w:val="0041237F"/>
    <w:rsid w:val="004128FE"/>
    <w:rsid w:val="00412AB1"/>
    <w:rsid w:val="004130A2"/>
    <w:rsid w:val="00413419"/>
    <w:rsid w:val="004135B8"/>
    <w:rsid w:val="00413B16"/>
    <w:rsid w:val="00413BF6"/>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C23"/>
    <w:rsid w:val="00415C26"/>
    <w:rsid w:val="004162D0"/>
    <w:rsid w:val="00416504"/>
    <w:rsid w:val="004167B1"/>
    <w:rsid w:val="00416A2F"/>
    <w:rsid w:val="00416DF9"/>
    <w:rsid w:val="00417466"/>
    <w:rsid w:val="00417468"/>
    <w:rsid w:val="004177C3"/>
    <w:rsid w:val="004179A1"/>
    <w:rsid w:val="004179F5"/>
    <w:rsid w:val="00417B76"/>
    <w:rsid w:val="004202D6"/>
    <w:rsid w:val="00420390"/>
    <w:rsid w:val="0042041A"/>
    <w:rsid w:val="0042043D"/>
    <w:rsid w:val="0042044F"/>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30D0"/>
    <w:rsid w:val="00423397"/>
    <w:rsid w:val="004237FF"/>
    <w:rsid w:val="00423B74"/>
    <w:rsid w:val="00423E35"/>
    <w:rsid w:val="00424002"/>
    <w:rsid w:val="0042449D"/>
    <w:rsid w:val="004247DD"/>
    <w:rsid w:val="004248B3"/>
    <w:rsid w:val="00424966"/>
    <w:rsid w:val="00424BCA"/>
    <w:rsid w:val="00424D27"/>
    <w:rsid w:val="00424F35"/>
    <w:rsid w:val="0042554B"/>
    <w:rsid w:val="004255C0"/>
    <w:rsid w:val="004257B1"/>
    <w:rsid w:val="00425914"/>
    <w:rsid w:val="00425E6F"/>
    <w:rsid w:val="004260F3"/>
    <w:rsid w:val="004268F1"/>
    <w:rsid w:val="004269F4"/>
    <w:rsid w:val="00427149"/>
    <w:rsid w:val="0042733E"/>
    <w:rsid w:val="004276AE"/>
    <w:rsid w:val="004279A2"/>
    <w:rsid w:val="00427A61"/>
    <w:rsid w:val="00427B08"/>
    <w:rsid w:val="00427EE3"/>
    <w:rsid w:val="00430222"/>
    <w:rsid w:val="00430821"/>
    <w:rsid w:val="00430913"/>
    <w:rsid w:val="00430A9B"/>
    <w:rsid w:val="00430BD5"/>
    <w:rsid w:val="00430FC6"/>
    <w:rsid w:val="00431041"/>
    <w:rsid w:val="0043151C"/>
    <w:rsid w:val="00431B96"/>
    <w:rsid w:val="00431C2E"/>
    <w:rsid w:val="00431E34"/>
    <w:rsid w:val="00431F62"/>
    <w:rsid w:val="00431FDE"/>
    <w:rsid w:val="004321CB"/>
    <w:rsid w:val="0043248C"/>
    <w:rsid w:val="00432BA1"/>
    <w:rsid w:val="00432DBB"/>
    <w:rsid w:val="00432E44"/>
    <w:rsid w:val="004337D2"/>
    <w:rsid w:val="004338F0"/>
    <w:rsid w:val="00433A2B"/>
    <w:rsid w:val="00433D24"/>
    <w:rsid w:val="00434220"/>
    <w:rsid w:val="0043449C"/>
    <w:rsid w:val="004345EA"/>
    <w:rsid w:val="004348A4"/>
    <w:rsid w:val="004349EF"/>
    <w:rsid w:val="004351A8"/>
    <w:rsid w:val="00435487"/>
    <w:rsid w:val="0043551D"/>
    <w:rsid w:val="00435B12"/>
    <w:rsid w:val="00435BCB"/>
    <w:rsid w:val="00435CBA"/>
    <w:rsid w:val="00435E57"/>
    <w:rsid w:val="00435F85"/>
    <w:rsid w:val="00436089"/>
    <w:rsid w:val="00436F8D"/>
    <w:rsid w:val="00436FD2"/>
    <w:rsid w:val="00436FD4"/>
    <w:rsid w:val="00437006"/>
    <w:rsid w:val="0043769B"/>
    <w:rsid w:val="00437843"/>
    <w:rsid w:val="00437E70"/>
    <w:rsid w:val="00440053"/>
    <w:rsid w:val="0044012C"/>
    <w:rsid w:val="004401B8"/>
    <w:rsid w:val="00440293"/>
    <w:rsid w:val="00440A14"/>
    <w:rsid w:val="00440AA0"/>
    <w:rsid w:val="00440AC5"/>
    <w:rsid w:val="00440B7A"/>
    <w:rsid w:val="00440D8A"/>
    <w:rsid w:val="00440E9C"/>
    <w:rsid w:val="004413C9"/>
    <w:rsid w:val="00441554"/>
    <w:rsid w:val="0044164B"/>
    <w:rsid w:val="004417AC"/>
    <w:rsid w:val="00441CDB"/>
    <w:rsid w:val="00441ECA"/>
    <w:rsid w:val="00442333"/>
    <w:rsid w:val="0044251E"/>
    <w:rsid w:val="00442BE8"/>
    <w:rsid w:val="004431DE"/>
    <w:rsid w:val="0044325A"/>
    <w:rsid w:val="004433D8"/>
    <w:rsid w:val="0044367A"/>
    <w:rsid w:val="00443740"/>
    <w:rsid w:val="00443A73"/>
    <w:rsid w:val="0044428F"/>
    <w:rsid w:val="00444C30"/>
    <w:rsid w:val="00444FE7"/>
    <w:rsid w:val="0044527C"/>
    <w:rsid w:val="00445530"/>
    <w:rsid w:val="00445CA8"/>
    <w:rsid w:val="004463C3"/>
    <w:rsid w:val="00446993"/>
    <w:rsid w:val="00446AC9"/>
    <w:rsid w:val="00446D5E"/>
    <w:rsid w:val="00446EAD"/>
    <w:rsid w:val="00447172"/>
    <w:rsid w:val="00447218"/>
    <w:rsid w:val="00447407"/>
    <w:rsid w:val="00447601"/>
    <w:rsid w:val="0044764E"/>
    <w:rsid w:val="004477EE"/>
    <w:rsid w:val="00447831"/>
    <w:rsid w:val="00447A5F"/>
    <w:rsid w:val="00447BFD"/>
    <w:rsid w:val="00450067"/>
    <w:rsid w:val="00450132"/>
    <w:rsid w:val="00450135"/>
    <w:rsid w:val="004509DA"/>
    <w:rsid w:val="00450DDF"/>
    <w:rsid w:val="00450DE1"/>
    <w:rsid w:val="00451A71"/>
    <w:rsid w:val="00451AC4"/>
    <w:rsid w:val="00451D06"/>
    <w:rsid w:val="00451D29"/>
    <w:rsid w:val="00451D78"/>
    <w:rsid w:val="00451F0F"/>
    <w:rsid w:val="00451F28"/>
    <w:rsid w:val="0045213B"/>
    <w:rsid w:val="00452715"/>
    <w:rsid w:val="00452AD6"/>
    <w:rsid w:val="00452C37"/>
    <w:rsid w:val="00452D1A"/>
    <w:rsid w:val="00452E05"/>
    <w:rsid w:val="0045368A"/>
    <w:rsid w:val="0045382A"/>
    <w:rsid w:val="00453BE1"/>
    <w:rsid w:val="00454400"/>
    <w:rsid w:val="0045472E"/>
    <w:rsid w:val="00454B8C"/>
    <w:rsid w:val="00454BC8"/>
    <w:rsid w:val="00454BE9"/>
    <w:rsid w:val="00454DC2"/>
    <w:rsid w:val="004552EF"/>
    <w:rsid w:val="00455454"/>
    <w:rsid w:val="0045591E"/>
    <w:rsid w:val="00455CB8"/>
    <w:rsid w:val="00455D11"/>
    <w:rsid w:val="00455DC5"/>
    <w:rsid w:val="004561A0"/>
    <w:rsid w:val="00456585"/>
    <w:rsid w:val="00456A56"/>
    <w:rsid w:val="00456ECC"/>
    <w:rsid w:val="00456F4C"/>
    <w:rsid w:val="00456FF7"/>
    <w:rsid w:val="0045709E"/>
    <w:rsid w:val="004572B3"/>
    <w:rsid w:val="00457385"/>
    <w:rsid w:val="004573D3"/>
    <w:rsid w:val="004574E2"/>
    <w:rsid w:val="0045762D"/>
    <w:rsid w:val="00457A8F"/>
    <w:rsid w:val="00457C76"/>
    <w:rsid w:val="00457D47"/>
    <w:rsid w:val="00457D53"/>
    <w:rsid w:val="00460059"/>
    <w:rsid w:val="004601A4"/>
    <w:rsid w:val="00460317"/>
    <w:rsid w:val="00460485"/>
    <w:rsid w:val="00460716"/>
    <w:rsid w:val="00460743"/>
    <w:rsid w:val="00460A4A"/>
    <w:rsid w:val="0046162C"/>
    <w:rsid w:val="0046166B"/>
    <w:rsid w:val="004617D5"/>
    <w:rsid w:val="00461AE6"/>
    <w:rsid w:val="00461B98"/>
    <w:rsid w:val="004620C0"/>
    <w:rsid w:val="004623E3"/>
    <w:rsid w:val="00462801"/>
    <w:rsid w:val="00462AB3"/>
    <w:rsid w:val="00462B95"/>
    <w:rsid w:val="00462C75"/>
    <w:rsid w:val="00462D05"/>
    <w:rsid w:val="00462D67"/>
    <w:rsid w:val="00462E5B"/>
    <w:rsid w:val="00462F3D"/>
    <w:rsid w:val="00463329"/>
    <w:rsid w:val="004639D6"/>
    <w:rsid w:val="00463FB3"/>
    <w:rsid w:val="004641A3"/>
    <w:rsid w:val="00464947"/>
    <w:rsid w:val="00464C2A"/>
    <w:rsid w:val="00464E8D"/>
    <w:rsid w:val="00464EA7"/>
    <w:rsid w:val="00465227"/>
    <w:rsid w:val="004652A0"/>
    <w:rsid w:val="00465565"/>
    <w:rsid w:val="00465E10"/>
    <w:rsid w:val="00466198"/>
    <w:rsid w:val="004661E0"/>
    <w:rsid w:val="00466208"/>
    <w:rsid w:val="00466374"/>
    <w:rsid w:val="00466A89"/>
    <w:rsid w:val="00466CF3"/>
    <w:rsid w:val="0046734D"/>
    <w:rsid w:val="00467555"/>
    <w:rsid w:val="00467631"/>
    <w:rsid w:val="00467B83"/>
    <w:rsid w:val="004700E2"/>
    <w:rsid w:val="0047011A"/>
    <w:rsid w:val="004701D5"/>
    <w:rsid w:val="00470240"/>
    <w:rsid w:val="00470511"/>
    <w:rsid w:val="00470B06"/>
    <w:rsid w:val="00471831"/>
    <w:rsid w:val="00471A72"/>
    <w:rsid w:val="00471B13"/>
    <w:rsid w:val="00471E8C"/>
    <w:rsid w:val="00472389"/>
    <w:rsid w:val="0047242D"/>
    <w:rsid w:val="00472565"/>
    <w:rsid w:val="00472A6F"/>
    <w:rsid w:val="00472E86"/>
    <w:rsid w:val="00472FCA"/>
    <w:rsid w:val="0047347E"/>
    <w:rsid w:val="004738B4"/>
    <w:rsid w:val="00473A50"/>
    <w:rsid w:val="00473B48"/>
    <w:rsid w:val="00473ED4"/>
    <w:rsid w:val="00473EDA"/>
    <w:rsid w:val="00473EF9"/>
    <w:rsid w:val="00474271"/>
    <w:rsid w:val="00474349"/>
    <w:rsid w:val="0047446F"/>
    <w:rsid w:val="00474AEE"/>
    <w:rsid w:val="00474B95"/>
    <w:rsid w:val="00474CE3"/>
    <w:rsid w:val="00474D0F"/>
    <w:rsid w:val="00474E7E"/>
    <w:rsid w:val="004755A2"/>
    <w:rsid w:val="004758BC"/>
    <w:rsid w:val="004758CE"/>
    <w:rsid w:val="0047595E"/>
    <w:rsid w:val="00475C8B"/>
    <w:rsid w:val="00475DFD"/>
    <w:rsid w:val="00475F37"/>
    <w:rsid w:val="0047610E"/>
    <w:rsid w:val="00476214"/>
    <w:rsid w:val="00476350"/>
    <w:rsid w:val="00476522"/>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DAD"/>
    <w:rsid w:val="00480E85"/>
    <w:rsid w:val="00481220"/>
    <w:rsid w:val="00481414"/>
    <w:rsid w:val="0048170B"/>
    <w:rsid w:val="00481B19"/>
    <w:rsid w:val="00481BBD"/>
    <w:rsid w:val="00482516"/>
    <w:rsid w:val="00483DB3"/>
    <w:rsid w:val="00483DC0"/>
    <w:rsid w:val="0048407E"/>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77E"/>
    <w:rsid w:val="004869D2"/>
    <w:rsid w:val="0048709B"/>
    <w:rsid w:val="00487488"/>
    <w:rsid w:val="004874C2"/>
    <w:rsid w:val="004875B5"/>
    <w:rsid w:val="00487FB9"/>
    <w:rsid w:val="004908D7"/>
    <w:rsid w:val="00490C9B"/>
    <w:rsid w:val="00490EC6"/>
    <w:rsid w:val="0049147E"/>
    <w:rsid w:val="00491B1D"/>
    <w:rsid w:val="0049214D"/>
    <w:rsid w:val="00492339"/>
    <w:rsid w:val="004923F5"/>
    <w:rsid w:val="0049247A"/>
    <w:rsid w:val="00492AD0"/>
    <w:rsid w:val="00492E6E"/>
    <w:rsid w:val="0049345F"/>
    <w:rsid w:val="004934B5"/>
    <w:rsid w:val="004934E5"/>
    <w:rsid w:val="00493785"/>
    <w:rsid w:val="004941AA"/>
    <w:rsid w:val="00494374"/>
    <w:rsid w:val="004946BF"/>
    <w:rsid w:val="00494948"/>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233"/>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F7A"/>
    <w:rsid w:val="004A3295"/>
    <w:rsid w:val="004A3488"/>
    <w:rsid w:val="004A38CC"/>
    <w:rsid w:val="004A40FB"/>
    <w:rsid w:val="004A428A"/>
    <w:rsid w:val="004A44FF"/>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5FE8"/>
    <w:rsid w:val="004A66E0"/>
    <w:rsid w:val="004A6702"/>
    <w:rsid w:val="004A6D96"/>
    <w:rsid w:val="004A6F55"/>
    <w:rsid w:val="004A6FD9"/>
    <w:rsid w:val="004A70A6"/>
    <w:rsid w:val="004A7288"/>
    <w:rsid w:val="004A7493"/>
    <w:rsid w:val="004A749A"/>
    <w:rsid w:val="004A75B9"/>
    <w:rsid w:val="004A7916"/>
    <w:rsid w:val="004A79B8"/>
    <w:rsid w:val="004A7B48"/>
    <w:rsid w:val="004A7B99"/>
    <w:rsid w:val="004A7BF8"/>
    <w:rsid w:val="004A7FDF"/>
    <w:rsid w:val="004B02DE"/>
    <w:rsid w:val="004B088B"/>
    <w:rsid w:val="004B08DF"/>
    <w:rsid w:val="004B0931"/>
    <w:rsid w:val="004B09EE"/>
    <w:rsid w:val="004B0B41"/>
    <w:rsid w:val="004B1507"/>
    <w:rsid w:val="004B1537"/>
    <w:rsid w:val="004B18AF"/>
    <w:rsid w:val="004B1F44"/>
    <w:rsid w:val="004B229A"/>
    <w:rsid w:val="004B22FC"/>
    <w:rsid w:val="004B239B"/>
    <w:rsid w:val="004B242B"/>
    <w:rsid w:val="004B2797"/>
    <w:rsid w:val="004B281A"/>
    <w:rsid w:val="004B28E0"/>
    <w:rsid w:val="004B2CA6"/>
    <w:rsid w:val="004B316F"/>
    <w:rsid w:val="004B38EA"/>
    <w:rsid w:val="004B3979"/>
    <w:rsid w:val="004B39AA"/>
    <w:rsid w:val="004B3AB7"/>
    <w:rsid w:val="004B3E2D"/>
    <w:rsid w:val="004B3FA0"/>
    <w:rsid w:val="004B429A"/>
    <w:rsid w:val="004B42D1"/>
    <w:rsid w:val="004B4493"/>
    <w:rsid w:val="004B530C"/>
    <w:rsid w:val="004B565B"/>
    <w:rsid w:val="004B5720"/>
    <w:rsid w:val="004B59A2"/>
    <w:rsid w:val="004B5CC9"/>
    <w:rsid w:val="004B5D8B"/>
    <w:rsid w:val="004B61EE"/>
    <w:rsid w:val="004B662A"/>
    <w:rsid w:val="004B664F"/>
    <w:rsid w:val="004B66C3"/>
    <w:rsid w:val="004B6D4C"/>
    <w:rsid w:val="004B7394"/>
    <w:rsid w:val="004B7715"/>
    <w:rsid w:val="004B7A15"/>
    <w:rsid w:val="004C0663"/>
    <w:rsid w:val="004C07CD"/>
    <w:rsid w:val="004C07F8"/>
    <w:rsid w:val="004C088B"/>
    <w:rsid w:val="004C0A5F"/>
    <w:rsid w:val="004C0DBD"/>
    <w:rsid w:val="004C0EA2"/>
    <w:rsid w:val="004C15E7"/>
    <w:rsid w:val="004C17A4"/>
    <w:rsid w:val="004C187B"/>
    <w:rsid w:val="004C18AF"/>
    <w:rsid w:val="004C1A2A"/>
    <w:rsid w:val="004C1B0A"/>
    <w:rsid w:val="004C205C"/>
    <w:rsid w:val="004C2A65"/>
    <w:rsid w:val="004C2B7B"/>
    <w:rsid w:val="004C2DE5"/>
    <w:rsid w:val="004C2FAA"/>
    <w:rsid w:val="004C3175"/>
    <w:rsid w:val="004C32F8"/>
    <w:rsid w:val="004C33B3"/>
    <w:rsid w:val="004C36B5"/>
    <w:rsid w:val="004C37B0"/>
    <w:rsid w:val="004C38A5"/>
    <w:rsid w:val="004C4069"/>
    <w:rsid w:val="004C4974"/>
    <w:rsid w:val="004C497D"/>
    <w:rsid w:val="004C4A55"/>
    <w:rsid w:val="004C4B88"/>
    <w:rsid w:val="004C4C9F"/>
    <w:rsid w:val="004C4D43"/>
    <w:rsid w:val="004C4D52"/>
    <w:rsid w:val="004C4EC0"/>
    <w:rsid w:val="004C5051"/>
    <w:rsid w:val="004C522F"/>
    <w:rsid w:val="004C53B4"/>
    <w:rsid w:val="004C5A42"/>
    <w:rsid w:val="004C5AC4"/>
    <w:rsid w:val="004C5B30"/>
    <w:rsid w:val="004C5B4B"/>
    <w:rsid w:val="004C5CF1"/>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1716"/>
    <w:rsid w:val="004D196A"/>
    <w:rsid w:val="004D19FD"/>
    <w:rsid w:val="004D1E6F"/>
    <w:rsid w:val="004D1FD0"/>
    <w:rsid w:val="004D2018"/>
    <w:rsid w:val="004D22DE"/>
    <w:rsid w:val="004D24D6"/>
    <w:rsid w:val="004D2804"/>
    <w:rsid w:val="004D29E3"/>
    <w:rsid w:val="004D2B1C"/>
    <w:rsid w:val="004D2B45"/>
    <w:rsid w:val="004D2BD6"/>
    <w:rsid w:val="004D2FD0"/>
    <w:rsid w:val="004D339C"/>
    <w:rsid w:val="004D3428"/>
    <w:rsid w:val="004D347A"/>
    <w:rsid w:val="004D3EBE"/>
    <w:rsid w:val="004D3F41"/>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5BC8"/>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B4D"/>
    <w:rsid w:val="004D7E3C"/>
    <w:rsid w:val="004D7EDA"/>
    <w:rsid w:val="004D7FB0"/>
    <w:rsid w:val="004E0342"/>
    <w:rsid w:val="004E0491"/>
    <w:rsid w:val="004E091D"/>
    <w:rsid w:val="004E0B1B"/>
    <w:rsid w:val="004E0EB7"/>
    <w:rsid w:val="004E11BF"/>
    <w:rsid w:val="004E1638"/>
    <w:rsid w:val="004E1851"/>
    <w:rsid w:val="004E1A17"/>
    <w:rsid w:val="004E1CAC"/>
    <w:rsid w:val="004E2275"/>
    <w:rsid w:val="004E22AA"/>
    <w:rsid w:val="004E22ED"/>
    <w:rsid w:val="004E2314"/>
    <w:rsid w:val="004E2864"/>
    <w:rsid w:val="004E296B"/>
    <w:rsid w:val="004E2E07"/>
    <w:rsid w:val="004E31B5"/>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6C0"/>
    <w:rsid w:val="004E6B5D"/>
    <w:rsid w:val="004E6D2E"/>
    <w:rsid w:val="004E6D38"/>
    <w:rsid w:val="004E7491"/>
    <w:rsid w:val="004E758D"/>
    <w:rsid w:val="004E7A5F"/>
    <w:rsid w:val="004E7B7F"/>
    <w:rsid w:val="004E7CEA"/>
    <w:rsid w:val="004E7D1B"/>
    <w:rsid w:val="004E7E63"/>
    <w:rsid w:val="004E7F84"/>
    <w:rsid w:val="004E7FDA"/>
    <w:rsid w:val="004F0193"/>
    <w:rsid w:val="004F0606"/>
    <w:rsid w:val="004F061A"/>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742"/>
    <w:rsid w:val="004F38A1"/>
    <w:rsid w:val="004F3A87"/>
    <w:rsid w:val="004F3ADB"/>
    <w:rsid w:val="004F4303"/>
    <w:rsid w:val="004F43B6"/>
    <w:rsid w:val="004F4538"/>
    <w:rsid w:val="004F454A"/>
    <w:rsid w:val="004F45F9"/>
    <w:rsid w:val="004F46C6"/>
    <w:rsid w:val="004F48E2"/>
    <w:rsid w:val="004F4C34"/>
    <w:rsid w:val="004F53F9"/>
    <w:rsid w:val="004F5427"/>
    <w:rsid w:val="004F5593"/>
    <w:rsid w:val="004F5620"/>
    <w:rsid w:val="004F5B6B"/>
    <w:rsid w:val="004F5B72"/>
    <w:rsid w:val="004F5D39"/>
    <w:rsid w:val="004F5E1C"/>
    <w:rsid w:val="004F6246"/>
    <w:rsid w:val="004F63C4"/>
    <w:rsid w:val="004F6645"/>
    <w:rsid w:val="004F66CD"/>
    <w:rsid w:val="004F69D5"/>
    <w:rsid w:val="004F6BC0"/>
    <w:rsid w:val="004F6E1D"/>
    <w:rsid w:val="004F6FD6"/>
    <w:rsid w:val="004F72DC"/>
    <w:rsid w:val="004F75BB"/>
    <w:rsid w:val="004F7B51"/>
    <w:rsid w:val="004F7C0A"/>
    <w:rsid w:val="00500755"/>
    <w:rsid w:val="005009BA"/>
    <w:rsid w:val="00500A50"/>
    <w:rsid w:val="00501319"/>
    <w:rsid w:val="00501B08"/>
    <w:rsid w:val="00501B35"/>
    <w:rsid w:val="00502008"/>
    <w:rsid w:val="0050207B"/>
    <w:rsid w:val="005022A3"/>
    <w:rsid w:val="005027A7"/>
    <w:rsid w:val="005027EE"/>
    <w:rsid w:val="00502D37"/>
    <w:rsid w:val="00502E16"/>
    <w:rsid w:val="00502E44"/>
    <w:rsid w:val="00503084"/>
    <w:rsid w:val="00503145"/>
    <w:rsid w:val="0050350C"/>
    <w:rsid w:val="005037D1"/>
    <w:rsid w:val="0050382E"/>
    <w:rsid w:val="00503A32"/>
    <w:rsid w:val="00503B6C"/>
    <w:rsid w:val="0050430C"/>
    <w:rsid w:val="005047E4"/>
    <w:rsid w:val="00504C5A"/>
    <w:rsid w:val="00504D71"/>
    <w:rsid w:val="005055FB"/>
    <w:rsid w:val="00505948"/>
    <w:rsid w:val="00505AB2"/>
    <w:rsid w:val="00505BFD"/>
    <w:rsid w:val="0050601D"/>
    <w:rsid w:val="0050609D"/>
    <w:rsid w:val="005063BE"/>
    <w:rsid w:val="005067AF"/>
    <w:rsid w:val="00506C5A"/>
    <w:rsid w:val="00506D4D"/>
    <w:rsid w:val="005072BC"/>
    <w:rsid w:val="00507418"/>
    <w:rsid w:val="005074D2"/>
    <w:rsid w:val="0050783E"/>
    <w:rsid w:val="00507C17"/>
    <w:rsid w:val="00507FE0"/>
    <w:rsid w:val="0051003E"/>
    <w:rsid w:val="005105AA"/>
    <w:rsid w:val="005106AB"/>
    <w:rsid w:val="00510A92"/>
    <w:rsid w:val="00510AD0"/>
    <w:rsid w:val="00510D63"/>
    <w:rsid w:val="00510EA0"/>
    <w:rsid w:val="00510EE6"/>
    <w:rsid w:val="005118DB"/>
    <w:rsid w:val="00511D9C"/>
    <w:rsid w:val="00511E48"/>
    <w:rsid w:val="00511EAB"/>
    <w:rsid w:val="00512344"/>
    <w:rsid w:val="0051235C"/>
    <w:rsid w:val="005123E5"/>
    <w:rsid w:val="0051246B"/>
    <w:rsid w:val="0051258D"/>
    <w:rsid w:val="005128DB"/>
    <w:rsid w:val="00512A1B"/>
    <w:rsid w:val="00512A46"/>
    <w:rsid w:val="00512BC6"/>
    <w:rsid w:val="00512D10"/>
    <w:rsid w:val="0051308E"/>
    <w:rsid w:val="0051315F"/>
    <w:rsid w:val="005136AD"/>
    <w:rsid w:val="00513877"/>
    <w:rsid w:val="00513BAD"/>
    <w:rsid w:val="00514097"/>
    <w:rsid w:val="0051444C"/>
    <w:rsid w:val="005149ED"/>
    <w:rsid w:val="00514D18"/>
    <w:rsid w:val="00514DEA"/>
    <w:rsid w:val="00514F28"/>
    <w:rsid w:val="0051503F"/>
    <w:rsid w:val="005151DC"/>
    <w:rsid w:val="005152EE"/>
    <w:rsid w:val="00515565"/>
    <w:rsid w:val="005157F3"/>
    <w:rsid w:val="0051581B"/>
    <w:rsid w:val="00515E01"/>
    <w:rsid w:val="00515E7E"/>
    <w:rsid w:val="00515FD4"/>
    <w:rsid w:val="005160F8"/>
    <w:rsid w:val="00516103"/>
    <w:rsid w:val="00516BBC"/>
    <w:rsid w:val="00516DAB"/>
    <w:rsid w:val="00517203"/>
    <w:rsid w:val="0051722D"/>
    <w:rsid w:val="005173D3"/>
    <w:rsid w:val="0051745E"/>
    <w:rsid w:val="00517469"/>
    <w:rsid w:val="005174AF"/>
    <w:rsid w:val="00517ADA"/>
    <w:rsid w:val="00517E2A"/>
    <w:rsid w:val="00517EAE"/>
    <w:rsid w:val="00517FEF"/>
    <w:rsid w:val="005200F6"/>
    <w:rsid w:val="00520496"/>
    <w:rsid w:val="00520673"/>
    <w:rsid w:val="0052073C"/>
    <w:rsid w:val="005209A9"/>
    <w:rsid w:val="00521050"/>
    <w:rsid w:val="0052106D"/>
    <w:rsid w:val="0052196A"/>
    <w:rsid w:val="00521A62"/>
    <w:rsid w:val="00521C6D"/>
    <w:rsid w:val="00522317"/>
    <w:rsid w:val="005225DB"/>
    <w:rsid w:val="005226D4"/>
    <w:rsid w:val="0052295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5532"/>
    <w:rsid w:val="00525675"/>
    <w:rsid w:val="005256F0"/>
    <w:rsid w:val="005258FB"/>
    <w:rsid w:val="00525A07"/>
    <w:rsid w:val="00525AA0"/>
    <w:rsid w:val="00525CF2"/>
    <w:rsid w:val="00525D98"/>
    <w:rsid w:val="0052611D"/>
    <w:rsid w:val="005262D9"/>
    <w:rsid w:val="00526601"/>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774"/>
    <w:rsid w:val="00532DC0"/>
    <w:rsid w:val="00532F04"/>
    <w:rsid w:val="0053314D"/>
    <w:rsid w:val="00533504"/>
    <w:rsid w:val="00533580"/>
    <w:rsid w:val="0053375B"/>
    <w:rsid w:val="00533795"/>
    <w:rsid w:val="00533A0C"/>
    <w:rsid w:val="00533B5A"/>
    <w:rsid w:val="00533CBF"/>
    <w:rsid w:val="00534058"/>
    <w:rsid w:val="0053409D"/>
    <w:rsid w:val="005343F1"/>
    <w:rsid w:val="005344E0"/>
    <w:rsid w:val="00534962"/>
    <w:rsid w:val="00534DC5"/>
    <w:rsid w:val="00535221"/>
    <w:rsid w:val="005355C4"/>
    <w:rsid w:val="00535873"/>
    <w:rsid w:val="00535DF8"/>
    <w:rsid w:val="00535E4C"/>
    <w:rsid w:val="0053684A"/>
    <w:rsid w:val="0053685C"/>
    <w:rsid w:val="00536B4F"/>
    <w:rsid w:val="00536E3F"/>
    <w:rsid w:val="00537103"/>
    <w:rsid w:val="005377C4"/>
    <w:rsid w:val="00537B46"/>
    <w:rsid w:val="00537D4B"/>
    <w:rsid w:val="005400C4"/>
    <w:rsid w:val="005404B5"/>
    <w:rsid w:val="005405C6"/>
    <w:rsid w:val="005413A7"/>
    <w:rsid w:val="00541559"/>
    <w:rsid w:val="00541578"/>
    <w:rsid w:val="005419C4"/>
    <w:rsid w:val="00541F78"/>
    <w:rsid w:val="00542057"/>
    <w:rsid w:val="005422F7"/>
    <w:rsid w:val="0054286D"/>
    <w:rsid w:val="0054292F"/>
    <w:rsid w:val="00543123"/>
    <w:rsid w:val="0054354B"/>
    <w:rsid w:val="00543E94"/>
    <w:rsid w:val="00543ECF"/>
    <w:rsid w:val="00543FCD"/>
    <w:rsid w:val="00544096"/>
    <w:rsid w:val="005441D6"/>
    <w:rsid w:val="005443B6"/>
    <w:rsid w:val="005444D2"/>
    <w:rsid w:val="00544A52"/>
    <w:rsid w:val="00545339"/>
    <w:rsid w:val="005453E9"/>
    <w:rsid w:val="0054568C"/>
    <w:rsid w:val="005456DF"/>
    <w:rsid w:val="0054574A"/>
    <w:rsid w:val="0054576B"/>
    <w:rsid w:val="005459B2"/>
    <w:rsid w:val="00545E50"/>
    <w:rsid w:val="00545F2A"/>
    <w:rsid w:val="00546235"/>
    <w:rsid w:val="00546242"/>
    <w:rsid w:val="00546446"/>
    <w:rsid w:val="00546802"/>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521"/>
    <w:rsid w:val="00551635"/>
    <w:rsid w:val="00551EF8"/>
    <w:rsid w:val="00551F97"/>
    <w:rsid w:val="00552164"/>
    <w:rsid w:val="00552211"/>
    <w:rsid w:val="0055222F"/>
    <w:rsid w:val="005522EA"/>
    <w:rsid w:val="0055234F"/>
    <w:rsid w:val="005523B9"/>
    <w:rsid w:val="0055245C"/>
    <w:rsid w:val="00552486"/>
    <w:rsid w:val="00552B80"/>
    <w:rsid w:val="00552BFD"/>
    <w:rsid w:val="00553032"/>
    <w:rsid w:val="005531F8"/>
    <w:rsid w:val="00553237"/>
    <w:rsid w:val="005539E6"/>
    <w:rsid w:val="00553B14"/>
    <w:rsid w:val="00553D09"/>
    <w:rsid w:val="00553D2C"/>
    <w:rsid w:val="00553D75"/>
    <w:rsid w:val="00553E39"/>
    <w:rsid w:val="00553F2A"/>
    <w:rsid w:val="00553F2B"/>
    <w:rsid w:val="00554958"/>
    <w:rsid w:val="00554986"/>
    <w:rsid w:val="00554DDD"/>
    <w:rsid w:val="00554E10"/>
    <w:rsid w:val="00554F5A"/>
    <w:rsid w:val="00555109"/>
    <w:rsid w:val="00555368"/>
    <w:rsid w:val="005555B3"/>
    <w:rsid w:val="00555783"/>
    <w:rsid w:val="00555FDC"/>
    <w:rsid w:val="00556304"/>
    <w:rsid w:val="005564F7"/>
    <w:rsid w:val="00556581"/>
    <w:rsid w:val="00556586"/>
    <w:rsid w:val="005565E5"/>
    <w:rsid w:val="0055670D"/>
    <w:rsid w:val="0055692C"/>
    <w:rsid w:val="005569B7"/>
    <w:rsid w:val="00556C79"/>
    <w:rsid w:val="0055763C"/>
    <w:rsid w:val="00557A58"/>
    <w:rsid w:val="00557B54"/>
    <w:rsid w:val="00557E43"/>
    <w:rsid w:val="00557EFD"/>
    <w:rsid w:val="00557F79"/>
    <w:rsid w:val="0056033A"/>
    <w:rsid w:val="00560378"/>
    <w:rsid w:val="00560B58"/>
    <w:rsid w:val="00560BCE"/>
    <w:rsid w:val="00560CF3"/>
    <w:rsid w:val="00560FA1"/>
    <w:rsid w:val="00560FBA"/>
    <w:rsid w:val="005616C3"/>
    <w:rsid w:val="005616E2"/>
    <w:rsid w:val="00561741"/>
    <w:rsid w:val="00561902"/>
    <w:rsid w:val="00561D25"/>
    <w:rsid w:val="00562090"/>
    <w:rsid w:val="00562524"/>
    <w:rsid w:val="00562729"/>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C3F"/>
    <w:rsid w:val="00563D89"/>
    <w:rsid w:val="00563E02"/>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622"/>
    <w:rsid w:val="00566634"/>
    <w:rsid w:val="005669F3"/>
    <w:rsid w:val="00566A84"/>
    <w:rsid w:val="00566C65"/>
    <w:rsid w:val="00566EDE"/>
    <w:rsid w:val="00566FBD"/>
    <w:rsid w:val="0056706F"/>
    <w:rsid w:val="00567166"/>
    <w:rsid w:val="00567523"/>
    <w:rsid w:val="005676BF"/>
    <w:rsid w:val="00567803"/>
    <w:rsid w:val="005678D8"/>
    <w:rsid w:val="00567BDE"/>
    <w:rsid w:val="00567C4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E76"/>
    <w:rsid w:val="00574057"/>
    <w:rsid w:val="005744F9"/>
    <w:rsid w:val="00574B0C"/>
    <w:rsid w:val="00574B48"/>
    <w:rsid w:val="00574C41"/>
    <w:rsid w:val="00574DE1"/>
    <w:rsid w:val="00574EF8"/>
    <w:rsid w:val="005750DA"/>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06F"/>
    <w:rsid w:val="00577493"/>
    <w:rsid w:val="00577547"/>
    <w:rsid w:val="0057761F"/>
    <w:rsid w:val="005778C1"/>
    <w:rsid w:val="0058030B"/>
    <w:rsid w:val="00580640"/>
    <w:rsid w:val="005807C0"/>
    <w:rsid w:val="005808B1"/>
    <w:rsid w:val="00580AA6"/>
    <w:rsid w:val="00580FC0"/>
    <w:rsid w:val="00581039"/>
    <w:rsid w:val="00581712"/>
    <w:rsid w:val="0058213B"/>
    <w:rsid w:val="00582262"/>
    <w:rsid w:val="005823DF"/>
    <w:rsid w:val="005823E2"/>
    <w:rsid w:val="00582A4E"/>
    <w:rsid w:val="00582A8E"/>
    <w:rsid w:val="00582AF3"/>
    <w:rsid w:val="00582B29"/>
    <w:rsid w:val="005834BE"/>
    <w:rsid w:val="00583A8F"/>
    <w:rsid w:val="00583CB9"/>
    <w:rsid w:val="00583E8C"/>
    <w:rsid w:val="00583F5C"/>
    <w:rsid w:val="0058400A"/>
    <w:rsid w:val="00584146"/>
    <w:rsid w:val="005843F0"/>
    <w:rsid w:val="00584406"/>
    <w:rsid w:val="005844C6"/>
    <w:rsid w:val="00584564"/>
    <w:rsid w:val="005845ED"/>
    <w:rsid w:val="00584735"/>
    <w:rsid w:val="00584848"/>
    <w:rsid w:val="00584A7D"/>
    <w:rsid w:val="00584C72"/>
    <w:rsid w:val="00584E33"/>
    <w:rsid w:val="0058501D"/>
    <w:rsid w:val="00585282"/>
    <w:rsid w:val="005857C2"/>
    <w:rsid w:val="0058616C"/>
    <w:rsid w:val="005868CD"/>
    <w:rsid w:val="00586A1D"/>
    <w:rsid w:val="00586AA7"/>
    <w:rsid w:val="00586ABC"/>
    <w:rsid w:val="00586C53"/>
    <w:rsid w:val="005876FB"/>
    <w:rsid w:val="00587750"/>
    <w:rsid w:val="005879F0"/>
    <w:rsid w:val="00587D31"/>
    <w:rsid w:val="00587FE4"/>
    <w:rsid w:val="00590141"/>
    <w:rsid w:val="00590C25"/>
    <w:rsid w:val="00590D8A"/>
    <w:rsid w:val="00590E3F"/>
    <w:rsid w:val="00591926"/>
    <w:rsid w:val="00592217"/>
    <w:rsid w:val="00592264"/>
    <w:rsid w:val="00592369"/>
    <w:rsid w:val="005929C2"/>
    <w:rsid w:val="00592A98"/>
    <w:rsid w:val="00592E03"/>
    <w:rsid w:val="00592FBF"/>
    <w:rsid w:val="00593159"/>
    <w:rsid w:val="0059358E"/>
    <w:rsid w:val="005938D6"/>
    <w:rsid w:val="005938F8"/>
    <w:rsid w:val="00593D69"/>
    <w:rsid w:val="00593E0C"/>
    <w:rsid w:val="00593E8E"/>
    <w:rsid w:val="00593ED9"/>
    <w:rsid w:val="00594020"/>
    <w:rsid w:val="0059447D"/>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DB"/>
    <w:rsid w:val="00595CC8"/>
    <w:rsid w:val="00595F5F"/>
    <w:rsid w:val="005965F6"/>
    <w:rsid w:val="005966B4"/>
    <w:rsid w:val="0059676A"/>
    <w:rsid w:val="00596AA1"/>
    <w:rsid w:val="00596E88"/>
    <w:rsid w:val="00596F42"/>
    <w:rsid w:val="00597008"/>
    <w:rsid w:val="0059753A"/>
    <w:rsid w:val="00597DA3"/>
    <w:rsid w:val="00597F51"/>
    <w:rsid w:val="005A0684"/>
    <w:rsid w:val="005A06A0"/>
    <w:rsid w:val="005A0987"/>
    <w:rsid w:val="005A09CD"/>
    <w:rsid w:val="005A0BB7"/>
    <w:rsid w:val="005A0D9C"/>
    <w:rsid w:val="005A0EF1"/>
    <w:rsid w:val="005A0F1C"/>
    <w:rsid w:val="005A11D6"/>
    <w:rsid w:val="005A1A87"/>
    <w:rsid w:val="005A1AA3"/>
    <w:rsid w:val="005A1D7B"/>
    <w:rsid w:val="005A213F"/>
    <w:rsid w:val="005A236F"/>
    <w:rsid w:val="005A2682"/>
    <w:rsid w:val="005A2E38"/>
    <w:rsid w:val="005A2FAD"/>
    <w:rsid w:val="005A3052"/>
    <w:rsid w:val="005A31D4"/>
    <w:rsid w:val="005A33A7"/>
    <w:rsid w:val="005A3430"/>
    <w:rsid w:val="005A35EF"/>
    <w:rsid w:val="005A3D70"/>
    <w:rsid w:val="005A41FF"/>
    <w:rsid w:val="005A432F"/>
    <w:rsid w:val="005A4658"/>
    <w:rsid w:val="005A4C7E"/>
    <w:rsid w:val="005A560B"/>
    <w:rsid w:val="005A586B"/>
    <w:rsid w:val="005A59FD"/>
    <w:rsid w:val="005A60D2"/>
    <w:rsid w:val="005A61DC"/>
    <w:rsid w:val="005A639A"/>
    <w:rsid w:val="005A6567"/>
    <w:rsid w:val="005A69BD"/>
    <w:rsid w:val="005A6C05"/>
    <w:rsid w:val="005A7096"/>
    <w:rsid w:val="005A7162"/>
    <w:rsid w:val="005A7728"/>
    <w:rsid w:val="005A7782"/>
    <w:rsid w:val="005A7A67"/>
    <w:rsid w:val="005A7B39"/>
    <w:rsid w:val="005A7CBA"/>
    <w:rsid w:val="005A7D31"/>
    <w:rsid w:val="005A7DEB"/>
    <w:rsid w:val="005A7F47"/>
    <w:rsid w:val="005B02FE"/>
    <w:rsid w:val="005B0781"/>
    <w:rsid w:val="005B0B35"/>
    <w:rsid w:val="005B0B47"/>
    <w:rsid w:val="005B0E35"/>
    <w:rsid w:val="005B0E87"/>
    <w:rsid w:val="005B120C"/>
    <w:rsid w:val="005B1332"/>
    <w:rsid w:val="005B1342"/>
    <w:rsid w:val="005B1584"/>
    <w:rsid w:val="005B161B"/>
    <w:rsid w:val="005B168B"/>
    <w:rsid w:val="005B1DED"/>
    <w:rsid w:val="005B20A1"/>
    <w:rsid w:val="005B2235"/>
    <w:rsid w:val="005B29FC"/>
    <w:rsid w:val="005B2A43"/>
    <w:rsid w:val="005B2CE1"/>
    <w:rsid w:val="005B2EA4"/>
    <w:rsid w:val="005B2F57"/>
    <w:rsid w:val="005B3076"/>
    <w:rsid w:val="005B3453"/>
    <w:rsid w:val="005B3B5D"/>
    <w:rsid w:val="005B3C04"/>
    <w:rsid w:val="005B40EA"/>
    <w:rsid w:val="005B426D"/>
    <w:rsid w:val="005B434B"/>
    <w:rsid w:val="005B4536"/>
    <w:rsid w:val="005B47FF"/>
    <w:rsid w:val="005B4BD2"/>
    <w:rsid w:val="005B4D36"/>
    <w:rsid w:val="005B4E1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4CE"/>
    <w:rsid w:val="005B77BE"/>
    <w:rsid w:val="005B799D"/>
    <w:rsid w:val="005B7AC4"/>
    <w:rsid w:val="005B7F88"/>
    <w:rsid w:val="005C001B"/>
    <w:rsid w:val="005C031C"/>
    <w:rsid w:val="005C07BA"/>
    <w:rsid w:val="005C07F4"/>
    <w:rsid w:val="005C0A65"/>
    <w:rsid w:val="005C0AC0"/>
    <w:rsid w:val="005C0C0E"/>
    <w:rsid w:val="005C1068"/>
    <w:rsid w:val="005C11DD"/>
    <w:rsid w:val="005C128C"/>
    <w:rsid w:val="005C15F9"/>
    <w:rsid w:val="005C16F8"/>
    <w:rsid w:val="005C18A6"/>
    <w:rsid w:val="005C1D41"/>
    <w:rsid w:val="005C2009"/>
    <w:rsid w:val="005C22ED"/>
    <w:rsid w:val="005C274F"/>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6A9"/>
    <w:rsid w:val="005C7702"/>
    <w:rsid w:val="005C79B3"/>
    <w:rsid w:val="005C7B5E"/>
    <w:rsid w:val="005C7C0A"/>
    <w:rsid w:val="005D03D9"/>
    <w:rsid w:val="005D0676"/>
    <w:rsid w:val="005D0BA4"/>
    <w:rsid w:val="005D1185"/>
    <w:rsid w:val="005D1FEE"/>
    <w:rsid w:val="005D2063"/>
    <w:rsid w:val="005D28B8"/>
    <w:rsid w:val="005D28DA"/>
    <w:rsid w:val="005D291F"/>
    <w:rsid w:val="005D2C44"/>
    <w:rsid w:val="005D2D32"/>
    <w:rsid w:val="005D308D"/>
    <w:rsid w:val="005D31A7"/>
    <w:rsid w:val="005D3384"/>
    <w:rsid w:val="005D3598"/>
    <w:rsid w:val="005D37D0"/>
    <w:rsid w:val="005D382F"/>
    <w:rsid w:val="005D3A68"/>
    <w:rsid w:val="005D3E8F"/>
    <w:rsid w:val="005D414A"/>
    <w:rsid w:val="005D4698"/>
    <w:rsid w:val="005D4783"/>
    <w:rsid w:val="005D4877"/>
    <w:rsid w:val="005D4BC9"/>
    <w:rsid w:val="005D4D15"/>
    <w:rsid w:val="005D50F0"/>
    <w:rsid w:val="005D545C"/>
    <w:rsid w:val="005D557D"/>
    <w:rsid w:val="005D5938"/>
    <w:rsid w:val="005D5C70"/>
    <w:rsid w:val="005D6638"/>
    <w:rsid w:val="005D6A12"/>
    <w:rsid w:val="005D7AFC"/>
    <w:rsid w:val="005D7D42"/>
    <w:rsid w:val="005D7E2E"/>
    <w:rsid w:val="005E0069"/>
    <w:rsid w:val="005E04A2"/>
    <w:rsid w:val="005E07F8"/>
    <w:rsid w:val="005E0843"/>
    <w:rsid w:val="005E0F12"/>
    <w:rsid w:val="005E1364"/>
    <w:rsid w:val="005E14D8"/>
    <w:rsid w:val="005E1605"/>
    <w:rsid w:val="005E160B"/>
    <w:rsid w:val="005E16FC"/>
    <w:rsid w:val="005E1787"/>
    <w:rsid w:val="005E1F81"/>
    <w:rsid w:val="005E218C"/>
    <w:rsid w:val="005E2251"/>
    <w:rsid w:val="005E2452"/>
    <w:rsid w:val="005E261F"/>
    <w:rsid w:val="005E275A"/>
    <w:rsid w:val="005E2F9B"/>
    <w:rsid w:val="005E34BC"/>
    <w:rsid w:val="005E37B4"/>
    <w:rsid w:val="005E3C13"/>
    <w:rsid w:val="005E3F9A"/>
    <w:rsid w:val="005E4045"/>
    <w:rsid w:val="005E480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BD1"/>
    <w:rsid w:val="005E6E30"/>
    <w:rsid w:val="005E7C88"/>
    <w:rsid w:val="005E7D38"/>
    <w:rsid w:val="005F01B0"/>
    <w:rsid w:val="005F0558"/>
    <w:rsid w:val="005F0619"/>
    <w:rsid w:val="005F07B4"/>
    <w:rsid w:val="005F07C7"/>
    <w:rsid w:val="005F07E1"/>
    <w:rsid w:val="005F07E2"/>
    <w:rsid w:val="005F08E8"/>
    <w:rsid w:val="005F0953"/>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F8"/>
    <w:rsid w:val="005F2777"/>
    <w:rsid w:val="005F2847"/>
    <w:rsid w:val="005F2A78"/>
    <w:rsid w:val="005F2D4A"/>
    <w:rsid w:val="005F2E0D"/>
    <w:rsid w:val="005F3946"/>
    <w:rsid w:val="005F3FF0"/>
    <w:rsid w:val="005F447F"/>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ECD"/>
    <w:rsid w:val="00601018"/>
    <w:rsid w:val="0060138A"/>
    <w:rsid w:val="0060149A"/>
    <w:rsid w:val="00601CF8"/>
    <w:rsid w:val="006020B2"/>
    <w:rsid w:val="00602139"/>
    <w:rsid w:val="0060224C"/>
    <w:rsid w:val="00602254"/>
    <w:rsid w:val="006026BF"/>
    <w:rsid w:val="00602D18"/>
    <w:rsid w:val="00603318"/>
    <w:rsid w:val="00603489"/>
    <w:rsid w:val="006036B7"/>
    <w:rsid w:val="00603D4C"/>
    <w:rsid w:val="00603DAD"/>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6090"/>
    <w:rsid w:val="00606347"/>
    <w:rsid w:val="0060635A"/>
    <w:rsid w:val="00606475"/>
    <w:rsid w:val="006066BA"/>
    <w:rsid w:val="00606778"/>
    <w:rsid w:val="00606AB9"/>
    <w:rsid w:val="00607172"/>
    <w:rsid w:val="006073EB"/>
    <w:rsid w:val="0060761F"/>
    <w:rsid w:val="00607793"/>
    <w:rsid w:val="00607975"/>
    <w:rsid w:val="00607B1C"/>
    <w:rsid w:val="00607C20"/>
    <w:rsid w:val="00607EC5"/>
    <w:rsid w:val="00610139"/>
    <w:rsid w:val="00610654"/>
    <w:rsid w:val="0061066A"/>
    <w:rsid w:val="0061068D"/>
    <w:rsid w:val="00610AD4"/>
    <w:rsid w:val="0061114E"/>
    <w:rsid w:val="00611CAE"/>
    <w:rsid w:val="00612042"/>
    <w:rsid w:val="00612770"/>
    <w:rsid w:val="00612936"/>
    <w:rsid w:val="0061295B"/>
    <w:rsid w:val="00612975"/>
    <w:rsid w:val="00612AF2"/>
    <w:rsid w:val="00612B2D"/>
    <w:rsid w:val="00612B4F"/>
    <w:rsid w:val="0061379B"/>
    <w:rsid w:val="006138C0"/>
    <w:rsid w:val="00613C57"/>
    <w:rsid w:val="006144C0"/>
    <w:rsid w:val="00614884"/>
    <w:rsid w:val="0061492F"/>
    <w:rsid w:val="00614C7F"/>
    <w:rsid w:val="00614CE5"/>
    <w:rsid w:val="00615165"/>
    <w:rsid w:val="006152D6"/>
    <w:rsid w:val="0061555D"/>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4F"/>
    <w:rsid w:val="006215F3"/>
    <w:rsid w:val="00621BB4"/>
    <w:rsid w:val="00621D56"/>
    <w:rsid w:val="00621D61"/>
    <w:rsid w:val="00622108"/>
    <w:rsid w:val="006224BE"/>
    <w:rsid w:val="00622857"/>
    <w:rsid w:val="00622CF7"/>
    <w:rsid w:val="00623245"/>
    <w:rsid w:val="00623B4B"/>
    <w:rsid w:val="00623BE0"/>
    <w:rsid w:val="00623CC0"/>
    <w:rsid w:val="00623EA1"/>
    <w:rsid w:val="00623F8B"/>
    <w:rsid w:val="00624617"/>
    <w:rsid w:val="006248DE"/>
    <w:rsid w:val="00624A76"/>
    <w:rsid w:val="00624AFA"/>
    <w:rsid w:val="0062534C"/>
    <w:rsid w:val="00625947"/>
    <w:rsid w:val="00625AA4"/>
    <w:rsid w:val="00625AED"/>
    <w:rsid w:val="00625CF1"/>
    <w:rsid w:val="00626162"/>
    <w:rsid w:val="00626550"/>
    <w:rsid w:val="00626614"/>
    <w:rsid w:val="006266FB"/>
    <w:rsid w:val="00626777"/>
    <w:rsid w:val="006269D3"/>
    <w:rsid w:val="00626AC4"/>
    <w:rsid w:val="00626D52"/>
    <w:rsid w:val="00626DBC"/>
    <w:rsid w:val="006271BA"/>
    <w:rsid w:val="006271FD"/>
    <w:rsid w:val="0062721B"/>
    <w:rsid w:val="00627329"/>
    <w:rsid w:val="006274D2"/>
    <w:rsid w:val="00627789"/>
    <w:rsid w:val="006277B0"/>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389"/>
    <w:rsid w:val="0063179E"/>
    <w:rsid w:val="00631ACB"/>
    <w:rsid w:val="00632003"/>
    <w:rsid w:val="006320F6"/>
    <w:rsid w:val="00632F52"/>
    <w:rsid w:val="00633191"/>
    <w:rsid w:val="00633384"/>
    <w:rsid w:val="006333FD"/>
    <w:rsid w:val="00633809"/>
    <w:rsid w:val="006338F1"/>
    <w:rsid w:val="00633C1C"/>
    <w:rsid w:val="00633DE7"/>
    <w:rsid w:val="00633E79"/>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8CB"/>
    <w:rsid w:val="00635A72"/>
    <w:rsid w:val="00635F60"/>
    <w:rsid w:val="006361F7"/>
    <w:rsid w:val="00636235"/>
    <w:rsid w:val="00636281"/>
    <w:rsid w:val="006368C1"/>
    <w:rsid w:val="006369E4"/>
    <w:rsid w:val="00636C6A"/>
    <w:rsid w:val="00636D33"/>
    <w:rsid w:val="00636DF0"/>
    <w:rsid w:val="00636F3B"/>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375"/>
    <w:rsid w:val="00643491"/>
    <w:rsid w:val="00643530"/>
    <w:rsid w:val="006439C7"/>
    <w:rsid w:val="00643F7D"/>
    <w:rsid w:val="006441C5"/>
    <w:rsid w:val="0064448F"/>
    <w:rsid w:val="00644660"/>
    <w:rsid w:val="00644753"/>
    <w:rsid w:val="00644F9F"/>
    <w:rsid w:val="006454D7"/>
    <w:rsid w:val="00645697"/>
    <w:rsid w:val="00645A10"/>
    <w:rsid w:val="00645E53"/>
    <w:rsid w:val="00645F45"/>
    <w:rsid w:val="0064618E"/>
    <w:rsid w:val="00646229"/>
    <w:rsid w:val="006466D7"/>
    <w:rsid w:val="00646D02"/>
    <w:rsid w:val="006473BD"/>
    <w:rsid w:val="006477CC"/>
    <w:rsid w:val="0064791A"/>
    <w:rsid w:val="00647B3A"/>
    <w:rsid w:val="00647B97"/>
    <w:rsid w:val="00647E44"/>
    <w:rsid w:val="00650148"/>
    <w:rsid w:val="00650159"/>
    <w:rsid w:val="0065035F"/>
    <w:rsid w:val="0065039C"/>
    <w:rsid w:val="006514B8"/>
    <w:rsid w:val="0065205C"/>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5EEC"/>
    <w:rsid w:val="006661DE"/>
    <w:rsid w:val="006669A4"/>
    <w:rsid w:val="00666B08"/>
    <w:rsid w:val="00666B0E"/>
    <w:rsid w:val="00666FDB"/>
    <w:rsid w:val="0066730A"/>
    <w:rsid w:val="006679A5"/>
    <w:rsid w:val="00667DB1"/>
    <w:rsid w:val="00667E2A"/>
    <w:rsid w:val="006705A5"/>
    <w:rsid w:val="0067061E"/>
    <w:rsid w:val="00670793"/>
    <w:rsid w:val="00670CD4"/>
    <w:rsid w:val="00670EA9"/>
    <w:rsid w:val="006710AF"/>
    <w:rsid w:val="00671282"/>
    <w:rsid w:val="006714D6"/>
    <w:rsid w:val="006715BE"/>
    <w:rsid w:val="006716BB"/>
    <w:rsid w:val="00671740"/>
    <w:rsid w:val="006717E8"/>
    <w:rsid w:val="00672179"/>
    <w:rsid w:val="00672468"/>
    <w:rsid w:val="00672667"/>
    <w:rsid w:val="006727AB"/>
    <w:rsid w:val="00672BC1"/>
    <w:rsid w:val="00672ED3"/>
    <w:rsid w:val="006730F6"/>
    <w:rsid w:val="0067318B"/>
    <w:rsid w:val="006732AF"/>
    <w:rsid w:val="00673C7A"/>
    <w:rsid w:val="00673E58"/>
    <w:rsid w:val="00673EA6"/>
    <w:rsid w:val="00673EFD"/>
    <w:rsid w:val="00674223"/>
    <w:rsid w:val="0067422E"/>
    <w:rsid w:val="006743D5"/>
    <w:rsid w:val="0067458B"/>
    <w:rsid w:val="0067468C"/>
    <w:rsid w:val="0067490A"/>
    <w:rsid w:val="00674BD8"/>
    <w:rsid w:val="00674D6D"/>
    <w:rsid w:val="00674E33"/>
    <w:rsid w:val="00674E8D"/>
    <w:rsid w:val="00674F9F"/>
    <w:rsid w:val="0067514F"/>
    <w:rsid w:val="006753FA"/>
    <w:rsid w:val="006754BB"/>
    <w:rsid w:val="006759E3"/>
    <w:rsid w:val="00675CBA"/>
    <w:rsid w:val="006760F0"/>
    <w:rsid w:val="006761B1"/>
    <w:rsid w:val="006769A0"/>
    <w:rsid w:val="00676B19"/>
    <w:rsid w:val="00676C18"/>
    <w:rsid w:val="00676C8C"/>
    <w:rsid w:val="00676C93"/>
    <w:rsid w:val="00676D43"/>
    <w:rsid w:val="00676E11"/>
    <w:rsid w:val="00676E39"/>
    <w:rsid w:val="006771FF"/>
    <w:rsid w:val="00677228"/>
    <w:rsid w:val="00677805"/>
    <w:rsid w:val="00677EFC"/>
    <w:rsid w:val="00677FDD"/>
    <w:rsid w:val="006801F3"/>
    <w:rsid w:val="006804B7"/>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31"/>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9F1"/>
    <w:rsid w:val="00687A9E"/>
    <w:rsid w:val="00687AAB"/>
    <w:rsid w:val="00687BA7"/>
    <w:rsid w:val="00687E71"/>
    <w:rsid w:val="00687FBA"/>
    <w:rsid w:val="006901DE"/>
    <w:rsid w:val="006905F0"/>
    <w:rsid w:val="006905F1"/>
    <w:rsid w:val="00690609"/>
    <w:rsid w:val="0069078F"/>
    <w:rsid w:val="00690B7B"/>
    <w:rsid w:val="00690DDE"/>
    <w:rsid w:val="006911EB"/>
    <w:rsid w:val="006911F7"/>
    <w:rsid w:val="006911FA"/>
    <w:rsid w:val="006914CC"/>
    <w:rsid w:val="00691988"/>
    <w:rsid w:val="006919B0"/>
    <w:rsid w:val="00691B0E"/>
    <w:rsid w:val="00691B5D"/>
    <w:rsid w:val="00691BBB"/>
    <w:rsid w:val="00691C20"/>
    <w:rsid w:val="00691C3E"/>
    <w:rsid w:val="00691E13"/>
    <w:rsid w:val="00691E30"/>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7EC"/>
    <w:rsid w:val="00693855"/>
    <w:rsid w:val="00693A53"/>
    <w:rsid w:val="00693B55"/>
    <w:rsid w:val="00693CBB"/>
    <w:rsid w:val="00694136"/>
    <w:rsid w:val="006942B3"/>
    <w:rsid w:val="00694478"/>
    <w:rsid w:val="006945E0"/>
    <w:rsid w:val="00694694"/>
    <w:rsid w:val="006950F6"/>
    <w:rsid w:val="00695224"/>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5BA"/>
    <w:rsid w:val="006A3987"/>
    <w:rsid w:val="006A3988"/>
    <w:rsid w:val="006A3991"/>
    <w:rsid w:val="006A3A31"/>
    <w:rsid w:val="006A3C9B"/>
    <w:rsid w:val="006A428E"/>
    <w:rsid w:val="006A4457"/>
    <w:rsid w:val="006A4F75"/>
    <w:rsid w:val="006A501F"/>
    <w:rsid w:val="006A5186"/>
    <w:rsid w:val="006A565F"/>
    <w:rsid w:val="006A5820"/>
    <w:rsid w:val="006A58A8"/>
    <w:rsid w:val="006A5951"/>
    <w:rsid w:val="006A5A9E"/>
    <w:rsid w:val="006A5B47"/>
    <w:rsid w:val="006A5F35"/>
    <w:rsid w:val="006A631B"/>
    <w:rsid w:val="006A6BFE"/>
    <w:rsid w:val="006A6D31"/>
    <w:rsid w:val="006A71EF"/>
    <w:rsid w:val="006A7AE9"/>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60A"/>
    <w:rsid w:val="006B2860"/>
    <w:rsid w:val="006B2875"/>
    <w:rsid w:val="006B2B7E"/>
    <w:rsid w:val="006B2C32"/>
    <w:rsid w:val="006B2D8D"/>
    <w:rsid w:val="006B3431"/>
    <w:rsid w:val="006B35C7"/>
    <w:rsid w:val="006B36D3"/>
    <w:rsid w:val="006B3C41"/>
    <w:rsid w:val="006B3DAE"/>
    <w:rsid w:val="006B4332"/>
    <w:rsid w:val="006B44E5"/>
    <w:rsid w:val="006B4841"/>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D19"/>
    <w:rsid w:val="006B7EED"/>
    <w:rsid w:val="006B7FD6"/>
    <w:rsid w:val="006C07AB"/>
    <w:rsid w:val="006C08B4"/>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D97"/>
    <w:rsid w:val="006C4DA9"/>
    <w:rsid w:val="006C4DD9"/>
    <w:rsid w:val="006C4E73"/>
    <w:rsid w:val="006C4E90"/>
    <w:rsid w:val="006C4F03"/>
    <w:rsid w:val="006C50BA"/>
    <w:rsid w:val="006C54E7"/>
    <w:rsid w:val="006C55CA"/>
    <w:rsid w:val="006C5691"/>
    <w:rsid w:val="006C59BB"/>
    <w:rsid w:val="006C5E58"/>
    <w:rsid w:val="006C5EE3"/>
    <w:rsid w:val="006C5FD1"/>
    <w:rsid w:val="006C65F9"/>
    <w:rsid w:val="006C67A1"/>
    <w:rsid w:val="006C6DDF"/>
    <w:rsid w:val="006C6EE4"/>
    <w:rsid w:val="006C72C6"/>
    <w:rsid w:val="006C7600"/>
    <w:rsid w:val="006C76A5"/>
    <w:rsid w:val="006C776D"/>
    <w:rsid w:val="006C7D1A"/>
    <w:rsid w:val="006C7E45"/>
    <w:rsid w:val="006D0388"/>
    <w:rsid w:val="006D03BA"/>
    <w:rsid w:val="006D05FD"/>
    <w:rsid w:val="006D06BB"/>
    <w:rsid w:val="006D0934"/>
    <w:rsid w:val="006D0E58"/>
    <w:rsid w:val="006D109A"/>
    <w:rsid w:val="006D130C"/>
    <w:rsid w:val="006D152D"/>
    <w:rsid w:val="006D1541"/>
    <w:rsid w:val="006D165D"/>
    <w:rsid w:val="006D17EB"/>
    <w:rsid w:val="006D19A6"/>
    <w:rsid w:val="006D1B68"/>
    <w:rsid w:val="006D1CC5"/>
    <w:rsid w:val="006D20D4"/>
    <w:rsid w:val="006D2B34"/>
    <w:rsid w:val="006D2C93"/>
    <w:rsid w:val="006D2D96"/>
    <w:rsid w:val="006D3180"/>
    <w:rsid w:val="006D31EC"/>
    <w:rsid w:val="006D3205"/>
    <w:rsid w:val="006D3603"/>
    <w:rsid w:val="006D3E93"/>
    <w:rsid w:val="006D3F51"/>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F4E"/>
    <w:rsid w:val="006D613C"/>
    <w:rsid w:val="006D6148"/>
    <w:rsid w:val="006D61BF"/>
    <w:rsid w:val="006D6215"/>
    <w:rsid w:val="006D6256"/>
    <w:rsid w:val="006D6615"/>
    <w:rsid w:val="006D671E"/>
    <w:rsid w:val="006D67B9"/>
    <w:rsid w:val="006D67E7"/>
    <w:rsid w:val="006D6A1B"/>
    <w:rsid w:val="006D6D76"/>
    <w:rsid w:val="006D6EB7"/>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880"/>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3F22"/>
    <w:rsid w:val="006E42CF"/>
    <w:rsid w:val="006E4417"/>
    <w:rsid w:val="006E468E"/>
    <w:rsid w:val="006E489D"/>
    <w:rsid w:val="006E4D4B"/>
    <w:rsid w:val="006E5239"/>
    <w:rsid w:val="006E5243"/>
    <w:rsid w:val="006E5518"/>
    <w:rsid w:val="006E56A3"/>
    <w:rsid w:val="006E5BFF"/>
    <w:rsid w:val="006E6028"/>
    <w:rsid w:val="006E61E6"/>
    <w:rsid w:val="006E635D"/>
    <w:rsid w:val="006E63E5"/>
    <w:rsid w:val="006E6424"/>
    <w:rsid w:val="006E64E8"/>
    <w:rsid w:val="006E6519"/>
    <w:rsid w:val="006E6600"/>
    <w:rsid w:val="006E66D5"/>
    <w:rsid w:val="006E6866"/>
    <w:rsid w:val="006E6AFE"/>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429"/>
    <w:rsid w:val="006F1A3F"/>
    <w:rsid w:val="006F1E0B"/>
    <w:rsid w:val="006F1E33"/>
    <w:rsid w:val="006F1EA0"/>
    <w:rsid w:val="006F1F6D"/>
    <w:rsid w:val="006F1FCA"/>
    <w:rsid w:val="006F2061"/>
    <w:rsid w:val="006F21BB"/>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5156"/>
    <w:rsid w:val="006F51DB"/>
    <w:rsid w:val="006F5350"/>
    <w:rsid w:val="006F5688"/>
    <w:rsid w:val="006F5862"/>
    <w:rsid w:val="006F5922"/>
    <w:rsid w:val="006F5AD7"/>
    <w:rsid w:val="006F5D28"/>
    <w:rsid w:val="006F5EC8"/>
    <w:rsid w:val="006F60E2"/>
    <w:rsid w:val="006F62BC"/>
    <w:rsid w:val="006F62DA"/>
    <w:rsid w:val="006F6A31"/>
    <w:rsid w:val="006F6AB5"/>
    <w:rsid w:val="006F6BB8"/>
    <w:rsid w:val="006F778F"/>
    <w:rsid w:val="006F7989"/>
    <w:rsid w:val="006F7D99"/>
    <w:rsid w:val="006F7E70"/>
    <w:rsid w:val="007001F4"/>
    <w:rsid w:val="007003C9"/>
    <w:rsid w:val="00700F89"/>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A4C"/>
    <w:rsid w:val="00703F8F"/>
    <w:rsid w:val="0070400F"/>
    <w:rsid w:val="007040DD"/>
    <w:rsid w:val="00704242"/>
    <w:rsid w:val="00704263"/>
    <w:rsid w:val="0070449D"/>
    <w:rsid w:val="007045E8"/>
    <w:rsid w:val="00704700"/>
    <w:rsid w:val="00704A3A"/>
    <w:rsid w:val="00704CD3"/>
    <w:rsid w:val="00705115"/>
    <w:rsid w:val="007052AC"/>
    <w:rsid w:val="0070568E"/>
    <w:rsid w:val="00705A75"/>
    <w:rsid w:val="00705B22"/>
    <w:rsid w:val="00705D21"/>
    <w:rsid w:val="00705E22"/>
    <w:rsid w:val="00705EE0"/>
    <w:rsid w:val="00705EFD"/>
    <w:rsid w:val="007060B6"/>
    <w:rsid w:val="007064BF"/>
    <w:rsid w:val="00706768"/>
    <w:rsid w:val="007068A9"/>
    <w:rsid w:val="00706A11"/>
    <w:rsid w:val="00706DAD"/>
    <w:rsid w:val="0070700B"/>
    <w:rsid w:val="007072FD"/>
    <w:rsid w:val="007075B1"/>
    <w:rsid w:val="00707895"/>
    <w:rsid w:val="00707BEE"/>
    <w:rsid w:val="00707F27"/>
    <w:rsid w:val="00710111"/>
    <w:rsid w:val="0071018A"/>
    <w:rsid w:val="007101D5"/>
    <w:rsid w:val="00710480"/>
    <w:rsid w:val="00710879"/>
    <w:rsid w:val="00710BFA"/>
    <w:rsid w:val="00710CF6"/>
    <w:rsid w:val="00710EFD"/>
    <w:rsid w:val="007112C0"/>
    <w:rsid w:val="0071133E"/>
    <w:rsid w:val="007120FE"/>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2B4"/>
    <w:rsid w:val="007143B6"/>
    <w:rsid w:val="00714468"/>
    <w:rsid w:val="0071453A"/>
    <w:rsid w:val="00714595"/>
    <w:rsid w:val="00714C9B"/>
    <w:rsid w:val="00714D09"/>
    <w:rsid w:val="00714DED"/>
    <w:rsid w:val="00714F29"/>
    <w:rsid w:val="00715401"/>
    <w:rsid w:val="007155FE"/>
    <w:rsid w:val="00715F78"/>
    <w:rsid w:val="00716027"/>
    <w:rsid w:val="007161C7"/>
    <w:rsid w:val="00716472"/>
    <w:rsid w:val="007165A9"/>
    <w:rsid w:val="007166D8"/>
    <w:rsid w:val="00716731"/>
    <w:rsid w:val="00716920"/>
    <w:rsid w:val="0071701B"/>
    <w:rsid w:val="007170C0"/>
    <w:rsid w:val="0071717C"/>
    <w:rsid w:val="007174E3"/>
    <w:rsid w:val="007179EE"/>
    <w:rsid w:val="00720461"/>
    <w:rsid w:val="007205C4"/>
    <w:rsid w:val="007209B4"/>
    <w:rsid w:val="00720ABD"/>
    <w:rsid w:val="00720D01"/>
    <w:rsid w:val="00720E23"/>
    <w:rsid w:val="00720EAE"/>
    <w:rsid w:val="00721076"/>
    <w:rsid w:val="00721164"/>
    <w:rsid w:val="00721251"/>
    <w:rsid w:val="0072145A"/>
    <w:rsid w:val="007218F2"/>
    <w:rsid w:val="00722177"/>
    <w:rsid w:val="0072227B"/>
    <w:rsid w:val="0072254F"/>
    <w:rsid w:val="00722743"/>
    <w:rsid w:val="0072291D"/>
    <w:rsid w:val="00722BEF"/>
    <w:rsid w:val="00722CEF"/>
    <w:rsid w:val="00722DE8"/>
    <w:rsid w:val="007230A7"/>
    <w:rsid w:val="007231E3"/>
    <w:rsid w:val="00723443"/>
    <w:rsid w:val="007234F8"/>
    <w:rsid w:val="00723B5C"/>
    <w:rsid w:val="00723DBF"/>
    <w:rsid w:val="00723EE0"/>
    <w:rsid w:val="00723F7E"/>
    <w:rsid w:val="00724352"/>
    <w:rsid w:val="007245F5"/>
    <w:rsid w:val="0072497C"/>
    <w:rsid w:val="00724BBE"/>
    <w:rsid w:val="00725178"/>
    <w:rsid w:val="007254FA"/>
    <w:rsid w:val="00725B01"/>
    <w:rsid w:val="00725B7D"/>
    <w:rsid w:val="00725BF1"/>
    <w:rsid w:val="00725C80"/>
    <w:rsid w:val="00725EA2"/>
    <w:rsid w:val="00725FC1"/>
    <w:rsid w:val="00726100"/>
    <w:rsid w:val="007263D8"/>
    <w:rsid w:val="007266E0"/>
    <w:rsid w:val="0072671C"/>
    <w:rsid w:val="00726E21"/>
    <w:rsid w:val="00726E64"/>
    <w:rsid w:val="00726F75"/>
    <w:rsid w:val="007271C8"/>
    <w:rsid w:val="00727511"/>
    <w:rsid w:val="00727759"/>
    <w:rsid w:val="007277AC"/>
    <w:rsid w:val="00727AFA"/>
    <w:rsid w:val="00727C29"/>
    <w:rsid w:val="00727D5F"/>
    <w:rsid w:val="00727F4D"/>
    <w:rsid w:val="0073008F"/>
    <w:rsid w:val="00730230"/>
    <w:rsid w:val="00730520"/>
    <w:rsid w:val="00730780"/>
    <w:rsid w:val="0073079C"/>
    <w:rsid w:val="007308AD"/>
    <w:rsid w:val="00730CC4"/>
    <w:rsid w:val="00730DEA"/>
    <w:rsid w:val="00730FF4"/>
    <w:rsid w:val="0073102B"/>
    <w:rsid w:val="007319F3"/>
    <w:rsid w:val="00732260"/>
    <w:rsid w:val="00732468"/>
    <w:rsid w:val="007324B9"/>
    <w:rsid w:val="00732562"/>
    <w:rsid w:val="007327E6"/>
    <w:rsid w:val="0073291E"/>
    <w:rsid w:val="00732983"/>
    <w:rsid w:val="00732A52"/>
    <w:rsid w:val="00732CF6"/>
    <w:rsid w:val="00732E8E"/>
    <w:rsid w:val="00732F7B"/>
    <w:rsid w:val="0073317D"/>
    <w:rsid w:val="00733341"/>
    <w:rsid w:val="00733842"/>
    <w:rsid w:val="00733C4E"/>
    <w:rsid w:val="00733D3B"/>
    <w:rsid w:val="0073404D"/>
    <w:rsid w:val="007342D2"/>
    <w:rsid w:val="007344F8"/>
    <w:rsid w:val="00734826"/>
    <w:rsid w:val="00734B08"/>
    <w:rsid w:val="00734B8C"/>
    <w:rsid w:val="007352B4"/>
    <w:rsid w:val="007358C4"/>
    <w:rsid w:val="007358ED"/>
    <w:rsid w:val="00735B68"/>
    <w:rsid w:val="00735C64"/>
    <w:rsid w:val="00735D6C"/>
    <w:rsid w:val="00735ED6"/>
    <w:rsid w:val="0073618D"/>
    <w:rsid w:val="007364FC"/>
    <w:rsid w:val="007366C8"/>
    <w:rsid w:val="00736F4E"/>
    <w:rsid w:val="007371FF"/>
    <w:rsid w:val="007373FB"/>
    <w:rsid w:val="0073755A"/>
    <w:rsid w:val="0073762C"/>
    <w:rsid w:val="007377F5"/>
    <w:rsid w:val="0073784A"/>
    <w:rsid w:val="00737C1C"/>
    <w:rsid w:val="00737FF1"/>
    <w:rsid w:val="00740AB7"/>
    <w:rsid w:val="00740D19"/>
    <w:rsid w:val="00740E19"/>
    <w:rsid w:val="00740E2B"/>
    <w:rsid w:val="00741211"/>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EF8"/>
    <w:rsid w:val="00745FFC"/>
    <w:rsid w:val="00746004"/>
    <w:rsid w:val="007462FE"/>
    <w:rsid w:val="007464A9"/>
    <w:rsid w:val="007465E9"/>
    <w:rsid w:val="00746932"/>
    <w:rsid w:val="00746B6B"/>
    <w:rsid w:val="00747829"/>
    <w:rsid w:val="00747A24"/>
    <w:rsid w:val="00747FEF"/>
    <w:rsid w:val="00750078"/>
    <w:rsid w:val="00750234"/>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7BF"/>
    <w:rsid w:val="00752FA4"/>
    <w:rsid w:val="0075328D"/>
    <w:rsid w:val="00753738"/>
    <w:rsid w:val="00753758"/>
    <w:rsid w:val="00753CB5"/>
    <w:rsid w:val="00753F7D"/>
    <w:rsid w:val="00753F7E"/>
    <w:rsid w:val="00753FB8"/>
    <w:rsid w:val="00753FD4"/>
    <w:rsid w:val="0075411C"/>
    <w:rsid w:val="0075450D"/>
    <w:rsid w:val="007548F4"/>
    <w:rsid w:val="007549E0"/>
    <w:rsid w:val="00754B64"/>
    <w:rsid w:val="00754F82"/>
    <w:rsid w:val="00755098"/>
    <w:rsid w:val="0075511C"/>
    <w:rsid w:val="007551B4"/>
    <w:rsid w:val="0075587D"/>
    <w:rsid w:val="007558F6"/>
    <w:rsid w:val="00755983"/>
    <w:rsid w:val="00755D85"/>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0FA6"/>
    <w:rsid w:val="0076197A"/>
    <w:rsid w:val="00761B8A"/>
    <w:rsid w:val="00761D67"/>
    <w:rsid w:val="00761DC1"/>
    <w:rsid w:val="007624CB"/>
    <w:rsid w:val="007629FD"/>
    <w:rsid w:val="00762FAE"/>
    <w:rsid w:val="0076309F"/>
    <w:rsid w:val="0076345F"/>
    <w:rsid w:val="007634D4"/>
    <w:rsid w:val="00763A4A"/>
    <w:rsid w:val="00764295"/>
    <w:rsid w:val="00764630"/>
    <w:rsid w:val="00764669"/>
    <w:rsid w:val="00764D74"/>
    <w:rsid w:val="00764EC7"/>
    <w:rsid w:val="007653B2"/>
    <w:rsid w:val="007654A6"/>
    <w:rsid w:val="007655D2"/>
    <w:rsid w:val="00765669"/>
    <w:rsid w:val="00765959"/>
    <w:rsid w:val="00765A75"/>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0C"/>
    <w:rsid w:val="00771FBB"/>
    <w:rsid w:val="00771FFD"/>
    <w:rsid w:val="00772065"/>
    <w:rsid w:val="007720E0"/>
    <w:rsid w:val="007722CC"/>
    <w:rsid w:val="00772857"/>
    <w:rsid w:val="00772AB7"/>
    <w:rsid w:val="00773031"/>
    <w:rsid w:val="0077357C"/>
    <w:rsid w:val="007737CC"/>
    <w:rsid w:val="00773BEE"/>
    <w:rsid w:val="0077419F"/>
    <w:rsid w:val="007745AC"/>
    <w:rsid w:val="0077461D"/>
    <w:rsid w:val="00774921"/>
    <w:rsid w:val="00774962"/>
    <w:rsid w:val="00774A8B"/>
    <w:rsid w:val="00774AE2"/>
    <w:rsid w:val="00774B50"/>
    <w:rsid w:val="007753D8"/>
    <w:rsid w:val="00775496"/>
    <w:rsid w:val="007755D9"/>
    <w:rsid w:val="00775655"/>
    <w:rsid w:val="0077599D"/>
    <w:rsid w:val="00775A24"/>
    <w:rsid w:val="00775A56"/>
    <w:rsid w:val="00775D68"/>
    <w:rsid w:val="0077600A"/>
    <w:rsid w:val="007761D9"/>
    <w:rsid w:val="00776372"/>
    <w:rsid w:val="007767B9"/>
    <w:rsid w:val="00776A66"/>
    <w:rsid w:val="00776B9D"/>
    <w:rsid w:val="00776D29"/>
    <w:rsid w:val="0077703C"/>
    <w:rsid w:val="007770B4"/>
    <w:rsid w:val="007773BF"/>
    <w:rsid w:val="00777406"/>
    <w:rsid w:val="0077768F"/>
    <w:rsid w:val="00777719"/>
    <w:rsid w:val="007779BE"/>
    <w:rsid w:val="00777A2C"/>
    <w:rsid w:val="00777C26"/>
    <w:rsid w:val="00777D96"/>
    <w:rsid w:val="00777DFC"/>
    <w:rsid w:val="0078018B"/>
    <w:rsid w:val="0078029A"/>
    <w:rsid w:val="00780681"/>
    <w:rsid w:val="00780995"/>
    <w:rsid w:val="00780C34"/>
    <w:rsid w:val="00780C43"/>
    <w:rsid w:val="0078176C"/>
    <w:rsid w:val="0078197C"/>
    <w:rsid w:val="00781D0A"/>
    <w:rsid w:val="00781EF9"/>
    <w:rsid w:val="007823D2"/>
    <w:rsid w:val="00782440"/>
    <w:rsid w:val="00782473"/>
    <w:rsid w:val="007825E0"/>
    <w:rsid w:val="00782ACA"/>
    <w:rsid w:val="00782F12"/>
    <w:rsid w:val="00782F3F"/>
    <w:rsid w:val="007831E5"/>
    <w:rsid w:val="0078350F"/>
    <w:rsid w:val="007848B0"/>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90215"/>
    <w:rsid w:val="00790726"/>
    <w:rsid w:val="00790F36"/>
    <w:rsid w:val="00791215"/>
    <w:rsid w:val="00791266"/>
    <w:rsid w:val="0079130C"/>
    <w:rsid w:val="0079165C"/>
    <w:rsid w:val="00791790"/>
    <w:rsid w:val="007919E4"/>
    <w:rsid w:val="00791E60"/>
    <w:rsid w:val="00791F53"/>
    <w:rsid w:val="00792186"/>
    <w:rsid w:val="00792218"/>
    <w:rsid w:val="0079273E"/>
    <w:rsid w:val="007927C6"/>
    <w:rsid w:val="0079297E"/>
    <w:rsid w:val="00792B8C"/>
    <w:rsid w:val="00792E8F"/>
    <w:rsid w:val="00793160"/>
    <w:rsid w:val="007934B5"/>
    <w:rsid w:val="007934BE"/>
    <w:rsid w:val="00793744"/>
    <w:rsid w:val="0079394A"/>
    <w:rsid w:val="00793BAF"/>
    <w:rsid w:val="00793F83"/>
    <w:rsid w:val="0079422D"/>
    <w:rsid w:val="00794324"/>
    <w:rsid w:val="0079434B"/>
    <w:rsid w:val="0079480F"/>
    <w:rsid w:val="00794A71"/>
    <w:rsid w:val="00794D10"/>
    <w:rsid w:val="00794F5B"/>
    <w:rsid w:val="007950C9"/>
    <w:rsid w:val="00795334"/>
    <w:rsid w:val="007953C5"/>
    <w:rsid w:val="007953F6"/>
    <w:rsid w:val="0079573A"/>
    <w:rsid w:val="007957C5"/>
    <w:rsid w:val="007966EC"/>
    <w:rsid w:val="007969E1"/>
    <w:rsid w:val="00796A0A"/>
    <w:rsid w:val="00796A5A"/>
    <w:rsid w:val="00796C3D"/>
    <w:rsid w:val="00796E46"/>
    <w:rsid w:val="00796EF7"/>
    <w:rsid w:val="00797208"/>
    <w:rsid w:val="00797766"/>
    <w:rsid w:val="0079780D"/>
    <w:rsid w:val="007979ED"/>
    <w:rsid w:val="00797AC8"/>
    <w:rsid w:val="00797B44"/>
    <w:rsid w:val="00797F54"/>
    <w:rsid w:val="007A0BDD"/>
    <w:rsid w:val="007A0DD0"/>
    <w:rsid w:val="007A1013"/>
    <w:rsid w:val="007A15A2"/>
    <w:rsid w:val="007A1658"/>
    <w:rsid w:val="007A1738"/>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B57"/>
    <w:rsid w:val="007A5496"/>
    <w:rsid w:val="007A571E"/>
    <w:rsid w:val="007A5980"/>
    <w:rsid w:val="007A5DFE"/>
    <w:rsid w:val="007A60A8"/>
    <w:rsid w:val="007A62FE"/>
    <w:rsid w:val="007A63CA"/>
    <w:rsid w:val="007A6495"/>
    <w:rsid w:val="007A6B44"/>
    <w:rsid w:val="007A6D51"/>
    <w:rsid w:val="007A6F11"/>
    <w:rsid w:val="007A6F30"/>
    <w:rsid w:val="007A6F54"/>
    <w:rsid w:val="007A6FF7"/>
    <w:rsid w:val="007A709B"/>
    <w:rsid w:val="007A7386"/>
    <w:rsid w:val="007A7409"/>
    <w:rsid w:val="007A76D3"/>
    <w:rsid w:val="007A7702"/>
    <w:rsid w:val="007A7AD4"/>
    <w:rsid w:val="007B056E"/>
    <w:rsid w:val="007B10F4"/>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C5"/>
    <w:rsid w:val="007B3BCC"/>
    <w:rsid w:val="007B3EB2"/>
    <w:rsid w:val="007B402C"/>
    <w:rsid w:val="007B40BE"/>
    <w:rsid w:val="007B417D"/>
    <w:rsid w:val="007B419B"/>
    <w:rsid w:val="007B451C"/>
    <w:rsid w:val="007B4736"/>
    <w:rsid w:val="007B4749"/>
    <w:rsid w:val="007B4874"/>
    <w:rsid w:val="007B4B1C"/>
    <w:rsid w:val="007B4E6D"/>
    <w:rsid w:val="007B4F54"/>
    <w:rsid w:val="007B5083"/>
    <w:rsid w:val="007B54B7"/>
    <w:rsid w:val="007B60BD"/>
    <w:rsid w:val="007B6484"/>
    <w:rsid w:val="007B66BD"/>
    <w:rsid w:val="007B68FA"/>
    <w:rsid w:val="007B690B"/>
    <w:rsid w:val="007B69FC"/>
    <w:rsid w:val="007B6B0D"/>
    <w:rsid w:val="007B705F"/>
    <w:rsid w:val="007B7370"/>
    <w:rsid w:val="007B786F"/>
    <w:rsid w:val="007C0313"/>
    <w:rsid w:val="007C036E"/>
    <w:rsid w:val="007C056E"/>
    <w:rsid w:val="007C05A0"/>
    <w:rsid w:val="007C0A53"/>
    <w:rsid w:val="007C0AEE"/>
    <w:rsid w:val="007C1000"/>
    <w:rsid w:val="007C1243"/>
    <w:rsid w:val="007C1850"/>
    <w:rsid w:val="007C18F7"/>
    <w:rsid w:val="007C22CA"/>
    <w:rsid w:val="007C26BA"/>
    <w:rsid w:val="007C2A61"/>
    <w:rsid w:val="007C2ECA"/>
    <w:rsid w:val="007C328C"/>
    <w:rsid w:val="007C336B"/>
    <w:rsid w:val="007C33D8"/>
    <w:rsid w:val="007C37E6"/>
    <w:rsid w:val="007C380F"/>
    <w:rsid w:val="007C385E"/>
    <w:rsid w:val="007C3AEB"/>
    <w:rsid w:val="007C3AFB"/>
    <w:rsid w:val="007C3BA7"/>
    <w:rsid w:val="007C3EE0"/>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6C82"/>
    <w:rsid w:val="007C737E"/>
    <w:rsid w:val="007C75AA"/>
    <w:rsid w:val="007C7788"/>
    <w:rsid w:val="007C7813"/>
    <w:rsid w:val="007C7840"/>
    <w:rsid w:val="007C7888"/>
    <w:rsid w:val="007C7DB2"/>
    <w:rsid w:val="007C7F74"/>
    <w:rsid w:val="007D0262"/>
    <w:rsid w:val="007D0793"/>
    <w:rsid w:val="007D08C8"/>
    <w:rsid w:val="007D0B3D"/>
    <w:rsid w:val="007D0B57"/>
    <w:rsid w:val="007D1266"/>
    <w:rsid w:val="007D160D"/>
    <w:rsid w:val="007D1622"/>
    <w:rsid w:val="007D1985"/>
    <w:rsid w:val="007D1B7C"/>
    <w:rsid w:val="007D1DB6"/>
    <w:rsid w:val="007D204F"/>
    <w:rsid w:val="007D20D4"/>
    <w:rsid w:val="007D214B"/>
    <w:rsid w:val="007D2343"/>
    <w:rsid w:val="007D2729"/>
    <w:rsid w:val="007D2787"/>
    <w:rsid w:val="007D27BE"/>
    <w:rsid w:val="007D2863"/>
    <w:rsid w:val="007D2D3F"/>
    <w:rsid w:val="007D30E0"/>
    <w:rsid w:val="007D30FD"/>
    <w:rsid w:val="007D3116"/>
    <w:rsid w:val="007D32C4"/>
    <w:rsid w:val="007D383D"/>
    <w:rsid w:val="007D3A33"/>
    <w:rsid w:val="007D3B0F"/>
    <w:rsid w:val="007D3BF2"/>
    <w:rsid w:val="007D3CA9"/>
    <w:rsid w:val="007D3D58"/>
    <w:rsid w:val="007D3E17"/>
    <w:rsid w:val="007D3F5D"/>
    <w:rsid w:val="007D4028"/>
    <w:rsid w:val="007D45BE"/>
    <w:rsid w:val="007D482A"/>
    <w:rsid w:val="007D4CCB"/>
    <w:rsid w:val="007D53E2"/>
    <w:rsid w:val="007D560C"/>
    <w:rsid w:val="007D572A"/>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69"/>
    <w:rsid w:val="007E0078"/>
    <w:rsid w:val="007E01CD"/>
    <w:rsid w:val="007E0202"/>
    <w:rsid w:val="007E0702"/>
    <w:rsid w:val="007E0C22"/>
    <w:rsid w:val="007E0DC6"/>
    <w:rsid w:val="007E13CA"/>
    <w:rsid w:val="007E165C"/>
    <w:rsid w:val="007E194C"/>
    <w:rsid w:val="007E1968"/>
    <w:rsid w:val="007E196E"/>
    <w:rsid w:val="007E1C0C"/>
    <w:rsid w:val="007E1ED3"/>
    <w:rsid w:val="007E22DD"/>
    <w:rsid w:val="007E22E9"/>
    <w:rsid w:val="007E22FB"/>
    <w:rsid w:val="007E28F4"/>
    <w:rsid w:val="007E29DB"/>
    <w:rsid w:val="007E2C93"/>
    <w:rsid w:val="007E2DED"/>
    <w:rsid w:val="007E2DF0"/>
    <w:rsid w:val="007E310A"/>
    <w:rsid w:val="007E336B"/>
    <w:rsid w:val="007E3448"/>
    <w:rsid w:val="007E34AB"/>
    <w:rsid w:val="007E3501"/>
    <w:rsid w:val="007E3835"/>
    <w:rsid w:val="007E396D"/>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72"/>
    <w:rsid w:val="007F01F1"/>
    <w:rsid w:val="007F0319"/>
    <w:rsid w:val="007F0350"/>
    <w:rsid w:val="007F0740"/>
    <w:rsid w:val="007F13F4"/>
    <w:rsid w:val="007F162E"/>
    <w:rsid w:val="007F1736"/>
    <w:rsid w:val="007F1830"/>
    <w:rsid w:val="007F1E0F"/>
    <w:rsid w:val="007F1EBA"/>
    <w:rsid w:val="007F1EBB"/>
    <w:rsid w:val="007F230B"/>
    <w:rsid w:val="007F2690"/>
    <w:rsid w:val="007F290B"/>
    <w:rsid w:val="007F2BFC"/>
    <w:rsid w:val="007F2FF4"/>
    <w:rsid w:val="007F307D"/>
    <w:rsid w:val="007F30D6"/>
    <w:rsid w:val="007F3251"/>
    <w:rsid w:val="007F3331"/>
    <w:rsid w:val="007F3447"/>
    <w:rsid w:val="007F3978"/>
    <w:rsid w:val="007F3C5D"/>
    <w:rsid w:val="007F3EAE"/>
    <w:rsid w:val="007F42B1"/>
    <w:rsid w:val="007F4509"/>
    <w:rsid w:val="007F4641"/>
    <w:rsid w:val="007F473E"/>
    <w:rsid w:val="007F4A9C"/>
    <w:rsid w:val="007F4B7C"/>
    <w:rsid w:val="007F4CB9"/>
    <w:rsid w:val="007F531D"/>
    <w:rsid w:val="007F547D"/>
    <w:rsid w:val="007F55AC"/>
    <w:rsid w:val="007F5C99"/>
    <w:rsid w:val="007F601B"/>
    <w:rsid w:val="007F6166"/>
    <w:rsid w:val="007F6217"/>
    <w:rsid w:val="007F6279"/>
    <w:rsid w:val="007F6626"/>
    <w:rsid w:val="007F6AAF"/>
    <w:rsid w:val="007F6BC5"/>
    <w:rsid w:val="007F6C59"/>
    <w:rsid w:val="007F6C5D"/>
    <w:rsid w:val="007F6D92"/>
    <w:rsid w:val="007F6F81"/>
    <w:rsid w:val="007F6FF8"/>
    <w:rsid w:val="007F746B"/>
    <w:rsid w:val="007F75B5"/>
    <w:rsid w:val="007F7934"/>
    <w:rsid w:val="007F7EB2"/>
    <w:rsid w:val="00800231"/>
    <w:rsid w:val="008002A9"/>
    <w:rsid w:val="00800CEB"/>
    <w:rsid w:val="00800E61"/>
    <w:rsid w:val="00801319"/>
    <w:rsid w:val="0080134E"/>
    <w:rsid w:val="0080176A"/>
    <w:rsid w:val="00801CD9"/>
    <w:rsid w:val="008021E1"/>
    <w:rsid w:val="008022A1"/>
    <w:rsid w:val="00802981"/>
    <w:rsid w:val="00802FBA"/>
    <w:rsid w:val="00803070"/>
    <w:rsid w:val="00803245"/>
    <w:rsid w:val="008035F0"/>
    <w:rsid w:val="0080362D"/>
    <w:rsid w:val="00803751"/>
    <w:rsid w:val="00803A97"/>
    <w:rsid w:val="00803ADD"/>
    <w:rsid w:val="00804356"/>
    <w:rsid w:val="008046E9"/>
    <w:rsid w:val="008048B7"/>
    <w:rsid w:val="00804BB3"/>
    <w:rsid w:val="00804C92"/>
    <w:rsid w:val="00804F56"/>
    <w:rsid w:val="00804FBD"/>
    <w:rsid w:val="00805065"/>
    <w:rsid w:val="00805353"/>
    <w:rsid w:val="008054CE"/>
    <w:rsid w:val="00805A44"/>
    <w:rsid w:val="00805E0A"/>
    <w:rsid w:val="00805EC0"/>
    <w:rsid w:val="00806760"/>
    <w:rsid w:val="00807087"/>
    <w:rsid w:val="008074D1"/>
    <w:rsid w:val="00807F32"/>
    <w:rsid w:val="008100AB"/>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844"/>
    <w:rsid w:val="00812859"/>
    <w:rsid w:val="0081288B"/>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40"/>
    <w:rsid w:val="0081535C"/>
    <w:rsid w:val="00815416"/>
    <w:rsid w:val="00815648"/>
    <w:rsid w:val="00815673"/>
    <w:rsid w:val="00815922"/>
    <w:rsid w:val="00815B73"/>
    <w:rsid w:val="00815F65"/>
    <w:rsid w:val="00815FD2"/>
    <w:rsid w:val="00816030"/>
    <w:rsid w:val="00816071"/>
    <w:rsid w:val="008163CB"/>
    <w:rsid w:val="0081644B"/>
    <w:rsid w:val="008164C4"/>
    <w:rsid w:val="008164EF"/>
    <w:rsid w:val="008168FE"/>
    <w:rsid w:val="00816C6C"/>
    <w:rsid w:val="00817CAE"/>
    <w:rsid w:val="00817DAD"/>
    <w:rsid w:val="00817F82"/>
    <w:rsid w:val="0082009F"/>
    <w:rsid w:val="0082041B"/>
    <w:rsid w:val="00820779"/>
    <w:rsid w:val="0082172E"/>
    <w:rsid w:val="0082178E"/>
    <w:rsid w:val="00821D3C"/>
    <w:rsid w:val="008222AE"/>
    <w:rsid w:val="0082258C"/>
    <w:rsid w:val="00822787"/>
    <w:rsid w:val="0082281F"/>
    <w:rsid w:val="00822B5F"/>
    <w:rsid w:val="00822C37"/>
    <w:rsid w:val="008234ED"/>
    <w:rsid w:val="0082368B"/>
    <w:rsid w:val="0082380B"/>
    <w:rsid w:val="00823A4E"/>
    <w:rsid w:val="00823B44"/>
    <w:rsid w:val="008240D3"/>
    <w:rsid w:val="008241A0"/>
    <w:rsid w:val="0082421E"/>
    <w:rsid w:val="00824A9B"/>
    <w:rsid w:val="00824E57"/>
    <w:rsid w:val="008250F0"/>
    <w:rsid w:val="008252BC"/>
    <w:rsid w:val="0082539B"/>
    <w:rsid w:val="0082554F"/>
    <w:rsid w:val="0082564F"/>
    <w:rsid w:val="008257D4"/>
    <w:rsid w:val="0082584F"/>
    <w:rsid w:val="00825A5D"/>
    <w:rsid w:val="00826077"/>
    <w:rsid w:val="008261A4"/>
    <w:rsid w:val="008262F4"/>
    <w:rsid w:val="00826378"/>
    <w:rsid w:val="00826644"/>
    <w:rsid w:val="0082676D"/>
    <w:rsid w:val="00826851"/>
    <w:rsid w:val="008269D7"/>
    <w:rsid w:val="00826CFC"/>
    <w:rsid w:val="00826DB6"/>
    <w:rsid w:val="00827266"/>
    <w:rsid w:val="008274A3"/>
    <w:rsid w:val="008274B4"/>
    <w:rsid w:val="0082753A"/>
    <w:rsid w:val="008277D7"/>
    <w:rsid w:val="00827901"/>
    <w:rsid w:val="00827A0E"/>
    <w:rsid w:val="00827A62"/>
    <w:rsid w:val="00827C5B"/>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319"/>
    <w:rsid w:val="0083647A"/>
    <w:rsid w:val="008364CA"/>
    <w:rsid w:val="00836A54"/>
    <w:rsid w:val="00836B7B"/>
    <w:rsid w:val="0083777E"/>
    <w:rsid w:val="00837BB8"/>
    <w:rsid w:val="00840004"/>
    <w:rsid w:val="00840310"/>
    <w:rsid w:val="008404E7"/>
    <w:rsid w:val="008408C9"/>
    <w:rsid w:val="008408E5"/>
    <w:rsid w:val="00840C4A"/>
    <w:rsid w:val="00840D5B"/>
    <w:rsid w:val="00841183"/>
    <w:rsid w:val="008412CE"/>
    <w:rsid w:val="00841684"/>
    <w:rsid w:val="00841786"/>
    <w:rsid w:val="008418C6"/>
    <w:rsid w:val="00841AC8"/>
    <w:rsid w:val="00841BDD"/>
    <w:rsid w:val="00841D94"/>
    <w:rsid w:val="00841DC6"/>
    <w:rsid w:val="008420C5"/>
    <w:rsid w:val="008420D0"/>
    <w:rsid w:val="008421A1"/>
    <w:rsid w:val="00842268"/>
    <w:rsid w:val="00842B2A"/>
    <w:rsid w:val="00842B80"/>
    <w:rsid w:val="00842BEE"/>
    <w:rsid w:val="00842C5E"/>
    <w:rsid w:val="008430C3"/>
    <w:rsid w:val="0084373A"/>
    <w:rsid w:val="0084398E"/>
    <w:rsid w:val="00843A0C"/>
    <w:rsid w:val="00843BA0"/>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419"/>
    <w:rsid w:val="00845C8F"/>
    <w:rsid w:val="00846328"/>
    <w:rsid w:val="0084699C"/>
    <w:rsid w:val="00846B3B"/>
    <w:rsid w:val="00846EEA"/>
    <w:rsid w:val="008472BF"/>
    <w:rsid w:val="008476F2"/>
    <w:rsid w:val="00847D63"/>
    <w:rsid w:val="0085039A"/>
    <w:rsid w:val="00850784"/>
    <w:rsid w:val="008508FD"/>
    <w:rsid w:val="008509EC"/>
    <w:rsid w:val="00850B6E"/>
    <w:rsid w:val="00850B7B"/>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C0"/>
    <w:rsid w:val="008532D8"/>
    <w:rsid w:val="00853A9D"/>
    <w:rsid w:val="00853C2F"/>
    <w:rsid w:val="008540EB"/>
    <w:rsid w:val="0085419D"/>
    <w:rsid w:val="008545D2"/>
    <w:rsid w:val="00854614"/>
    <w:rsid w:val="00854738"/>
    <w:rsid w:val="00854BAD"/>
    <w:rsid w:val="00854C63"/>
    <w:rsid w:val="00855406"/>
    <w:rsid w:val="00855636"/>
    <w:rsid w:val="0085565C"/>
    <w:rsid w:val="00855756"/>
    <w:rsid w:val="00855860"/>
    <w:rsid w:val="00855B6A"/>
    <w:rsid w:val="00855E7F"/>
    <w:rsid w:val="00855F9C"/>
    <w:rsid w:val="00855FA7"/>
    <w:rsid w:val="008560AB"/>
    <w:rsid w:val="00856362"/>
    <w:rsid w:val="0085642E"/>
    <w:rsid w:val="008566BA"/>
    <w:rsid w:val="008567FA"/>
    <w:rsid w:val="008567FC"/>
    <w:rsid w:val="008568CB"/>
    <w:rsid w:val="00856ACD"/>
    <w:rsid w:val="00856BA7"/>
    <w:rsid w:val="00857051"/>
    <w:rsid w:val="00857285"/>
    <w:rsid w:val="00857750"/>
    <w:rsid w:val="008579B5"/>
    <w:rsid w:val="00857A57"/>
    <w:rsid w:val="00857C35"/>
    <w:rsid w:val="00857CF9"/>
    <w:rsid w:val="008602F6"/>
    <w:rsid w:val="008602F9"/>
    <w:rsid w:val="00860345"/>
    <w:rsid w:val="0086053F"/>
    <w:rsid w:val="008608DE"/>
    <w:rsid w:val="00860C5A"/>
    <w:rsid w:val="00860ED4"/>
    <w:rsid w:val="00860F41"/>
    <w:rsid w:val="008611E4"/>
    <w:rsid w:val="008611FD"/>
    <w:rsid w:val="0086134F"/>
    <w:rsid w:val="00861469"/>
    <w:rsid w:val="00861704"/>
    <w:rsid w:val="00861A94"/>
    <w:rsid w:val="0086206F"/>
    <w:rsid w:val="00862350"/>
    <w:rsid w:val="00862F78"/>
    <w:rsid w:val="0086326E"/>
    <w:rsid w:val="00863528"/>
    <w:rsid w:val="008638C1"/>
    <w:rsid w:val="00863EFF"/>
    <w:rsid w:val="008641E6"/>
    <w:rsid w:val="00864241"/>
    <w:rsid w:val="0086471C"/>
    <w:rsid w:val="00864820"/>
    <w:rsid w:val="008649CC"/>
    <w:rsid w:val="00864C61"/>
    <w:rsid w:val="00864F20"/>
    <w:rsid w:val="008656F3"/>
    <w:rsid w:val="00865947"/>
    <w:rsid w:val="00865A5E"/>
    <w:rsid w:val="00865ADD"/>
    <w:rsid w:val="00865DFC"/>
    <w:rsid w:val="00865FD9"/>
    <w:rsid w:val="0086604A"/>
    <w:rsid w:val="008660BC"/>
    <w:rsid w:val="008660E0"/>
    <w:rsid w:val="008663A5"/>
    <w:rsid w:val="008663F2"/>
    <w:rsid w:val="008665E5"/>
    <w:rsid w:val="008668AF"/>
    <w:rsid w:val="00866998"/>
    <w:rsid w:val="00866DBB"/>
    <w:rsid w:val="008676D0"/>
    <w:rsid w:val="00867A4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C86"/>
    <w:rsid w:val="008732AC"/>
    <w:rsid w:val="0087371E"/>
    <w:rsid w:val="008737D5"/>
    <w:rsid w:val="00873E58"/>
    <w:rsid w:val="00873E99"/>
    <w:rsid w:val="00873EEF"/>
    <w:rsid w:val="00873F13"/>
    <w:rsid w:val="00874484"/>
    <w:rsid w:val="00874671"/>
    <w:rsid w:val="008747FC"/>
    <w:rsid w:val="008749F6"/>
    <w:rsid w:val="00874B88"/>
    <w:rsid w:val="00874BDC"/>
    <w:rsid w:val="00874D15"/>
    <w:rsid w:val="00874E87"/>
    <w:rsid w:val="00874EFD"/>
    <w:rsid w:val="0087528B"/>
    <w:rsid w:val="00875545"/>
    <w:rsid w:val="0087556E"/>
    <w:rsid w:val="00875598"/>
    <w:rsid w:val="008757B7"/>
    <w:rsid w:val="00875B28"/>
    <w:rsid w:val="00875FCA"/>
    <w:rsid w:val="0087617F"/>
    <w:rsid w:val="00876390"/>
    <w:rsid w:val="008763F6"/>
    <w:rsid w:val="00876400"/>
    <w:rsid w:val="0087642C"/>
    <w:rsid w:val="00876585"/>
    <w:rsid w:val="00876856"/>
    <w:rsid w:val="00876C37"/>
    <w:rsid w:val="00876CC2"/>
    <w:rsid w:val="00877018"/>
    <w:rsid w:val="0087707E"/>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7E1"/>
    <w:rsid w:val="008818B4"/>
    <w:rsid w:val="00881A05"/>
    <w:rsid w:val="00881B57"/>
    <w:rsid w:val="00881BA2"/>
    <w:rsid w:val="00881BE0"/>
    <w:rsid w:val="00881F1D"/>
    <w:rsid w:val="00882115"/>
    <w:rsid w:val="008822C7"/>
    <w:rsid w:val="008823E1"/>
    <w:rsid w:val="00882688"/>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A7F"/>
    <w:rsid w:val="00885D9B"/>
    <w:rsid w:val="00885FD0"/>
    <w:rsid w:val="008863EC"/>
    <w:rsid w:val="0088674C"/>
    <w:rsid w:val="00886895"/>
    <w:rsid w:val="00886C11"/>
    <w:rsid w:val="00886C56"/>
    <w:rsid w:val="00886D3B"/>
    <w:rsid w:val="008870B0"/>
    <w:rsid w:val="00887264"/>
    <w:rsid w:val="008900C6"/>
    <w:rsid w:val="00890342"/>
    <w:rsid w:val="00890417"/>
    <w:rsid w:val="00890611"/>
    <w:rsid w:val="00890713"/>
    <w:rsid w:val="00890D27"/>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819"/>
    <w:rsid w:val="00893B45"/>
    <w:rsid w:val="00893F4E"/>
    <w:rsid w:val="00893F71"/>
    <w:rsid w:val="00894159"/>
    <w:rsid w:val="008941D2"/>
    <w:rsid w:val="008945A3"/>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7138"/>
    <w:rsid w:val="00897223"/>
    <w:rsid w:val="00897299"/>
    <w:rsid w:val="008974AA"/>
    <w:rsid w:val="0089752F"/>
    <w:rsid w:val="008975FD"/>
    <w:rsid w:val="008A0003"/>
    <w:rsid w:val="008A01BA"/>
    <w:rsid w:val="008A09ED"/>
    <w:rsid w:val="008A0AD9"/>
    <w:rsid w:val="008A0B4B"/>
    <w:rsid w:val="008A0F80"/>
    <w:rsid w:val="008A114D"/>
    <w:rsid w:val="008A17E8"/>
    <w:rsid w:val="008A1899"/>
    <w:rsid w:val="008A1A58"/>
    <w:rsid w:val="008A1C0F"/>
    <w:rsid w:val="008A1CC9"/>
    <w:rsid w:val="008A21E6"/>
    <w:rsid w:val="008A229B"/>
    <w:rsid w:val="008A2301"/>
    <w:rsid w:val="008A276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7DF"/>
    <w:rsid w:val="008A49D6"/>
    <w:rsid w:val="008A4A5D"/>
    <w:rsid w:val="008A4D5C"/>
    <w:rsid w:val="008A4E7B"/>
    <w:rsid w:val="008A533F"/>
    <w:rsid w:val="008A56FF"/>
    <w:rsid w:val="008A5888"/>
    <w:rsid w:val="008A5A31"/>
    <w:rsid w:val="008A5C28"/>
    <w:rsid w:val="008A61A7"/>
    <w:rsid w:val="008A646C"/>
    <w:rsid w:val="008A6674"/>
    <w:rsid w:val="008A66CE"/>
    <w:rsid w:val="008A678D"/>
    <w:rsid w:val="008A734E"/>
    <w:rsid w:val="008A7554"/>
    <w:rsid w:val="008A785D"/>
    <w:rsid w:val="008A7B0D"/>
    <w:rsid w:val="008A7BBF"/>
    <w:rsid w:val="008B0259"/>
    <w:rsid w:val="008B0371"/>
    <w:rsid w:val="008B055B"/>
    <w:rsid w:val="008B0AF9"/>
    <w:rsid w:val="008B0B03"/>
    <w:rsid w:val="008B0D59"/>
    <w:rsid w:val="008B0DE7"/>
    <w:rsid w:val="008B0EB1"/>
    <w:rsid w:val="008B117F"/>
    <w:rsid w:val="008B1587"/>
    <w:rsid w:val="008B1819"/>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2DF1"/>
    <w:rsid w:val="008B3396"/>
    <w:rsid w:val="008B33DE"/>
    <w:rsid w:val="008B34AF"/>
    <w:rsid w:val="008B3548"/>
    <w:rsid w:val="008B37B0"/>
    <w:rsid w:val="008B38BF"/>
    <w:rsid w:val="008B3C8C"/>
    <w:rsid w:val="008B4164"/>
    <w:rsid w:val="008B4639"/>
    <w:rsid w:val="008B4805"/>
    <w:rsid w:val="008B4E23"/>
    <w:rsid w:val="008B4F3E"/>
    <w:rsid w:val="008B50F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CA"/>
    <w:rsid w:val="008B7D2B"/>
    <w:rsid w:val="008C05D2"/>
    <w:rsid w:val="008C0B45"/>
    <w:rsid w:val="008C0BB9"/>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880"/>
    <w:rsid w:val="008C38CC"/>
    <w:rsid w:val="008C3D4E"/>
    <w:rsid w:val="008C4075"/>
    <w:rsid w:val="008C4295"/>
    <w:rsid w:val="008C45E3"/>
    <w:rsid w:val="008C4783"/>
    <w:rsid w:val="008C4905"/>
    <w:rsid w:val="008C4C3B"/>
    <w:rsid w:val="008C4FF3"/>
    <w:rsid w:val="008C5C15"/>
    <w:rsid w:val="008C5E5C"/>
    <w:rsid w:val="008C617D"/>
    <w:rsid w:val="008C61E9"/>
    <w:rsid w:val="008C6437"/>
    <w:rsid w:val="008C6925"/>
    <w:rsid w:val="008C6DBA"/>
    <w:rsid w:val="008C7645"/>
    <w:rsid w:val="008D0076"/>
    <w:rsid w:val="008D01A6"/>
    <w:rsid w:val="008D040E"/>
    <w:rsid w:val="008D0573"/>
    <w:rsid w:val="008D06EB"/>
    <w:rsid w:val="008D0938"/>
    <w:rsid w:val="008D096A"/>
    <w:rsid w:val="008D1516"/>
    <w:rsid w:val="008D193D"/>
    <w:rsid w:val="008D1C85"/>
    <w:rsid w:val="008D2394"/>
    <w:rsid w:val="008D2485"/>
    <w:rsid w:val="008D2800"/>
    <w:rsid w:val="008D2A9D"/>
    <w:rsid w:val="008D2CFD"/>
    <w:rsid w:val="008D2DD7"/>
    <w:rsid w:val="008D2E3D"/>
    <w:rsid w:val="008D2F18"/>
    <w:rsid w:val="008D300B"/>
    <w:rsid w:val="008D3580"/>
    <w:rsid w:val="008D3C31"/>
    <w:rsid w:val="008D3D25"/>
    <w:rsid w:val="008D3DBC"/>
    <w:rsid w:val="008D4870"/>
    <w:rsid w:val="008D4937"/>
    <w:rsid w:val="008D4982"/>
    <w:rsid w:val="008D4AA1"/>
    <w:rsid w:val="008D4B05"/>
    <w:rsid w:val="008D4D2A"/>
    <w:rsid w:val="008D4E3D"/>
    <w:rsid w:val="008D4F9F"/>
    <w:rsid w:val="008D5108"/>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64C"/>
    <w:rsid w:val="008D78BF"/>
    <w:rsid w:val="008D7926"/>
    <w:rsid w:val="008D79FA"/>
    <w:rsid w:val="008D7B04"/>
    <w:rsid w:val="008D7B31"/>
    <w:rsid w:val="008E0263"/>
    <w:rsid w:val="008E02F4"/>
    <w:rsid w:val="008E0781"/>
    <w:rsid w:val="008E0E7C"/>
    <w:rsid w:val="008E1293"/>
    <w:rsid w:val="008E12CC"/>
    <w:rsid w:val="008E13B7"/>
    <w:rsid w:val="008E14CB"/>
    <w:rsid w:val="008E1A38"/>
    <w:rsid w:val="008E1B02"/>
    <w:rsid w:val="008E1B03"/>
    <w:rsid w:val="008E1C78"/>
    <w:rsid w:val="008E1CA5"/>
    <w:rsid w:val="008E1CEA"/>
    <w:rsid w:val="008E1E25"/>
    <w:rsid w:val="008E207C"/>
    <w:rsid w:val="008E216F"/>
    <w:rsid w:val="008E2204"/>
    <w:rsid w:val="008E2367"/>
    <w:rsid w:val="008E25BD"/>
    <w:rsid w:val="008E267A"/>
    <w:rsid w:val="008E2714"/>
    <w:rsid w:val="008E2980"/>
    <w:rsid w:val="008E2F7F"/>
    <w:rsid w:val="008E334B"/>
    <w:rsid w:val="008E34B9"/>
    <w:rsid w:val="008E3516"/>
    <w:rsid w:val="008E35FD"/>
    <w:rsid w:val="008E3714"/>
    <w:rsid w:val="008E3810"/>
    <w:rsid w:val="008E39AC"/>
    <w:rsid w:val="008E3B3E"/>
    <w:rsid w:val="008E3D7A"/>
    <w:rsid w:val="008E3FB7"/>
    <w:rsid w:val="008E4173"/>
    <w:rsid w:val="008E4194"/>
    <w:rsid w:val="008E41A8"/>
    <w:rsid w:val="008E473D"/>
    <w:rsid w:val="008E48F3"/>
    <w:rsid w:val="008E4C31"/>
    <w:rsid w:val="008E4EF7"/>
    <w:rsid w:val="008E50E5"/>
    <w:rsid w:val="008E5286"/>
    <w:rsid w:val="008E5B3E"/>
    <w:rsid w:val="008E5F5F"/>
    <w:rsid w:val="008E67F3"/>
    <w:rsid w:val="008E69EF"/>
    <w:rsid w:val="008E6AD8"/>
    <w:rsid w:val="008E6B8B"/>
    <w:rsid w:val="008E729B"/>
    <w:rsid w:val="008E75FF"/>
    <w:rsid w:val="008E78DC"/>
    <w:rsid w:val="008E78ED"/>
    <w:rsid w:val="008E79C6"/>
    <w:rsid w:val="008E7B6C"/>
    <w:rsid w:val="008E7D78"/>
    <w:rsid w:val="008E7EF8"/>
    <w:rsid w:val="008F0268"/>
    <w:rsid w:val="008F0446"/>
    <w:rsid w:val="008F05EC"/>
    <w:rsid w:val="008F06D8"/>
    <w:rsid w:val="008F07AA"/>
    <w:rsid w:val="008F0A40"/>
    <w:rsid w:val="008F0E09"/>
    <w:rsid w:val="008F0E24"/>
    <w:rsid w:val="008F1092"/>
    <w:rsid w:val="008F12B3"/>
    <w:rsid w:val="008F155A"/>
    <w:rsid w:val="008F177F"/>
    <w:rsid w:val="008F17A0"/>
    <w:rsid w:val="008F1A5B"/>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9C9"/>
    <w:rsid w:val="008F4E1A"/>
    <w:rsid w:val="008F4FC8"/>
    <w:rsid w:val="008F5532"/>
    <w:rsid w:val="008F5643"/>
    <w:rsid w:val="008F56D8"/>
    <w:rsid w:val="008F5CE4"/>
    <w:rsid w:val="008F5DCA"/>
    <w:rsid w:val="008F60ED"/>
    <w:rsid w:val="008F6173"/>
    <w:rsid w:val="008F6466"/>
    <w:rsid w:val="008F6822"/>
    <w:rsid w:val="008F6ADE"/>
    <w:rsid w:val="008F6B46"/>
    <w:rsid w:val="008F6DC0"/>
    <w:rsid w:val="008F767B"/>
    <w:rsid w:val="008F7855"/>
    <w:rsid w:val="008F78BA"/>
    <w:rsid w:val="008F793D"/>
    <w:rsid w:val="008F798A"/>
    <w:rsid w:val="00900284"/>
    <w:rsid w:val="009003C2"/>
    <w:rsid w:val="009003D7"/>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95B"/>
    <w:rsid w:val="00907DAB"/>
    <w:rsid w:val="009101A2"/>
    <w:rsid w:val="009105D7"/>
    <w:rsid w:val="009107C8"/>
    <w:rsid w:val="009108A5"/>
    <w:rsid w:val="00910B80"/>
    <w:rsid w:val="00910E7C"/>
    <w:rsid w:val="00911241"/>
    <w:rsid w:val="009112A7"/>
    <w:rsid w:val="00911382"/>
    <w:rsid w:val="009115A0"/>
    <w:rsid w:val="009117DF"/>
    <w:rsid w:val="00911892"/>
    <w:rsid w:val="00911FB7"/>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27E"/>
    <w:rsid w:val="009168F7"/>
    <w:rsid w:val="00916989"/>
    <w:rsid w:val="00916C8A"/>
    <w:rsid w:val="00916E68"/>
    <w:rsid w:val="00916F61"/>
    <w:rsid w:val="0091720F"/>
    <w:rsid w:val="00917753"/>
    <w:rsid w:val="009177CB"/>
    <w:rsid w:val="00917970"/>
    <w:rsid w:val="00917CD5"/>
    <w:rsid w:val="00917E35"/>
    <w:rsid w:val="009201F2"/>
    <w:rsid w:val="009203C6"/>
    <w:rsid w:val="00920446"/>
    <w:rsid w:val="00920A11"/>
    <w:rsid w:val="00920A3D"/>
    <w:rsid w:val="00920B8A"/>
    <w:rsid w:val="00920BA2"/>
    <w:rsid w:val="00920F05"/>
    <w:rsid w:val="009214E6"/>
    <w:rsid w:val="00921785"/>
    <w:rsid w:val="0092191E"/>
    <w:rsid w:val="009219D3"/>
    <w:rsid w:val="00921B19"/>
    <w:rsid w:val="00921DF2"/>
    <w:rsid w:val="00921ECD"/>
    <w:rsid w:val="0092223E"/>
    <w:rsid w:val="00922369"/>
    <w:rsid w:val="00922842"/>
    <w:rsid w:val="00922908"/>
    <w:rsid w:val="00922AF1"/>
    <w:rsid w:val="00922D75"/>
    <w:rsid w:val="0092300C"/>
    <w:rsid w:val="009230D2"/>
    <w:rsid w:val="00923633"/>
    <w:rsid w:val="009236D7"/>
    <w:rsid w:val="00923773"/>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7ED"/>
    <w:rsid w:val="00926841"/>
    <w:rsid w:val="00926915"/>
    <w:rsid w:val="00926B35"/>
    <w:rsid w:val="00926DCC"/>
    <w:rsid w:val="00926E20"/>
    <w:rsid w:val="009270D8"/>
    <w:rsid w:val="0092722F"/>
    <w:rsid w:val="00927244"/>
    <w:rsid w:val="009273C3"/>
    <w:rsid w:val="009274FB"/>
    <w:rsid w:val="00927A30"/>
    <w:rsid w:val="00927CD6"/>
    <w:rsid w:val="00927D1E"/>
    <w:rsid w:val="00927DBE"/>
    <w:rsid w:val="00927E5B"/>
    <w:rsid w:val="00927E97"/>
    <w:rsid w:val="009303DE"/>
    <w:rsid w:val="009305BF"/>
    <w:rsid w:val="00930904"/>
    <w:rsid w:val="00930B9D"/>
    <w:rsid w:val="0093115C"/>
    <w:rsid w:val="00931968"/>
    <w:rsid w:val="00931A9E"/>
    <w:rsid w:val="00931AF2"/>
    <w:rsid w:val="00931D9B"/>
    <w:rsid w:val="009320AE"/>
    <w:rsid w:val="009323BB"/>
    <w:rsid w:val="00932758"/>
    <w:rsid w:val="0093285D"/>
    <w:rsid w:val="00932B78"/>
    <w:rsid w:val="009331A2"/>
    <w:rsid w:val="009331C2"/>
    <w:rsid w:val="00933395"/>
    <w:rsid w:val="00933D31"/>
    <w:rsid w:val="00933E62"/>
    <w:rsid w:val="0093402A"/>
    <w:rsid w:val="00934652"/>
    <w:rsid w:val="009348AB"/>
    <w:rsid w:val="00934924"/>
    <w:rsid w:val="00934AEA"/>
    <w:rsid w:val="00935051"/>
    <w:rsid w:val="009352D0"/>
    <w:rsid w:val="009354E8"/>
    <w:rsid w:val="0093563D"/>
    <w:rsid w:val="00935745"/>
    <w:rsid w:val="009358EE"/>
    <w:rsid w:val="00935AC6"/>
    <w:rsid w:val="00935BD3"/>
    <w:rsid w:val="00935C7B"/>
    <w:rsid w:val="00935D18"/>
    <w:rsid w:val="00935D61"/>
    <w:rsid w:val="00935DB9"/>
    <w:rsid w:val="00935F4B"/>
    <w:rsid w:val="009366D3"/>
    <w:rsid w:val="00936914"/>
    <w:rsid w:val="00936ACE"/>
    <w:rsid w:val="00936B0E"/>
    <w:rsid w:val="00936B92"/>
    <w:rsid w:val="009374E1"/>
    <w:rsid w:val="00937551"/>
    <w:rsid w:val="00937C1F"/>
    <w:rsid w:val="00940231"/>
    <w:rsid w:val="00940368"/>
    <w:rsid w:val="009404C9"/>
    <w:rsid w:val="009405E7"/>
    <w:rsid w:val="009406E3"/>
    <w:rsid w:val="009407D2"/>
    <w:rsid w:val="00940A35"/>
    <w:rsid w:val="00940BE2"/>
    <w:rsid w:val="00940F04"/>
    <w:rsid w:val="0094136E"/>
    <w:rsid w:val="009415C2"/>
    <w:rsid w:val="0094162A"/>
    <w:rsid w:val="00941797"/>
    <w:rsid w:val="0094194B"/>
    <w:rsid w:val="00941A3A"/>
    <w:rsid w:val="00941C70"/>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D4D"/>
    <w:rsid w:val="00945E71"/>
    <w:rsid w:val="0094663D"/>
    <w:rsid w:val="00946738"/>
    <w:rsid w:val="00946B17"/>
    <w:rsid w:val="00946B28"/>
    <w:rsid w:val="00946E72"/>
    <w:rsid w:val="0094704B"/>
    <w:rsid w:val="0094729B"/>
    <w:rsid w:val="0094738E"/>
    <w:rsid w:val="009473B3"/>
    <w:rsid w:val="009476D1"/>
    <w:rsid w:val="00947B4F"/>
    <w:rsid w:val="00947D56"/>
    <w:rsid w:val="009501CD"/>
    <w:rsid w:val="00950297"/>
    <w:rsid w:val="0095046E"/>
    <w:rsid w:val="00950582"/>
    <w:rsid w:val="00950B16"/>
    <w:rsid w:val="009510D7"/>
    <w:rsid w:val="00951426"/>
    <w:rsid w:val="00951624"/>
    <w:rsid w:val="00951790"/>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B14"/>
    <w:rsid w:val="009574FA"/>
    <w:rsid w:val="009575AF"/>
    <w:rsid w:val="00957AAA"/>
    <w:rsid w:val="00957DF4"/>
    <w:rsid w:val="0096006A"/>
    <w:rsid w:val="0096024D"/>
    <w:rsid w:val="0096041B"/>
    <w:rsid w:val="00960776"/>
    <w:rsid w:val="009607FF"/>
    <w:rsid w:val="009609D0"/>
    <w:rsid w:val="00960CB5"/>
    <w:rsid w:val="00960DBF"/>
    <w:rsid w:val="00960E5F"/>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AA3"/>
    <w:rsid w:val="00962B4E"/>
    <w:rsid w:val="009630D4"/>
    <w:rsid w:val="0096340C"/>
    <w:rsid w:val="00963ACA"/>
    <w:rsid w:val="00963C7E"/>
    <w:rsid w:val="009645B8"/>
    <w:rsid w:val="00964739"/>
    <w:rsid w:val="00964F3E"/>
    <w:rsid w:val="00965141"/>
    <w:rsid w:val="00965226"/>
    <w:rsid w:val="0096527B"/>
    <w:rsid w:val="00965577"/>
    <w:rsid w:val="0096563B"/>
    <w:rsid w:val="009656F4"/>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4A5"/>
    <w:rsid w:val="0097080F"/>
    <w:rsid w:val="00970ADE"/>
    <w:rsid w:val="00971135"/>
    <w:rsid w:val="009712AB"/>
    <w:rsid w:val="0097147C"/>
    <w:rsid w:val="00971503"/>
    <w:rsid w:val="0097157B"/>
    <w:rsid w:val="00971D1E"/>
    <w:rsid w:val="00972033"/>
    <w:rsid w:val="009721D4"/>
    <w:rsid w:val="009722BE"/>
    <w:rsid w:val="009723B5"/>
    <w:rsid w:val="009724F1"/>
    <w:rsid w:val="00972B0F"/>
    <w:rsid w:val="009730B7"/>
    <w:rsid w:val="00973259"/>
    <w:rsid w:val="009734BB"/>
    <w:rsid w:val="009737F2"/>
    <w:rsid w:val="00973A78"/>
    <w:rsid w:val="00973B83"/>
    <w:rsid w:val="00973FBE"/>
    <w:rsid w:val="009744EC"/>
    <w:rsid w:val="00974734"/>
    <w:rsid w:val="009747F5"/>
    <w:rsid w:val="009748F2"/>
    <w:rsid w:val="009749B7"/>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C17"/>
    <w:rsid w:val="00977D96"/>
    <w:rsid w:val="009802EC"/>
    <w:rsid w:val="009805A0"/>
    <w:rsid w:val="0098068B"/>
    <w:rsid w:val="0098080F"/>
    <w:rsid w:val="009809B8"/>
    <w:rsid w:val="00980B57"/>
    <w:rsid w:val="00981320"/>
    <w:rsid w:val="0098197C"/>
    <w:rsid w:val="00981CD3"/>
    <w:rsid w:val="00981F81"/>
    <w:rsid w:val="009825BB"/>
    <w:rsid w:val="0098273F"/>
    <w:rsid w:val="009827F3"/>
    <w:rsid w:val="00982C80"/>
    <w:rsid w:val="00982DA1"/>
    <w:rsid w:val="00982E1A"/>
    <w:rsid w:val="00983369"/>
    <w:rsid w:val="00983C57"/>
    <w:rsid w:val="0098408A"/>
    <w:rsid w:val="00984CA1"/>
    <w:rsid w:val="0098502A"/>
    <w:rsid w:val="009852B1"/>
    <w:rsid w:val="009853F2"/>
    <w:rsid w:val="009856E7"/>
    <w:rsid w:val="00985707"/>
    <w:rsid w:val="00985CBC"/>
    <w:rsid w:val="00985E27"/>
    <w:rsid w:val="00985EA7"/>
    <w:rsid w:val="00986222"/>
    <w:rsid w:val="009866DC"/>
    <w:rsid w:val="00986ABB"/>
    <w:rsid w:val="009875EE"/>
    <w:rsid w:val="00987663"/>
    <w:rsid w:val="009876E3"/>
    <w:rsid w:val="00987D64"/>
    <w:rsid w:val="00987E4E"/>
    <w:rsid w:val="009901BD"/>
    <w:rsid w:val="00990C12"/>
    <w:rsid w:val="009910BA"/>
    <w:rsid w:val="00991117"/>
    <w:rsid w:val="009911B9"/>
    <w:rsid w:val="0099125A"/>
    <w:rsid w:val="0099142E"/>
    <w:rsid w:val="00991885"/>
    <w:rsid w:val="00991B37"/>
    <w:rsid w:val="00991C0D"/>
    <w:rsid w:val="00991E1A"/>
    <w:rsid w:val="00991ECE"/>
    <w:rsid w:val="009921BB"/>
    <w:rsid w:val="00992207"/>
    <w:rsid w:val="0099236A"/>
    <w:rsid w:val="00992383"/>
    <w:rsid w:val="00992526"/>
    <w:rsid w:val="00992777"/>
    <w:rsid w:val="00992825"/>
    <w:rsid w:val="0099282E"/>
    <w:rsid w:val="0099289B"/>
    <w:rsid w:val="00992DB0"/>
    <w:rsid w:val="009931B8"/>
    <w:rsid w:val="00993968"/>
    <w:rsid w:val="00993ABC"/>
    <w:rsid w:val="00993ACE"/>
    <w:rsid w:val="00993C43"/>
    <w:rsid w:val="00993F04"/>
    <w:rsid w:val="00994862"/>
    <w:rsid w:val="009948AA"/>
    <w:rsid w:val="00994A35"/>
    <w:rsid w:val="00994A9A"/>
    <w:rsid w:val="00994A9D"/>
    <w:rsid w:val="00994BA1"/>
    <w:rsid w:val="00994D3E"/>
    <w:rsid w:val="009965EB"/>
    <w:rsid w:val="009965EE"/>
    <w:rsid w:val="00996783"/>
    <w:rsid w:val="00996AD0"/>
    <w:rsid w:val="00996B61"/>
    <w:rsid w:val="00996FD7"/>
    <w:rsid w:val="00997C40"/>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43B"/>
    <w:rsid w:val="009A4B70"/>
    <w:rsid w:val="009A50C4"/>
    <w:rsid w:val="009A5334"/>
    <w:rsid w:val="009A5348"/>
    <w:rsid w:val="009A5356"/>
    <w:rsid w:val="009A570B"/>
    <w:rsid w:val="009A5892"/>
    <w:rsid w:val="009A5968"/>
    <w:rsid w:val="009A5977"/>
    <w:rsid w:val="009A5A49"/>
    <w:rsid w:val="009A60A1"/>
    <w:rsid w:val="009A63F2"/>
    <w:rsid w:val="009A6B72"/>
    <w:rsid w:val="009A6F31"/>
    <w:rsid w:val="009A6FA4"/>
    <w:rsid w:val="009A6FAC"/>
    <w:rsid w:val="009A7040"/>
    <w:rsid w:val="009A7477"/>
    <w:rsid w:val="009A772C"/>
    <w:rsid w:val="009A79E6"/>
    <w:rsid w:val="009A7A65"/>
    <w:rsid w:val="009B000C"/>
    <w:rsid w:val="009B015E"/>
    <w:rsid w:val="009B01AC"/>
    <w:rsid w:val="009B0209"/>
    <w:rsid w:val="009B0245"/>
    <w:rsid w:val="009B049D"/>
    <w:rsid w:val="009B0555"/>
    <w:rsid w:val="009B0726"/>
    <w:rsid w:val="009B08CE"/>
    <w:rsid w:val="009B0AA8"/>
    <w:rsid w:val="009B106C"/>
    <w:rsid w:val="009B13ED"/>
    <w:rsid w:val="009B1583"/>
    <w:rsid w:val="009B1600"/>
    <w:rsid w:val="009B184C"/>
    <w:rsid w:val="009B235B"/>
    <w:rsid w:val="009B24F0"/>
    <w:rsid w:val="009B2831"/>
    <w:rsid w:val="009B284B"/>
    <w:rsid w:val="009B2C04"/>
    <w:rsid w:val="009B2D16"/>
    <w:rsid w:val="009B3704"/>
    <w:rsid w:val="009B3A5E"/>
    <w:rsid w:val="009B3DD3"/>
    <w:rsid w:val="009B3F72"/>
    <w:rsid w:val="009B4077"/>
    <w:rsid w:val="009B5205"/>
    <w:rsid w:val="009B52A5"/>
    <w:rsid w:val="009B5315"/>
    <w:rsid w:val="009B5432"/>
    <w:rsid w:val="009B54F9"/>
    <w:rsid w:val="009B5646"/>
    <w:rsid w:val="009B5EB9"/>
    <w:rsid w:val="009B615E"/>
    <w:rsid w:val="009B6996"/>
    <w:rsid w:val="009B6A4C"/>
    <w:rsid w:val="009B6BBF"/>
    <w:rsid w:val="009B6C57"/>
    <w:rsid w:val="009B6C7D"/>
    <w:rsid w:val="009B7071"/>
    <w:rsid w:val="009B73C7"/>
    <w:rsid w:val="009B75E4"/>
    <w:rsid w:val="009B75E7"/>
    <w:rsid w:val="009B76BD"/>
    <w:rsid w:val="009B76E8"/>
    <w:rsid w:val="009B7864"/>
    <w:rsid w:val="009B7A41"/>
    <w:rsid w:val="009B7D7C"/>
    <w:rsid w:val="009B7DC8"/>
    <w:rsid w:val="009C0026"/>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725"/>
    <w:rsid w:val="009C274D"/>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427"/>
    <w:rsid w:val="009C660B"/>
    <w:rsid w:val="009C6FD5"/>
    <w:rsid w:val="009C72C2"/>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2055"/>
    <w:rsid w:val="009D22B1"/>
    <w:rsid w:val="009D2305"/>
    <w:rsid w:val="009D2316"/>
    <w:rsid w:val="009D2461"/>
    <w:rsid w:val="009D270D"/>
    <w:rsid w:val="009D2792"/>
    <w:rsid w:val="009D29AE"/>
    <w:rsid w:val="009D2D59"/>
    <w:rsid w:val="009D2FB6"/>
    <w:rsid w:val="009D3011"/>
    <w:rsid w:val="009D35AB"/>
    <w:rsid w:val="009D3614"/>
    <w:rsid w:val="009D3707"/>
    <w:rsid w:val="009D39E7"/>
    <w:rsid w:val="009D3DA0"/>
    <w:rsid w:val="009D473D"/>
    <w:rsid w:val="009D48A4"/>
    <w:rsid w:val="009D49B8"/>
    <w:rsid w:val="009D4DD8"/>
    <w:rsid w:val="009D5422"/>
    <w:rsid w:val="009D5991"/>
    <w:rsid w:val="009D5C90"/>
    <w:rsid w:val="009D5D12"/>
    <w:rsid w:val="009D5FFD"/>
    <w:rsid w:val="009D620A"/>
    <w:rsid w:val="009D6409"/>
    <w:rsid w:val="009D6456"/>
    <w:rsid w:val="009D6602"/>
    <w:rsid w:val="009D6708"/>
    <w:rsid w:val="009D6957"/>
    <w:rsid w:val="009D6D9F"/>
    <w:rsid w:val="009D7020"/>
    <w:rsid w:val="009D7168"/>
    <w:rsid w:val="009D7207"/>
    <w:rsid w:val="009D7243"/>
    <w:rsid w:val="009D72B9"/>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2F69"/>
    <w:rsid w:val="009E30CF"/>
    <w:rsid w:val="009E32E4"/>
    <w:rsid w:val="009E3494"/>
    <w:rsid w:val="009E3605"/>
    <w:rsid w:val="009E3837"/>
    <w:rsid w:val="009E389B"/>
    <w:rsid w:val="009E39D4"/>
    <w:rsid w:val="009E3A17"/>
    <w:rsid w:val="009E3DD0"/>
    <w:rsid w:val="009E4B5A"/>
    <w:rsid w:val="009E4DBB"/>
    <w:rsid w:val="009E518F"/>
    <w:rsid w:val="009E57F4"/>
    <w:rsid w:val="009E5CC7"/>
    <w:rsid w:val="009E6377"/>
    <w:rsid w:val="009E649C"/>
    <w:rsid w:val="009E684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32D"/>
    <w:rsid w:val="009F3448"/>
    <w:rsid w:val="009F35A4"/>
    <w:rsid w:val="009F3951"/>
    <w:rsid w:val="009F39D2"/>
    <w:rsid w:val="009F3F41"/>
    <w:rsid w:val="009F4269"/>
    <w:rsid w:val="009F4545"/>
    <w:rsid w:val="009F491C"/>
    <w:rsid w:val="009F4987"/>
    <w:rsid w:val="009F498B"/>
    <w:rsid w:val="009F4ED4"/>
    <w:rsid w:val="009F52C9"/>
    <w:rsid w:val="009F5584"/>
    <w:rsid w:val="009F5831"/>
    <w:rsid w:val="009F5B5B"/>
    <w:rsid w:val="009F5CB6"/>
    <w:rsid w:val="009F5DAB"/>
    <w:rsid w:val="009F60BD"/>
    <w:rsid w:val="009F6127"/>
    <w:rsid w:val="009F6324"/>
    <w:rsid w:val="009F63B4"/>
    <w:rsid w:val="009F66B7"/>
    <w:rsid w:val="009F6732"/>
    <w:rsid w:val="009F6891"/>
    <w:rsid w:val="009F6AC2"/>
    <w:rsid w:val="009F70E1"/>
    <w:rsid w:val="009F735E"/>
    <w:rsid w:val="009F73F4"/>
    <w:rsid w:val="009F7681"/>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5F6"/>
    <w:rsid w:val="00A01C84"/>
    <w:rsid w:val="00A023A7"/>
    <w:rsid w:val="00A02539"/>
    <w:rsid w:val="00A02786"/>
    <w:rsid w:val="00A02A4E"/>
    <w:rsid w:val="00A02CAF"/>
    <w:rsid w:val="00A02EE0"/>
    <w:rsid w:val="00A03126"/>
    <w:rsid w:val="00A031EB"/>
    <w:rsid w:val="00A032EF"/>
    <w:rsid w:val="00A039A0"/>
    <w:rsid w:val="00A03A46"/>
    <w:rsid w:val="00A03E34"/>
    <w:rsid w:val="00A03FD5"/>
    <w:rsid w:val="00A042D0"/>
    <w:rsid w:val="00A046CE"/>
    <w:rsid w:val="00A049F5"/>
    <w:rsid w:val="00A04A59"/>
    <w:rsid w:val="00A04CAF"/>
    <w:rsid w:val="00A05310"/>
    <w:rsid w:val="00A054A9"/>
    <w:rsid w:val="00A05BE5"/>
    <w:rsid w:val="00A05F31"/>
    <w:rsid w:val="00A0625E"/>
    <w:rsid w:val="00A065EF"/>
    <w:rsid w:val="00A067F5"/>
    <w:rsid w:val="00A067F7"/>
    <w:rsid w:val="00A06A32"/>
    <w:rsid w:val="00A06E0E"/>
    <w:rsid w:val="00A07012"/>
    <w:rsid w:val="00A07033"/>
    <w:rsid w:val="00A070E2"/>
    <w:rsid w:val="00A07159"/>
    <w:rsid w:val="00A07164"/>
    <w:rsid w:val="00A07403"/>
    <w:rsid w:val="00A07596"/>
    <w:rsid w:val="00A076A6"/>
    <w:rsid w:val="00A079CA"/>
    <w:rsid w:val="00A07A39"/>
    <w:rsid w:val="00A07C2C"/>
    <w:rsid w:val="00A07F43"/>
    <w:rsid w:val="00A07F93"/>
    <w:rsid w:val="00A07FAB"/>
    <w:rsid w:val="00A101DB"/>
    <w:rsid w:val="00A1050D"/>
    <w:rsid w:val="00A1068B"/>
    <w:rsid w:val="00A10E0F"/>
    <w:rsid w:val="00A10E95"/>
    <w:rsid w:val="00A10F54"/>
    <w:rsid w:val="00A11545"/>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694"/>
    <w:rsid w:val="00A13AD0"/>
    <w:rsid w:val="00A13E96"/>
    <w:rsid w:val="00A14104"/>
    <w:rsid w:val="00A1480E"/>
    <w:rsid w:val="00A14A41"/>
    <w:rsid w:val="00A14ACC"/>
    <w:rsid w:val="00A14BB2"/>
    <w:rsid w:val="00A14BBB"/>
    <w:rsid w:val="00A14FF5"/>
    <w:rsid w:val="00A156B0"/>
    <w:rsid w:val="00A15C51"/>
    <w:rsid w:val="00A16189"/>
    <w:rsid w:val="00A161CC"/>
    <w:rsid w:val="00A16263"/>
    <w:rsid w:val="00A162A5"/>
    <w:rsid w:val="00A16545"/>
    <w:rsid w:val="00A168CD"/>
    <w:rsid w:val="00A16F96"/>
    <w:rsid w:val="00A17135"/>
    <w:rsid w:val="00A171E8"/>
    <w:rsid w:val="00A1725F"/>
    <w:rsid w:val="00A1726C"/>
    <w:rsid w:val="00A17348"/>
    <w:rsid w:val="00A17563"/>
    <w:rsid w:val="00A17827"/>
    <w:rsid w:val="00A17931"/>
    <w:rsid w:val="00A1794D"/>
    <w:rsid w:val="00A17A1A"/>
    <w:rsid w:val="00A17B52"/>
    <w:rsid w:val="00A17C84"/>
    <w:rsid w:val="00A17D42"/>
    <w:rsid w:val="00A17E21"/>
    <w:rsid w:val="00A2009B"/>
    <w:rsid w:val="00A20412"/>
    <w:rsid w:val="00A204DD"/>
    <w:rsid w:val="00A20637"/>
    <w:rsid w:val="00A208FC"/>
    <w:rsid w:val="00A20AF7"/>
    <w:rsid w:val="00A20B70"/>
    <w:rsid w:val="00A20C10"/>
    <w:rsid w:val="00A211DB"/>
    <w:rsid w:val="00A21783"/>
    <w:rsid w:val="00A21A5E"/>
    <w:rsid w:val="00A21DDD"/>
    <w:rsid w:val="00A22054"/>
    <w:rsid w:val="00A2215C"/>
    <w:rsid w:val="00A22329"/>
    <w:rsid w:val="00A223AB"/>
    <w:rsid w:val="00A22B58"/>
    <w:rsid w:val="00A22BC4"/>
    <w:rsid w:val="00A22C7B"/>
    <w:rsid w:val="00A23202"/>
    <w:rsid w:val="00A23486"/>
    <w:rsid w:val="00A23865"/>
    <w:rsid w:val="00A238E0"/>
    <w:rsid w:val="00A23BA0"/>
    <w:rsid w:val="00A23C5F"/>
    <w:rsid w:val="00A23C61"/>
    <w:rsid w:val="00A23F1B"/>
    <w:rsid w:val="00A24A6D"/>
    <w:rsid w:val="00A24AD5"/>
    <w:rsid w:val="00A25131"/>
    <w:rsid w:val="00A2523D"/>
    <w:rsid w:val="00A2536A"/>
    <w:rsid w:val="00A253EB"/>
    <w:rsid w:val="00A25509"/>
    <w:rsid w:val="00A258FE"/>
    <w:rsid w:val="00A25C4A"/>
    <w:rsid w:val="00A25CAE"/>
    <w:rsid w:val="00A262C7"/>
    <w:rsid w:val="00A26460"/>
    <w:rsid w:val="00A267D4"/>
    <w:rsid w:val="00A267F0"/>
    <w:rsid w:val="00A26AF0"/>
    <w:rsid w:val="00A27258"/>
    <w:rsid w:val="00A27373"/>
    <w:rsid w:val="00A27378"/>
    <w:rsid w:val="00A274FA"/>
    <w:rsid w:val="00A276A4"/>
    <w:rsid w:val="00A2794E"/>
    <w:rsid w:val="00A301AF"/>
    <w:rsid w:val="00A30751"/>
    <w:rsid w:val="00A3078D"/>
    <w:rsid w:val="00A308C4"/>
    <w:rsid w:val="00A30BC8"/>
    <w:rsid w:val="00A31119"/>
    <w:rsid w:val="00A3148F"/>
    <w:rsid w:val="00A31525"/>
    <w:rsid w:val="00A31725"/>
    <w:rsid w:val="00A31AAB"/>
    <w:rsid w:val="00A31B5A"/>
    <w:rsid w:val="00A31D2B"/>
    <w:rsid w:val="00A31F16"/>
    <w:rsid w:val="00A3219E"/>
    <w:rsid w:val="00A323F0"/>
    <w:rsid w:val="00A32DB3"/>
    <w:rsid w:val="00A33192"/>
    <w:rsid w:val="00A33210"/>
    <w:rsid w:val="00A336D2"/>
    <w:rsid w:val="00A338AB"/>
    <w:rsid w:val="00A33A1E"/>
    <w:rsid w:val="00A33F8B"/>
    <w:rsid w:val="00A340A7"/>
    <w:rsid w:val="00A343C9"/>
    <w:rsid w:val="00A344E6"/>
    <w:rsid w:val="00A34530"/>
    <w:rsid w:val="00A345EF"/>
    <w:rsid w:val="00A34829"/>
    <w:rsid w:val="00A3483F"/>
    <w:rsid w:val="00A34A90"/>
    <w:rsid w:val="00A34AAF"/>
    <w:rsid w:val="00A352EC"/>
    <w:rsid w:val="00A35372"/>
    <w:rsid w:val="00A354EA"/>
    <w:rsid w:val="00A356EB"/>
    <w:rsid w:val="00A3580E"/>
    <w:rsid w:val="00A3583D"/>
    <w:rsid w:val="00A359F7"/>
    <w:rsid w:val="00A35A11"/>
    <w:rsid w:val="00A35D3A"/>
    <w:rsid w:val="00A36081"/>
    <w:rsid w:val="00A3645A"/>
    <w:rsid w:val="00A36708"/>
    <w:rsid w:val="00A36831"/>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5D1"/>
    <w:rsid w:val="00A41692"/>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768"/>
    <w:rsid w:val="00A4380E"/>
    <w:rsid w:val="00A4386B"/>
    <w:rsid w:val="00A43D63"/>
    <w:rsid w:val="00A43F0F"/>
    <w:rsid w:val="00A4412D"/>
    <w:rsid w:val="00A44243"/>
    <w:rsid w:val="00A44326"/>
    <w:rsid w:val="00A44C20"/>
    <w:rsid w:val="00A44EF7"/>
    <w:rsid w:val="00A452E5"/>
    <w:rsid w:val="00A45319"/>
    <w:rsid w:val="00A45469"/>
    <w:rsid w:val="00A4562E"/>
    <w:rsid w:val="00A45FD0"/>
    <w:rsid w:val="00A467B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C35"/>
    <w:rsid w:val="00A52D1B"/>
    <w:rsid w:val="00A52F6A"/>
    <w:rsid w:val="00A53178"/>
    <w:rsid w:val="00A532D0"/>
    <w:rsid w:val="00A53867"/>
    <w:rsid w:val="00A53BFD"/>
    <w:rsid w:val="00A53D61"/>
    <w:rsid w:val="00A53DC8"/>
    <w:rsid w:val="00A54085"/>
    <w:rsid w:val="00A5410F"/>
    <w:rsid w:val="00A54179"/>
    <w:rsid w:val="00A544F0"/>
    <w:rsid w:val="00A5471E"/>
    <w:rsid w:val="00A54815"/>
    <w:rsid w:val="00A54965"/>
    <w:rsid w:val="00A54C25"/>
    <w:rsid w:val="00A54E78"/>
    <w:rsid w:val="00A54F58"/>
    <w:rsid w:val="00A550A9"/>
    <w:rsid w:val="00A55288"/>
    <w:rsid w:val="00A55367"/>
    <w:rsid w:val="00A5556F"/>
    <w:rsid w:val="00A55582"/>
    <w:rsid w:val="00A5561B"/>
    <w:rsid w:val="00A55623"/>
    <w:rsid w:val="00A55888"/>
    <w:rsid w:val="00A55B2B"/>
    <w:rsid w:val="00A55C2F"/>
    <w:rsid w:val="00A55DE5"/>
    <w:rsid w:val="00A55E42"/>
    <w:rsid w:val="00A55F9C"/>
    <w:rsid w:val="00A565C5"/>
    <w:rsid w:val="00A568DE"/>
    <w:rsid w:val="00A56901"/>
    <w:rsid w:val="00A56B26"/>
    <w:rsid w:val="00A56ED7"/>
    <w:rsid w:val="00A5712C"/>
    <w:rsid w:val="00A573EA"/>
    <w:rsid w:val="00A575AC"/>
    <w:rsid w:val="00A5767C"/>
    <w:rsid w:val="00A578C0"/>
    <w:rsid w:val="00A57904"/>
    <w:rsid w:val="00A57E3F"/>
    <w:rsid w:val="00A6014F"/>
    <w:rsid w:val="00A601AF"/>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4FB"/>
    <w:rsid w:val="00A6257D"/>
    <w:rsid w:val="00A6260A"/>
    <w:rsid w:val="00A62733"/>
    <w:rsid w:val="00A629B4"/>
    <w:rsid w:val="00A62A1A"/>
    <w:rsid w:val="00A62D3C"/>
    <w:rsid w:val="00A63509"/>
    <w:rsid w:val="00A63567"/>
    <w:rsid w:val="00A638F2"/>
    <w:rsid w:val="00A63953"/>
    <w:rsid w:val="00A63996"/>
    <w:rsid w:val="00A63CBB"/>
    <w:rsid w:val="00A63CCF"/>
    <w:rsid w:val="00A6405B"/>
    <w:rsid w:val="00A643E0"/>
    <w:rsid w:val="00A645B5"/>
    <w:rsid w:val="00A651EA"/>
    <w:rsid w:val="00A65517"/>
    <w:rsid w:val="00A655D5"/>
    <w:rsid w:val="00A65E90"/>
    <w:rsid w:val="00A66B14"/>
    <w:rsid w:val="00A66D84"/>
    <w:rsid w:val="00A673A2"/>
    <w:rsid w:val="00A67618"/>
    <w:rsid w:val="00A6769D"/>
    <w:rsid w:val="00A677C4"/>
    <w:rsid w:val="00A67829"/>
    <w:rsid w:val="00A67A88"/>
    <w:rsid w:val="00A67B07"/>
    <w:rsid w:val="00A67B41"/>
    <w:rsid w:val="00A67D26"/>
    <w:rsid w:val="00A67D9E"/>
    <w:rsid w:val="00A67F1E"/>
    <w:rsid w:val="00A706AF"/>
    <w:rsid w:val="00A707E6"/>
    <w:rsid w:val="00A71072"/>
    <w:rsid w:val="00A71441"/>
    <w:rsid w:val="00A714C1"/>
    <w:rsid w:val="00A71B58"/>
    <w:rsid w:val="00A71B92"/>
    <w:rsid w:val="00A71E3F"/>
    <w:rsid w:val="00A71F9F"/>
    <w:rsid w:val="00A71FC5"/>
    <w:rsid w:val="00A72146"/>
    <w:rsid w:val="00A72419"/>
    <w:rsid w:val="00A72603"/>
    <w:rsid w:val="00A727BE"/>
    <w:rsid w:val="00A72A0F"/>
    <w:rsid w:val="00A72C91"/>
    <w:rsid w:val="00A72FF9"/>
    <w:rsid w:val="00A7346F"/>
    <w:rsid w:val="00A7371D"/>
    <w:rsid w:val="00A73ED5"/>
    <w:rsid w:val="00A7407E"/>
    <w:rsid w:val="00A74751"/>
    <w:rsid w:val="00A74979"/>
    <w:rsid w:val="00A74EC9"/>
    <w:rsid w:val="00A75169"/>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658"/>
    <w:rsid w:val="00A819B6"/>
    <w:rsid w:val="00A81B2F"/>
    <w:rsid w:val="00A8207C"/>
    <w:rsid w:val="00A820BE"/>
    <w:rsid w:val="00A829AC"/>
    <w:rsid w:val="00A82B88"/>
    <w:rsid w:val="00A82ED5"/>
    <w:rsid w:val="00A830CE"/>
    <w:rsid w:val="00A831E3"/>
    <w:rsid w:val="00A83281"/>
    <w:rsid w:val="00A83387"/>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87AA8"/>
    <w:rsid w:val="00A87BC8"/>
    <w:rsid w:val="00A903F1"/>
    <w:rsid w:val="00A905C1"/>
    <w:rsid w:val="00A909B5"/>
    <w:rsid w:val="00A90BC0"/>
    <w:rsid w:val="00A90C74"/>
    <w:rsid w:val="00A90E3A"/>
    <w:rsid w:val="00A90FCD"/>
    <w:rsid w:val="00A911EB"/>
    <w:rsid w:val="00A912ED"/>
    <w:rsid w:val="00A913F7"/>
    <w:rsid w:val="00A9157F"/>
    <w:rsid w:val="00A91DA8"/>
    <w:rsid w:val="00A91E81"/>
    <w:rsid w:val="00A9215A"/>
    <w:rsid w:val="00A925DD"/>
    <w:rsid w:val="00A92C7B"/>
    <w:rsid w:val="00A92D03"/>
    <w:rsid w:val="00A92D8B"/>
    <w:rsid w:val="00A92FFB"/>
    <w:rsid w:val="00A9307F"/>
    <w:rsid w:val="00A93A46"/>
    <w:rsid w:val="00A93C4C"/>
    <w:rsid w:val="00A93CE8"/>
    <w:rsid w:val="00A93EE8"/>
    <w:rsid w:val="00A9416C"/>
    <w:rsid w:val="00A94BAC"/>
    <w:rsid w:val="00A95AD0"/>
    <w:rsid w:val="00A95B01"/>
    <w:rsid w:val="00A95C24"/>
    <w:rsid w:val="00A95D3F"/>
    <w:rsid w:val="00A95E18"/>
    <w:rsid w:val="00A96327"/>
    <w:rsid w:val="00A96496"/>
    <w:rsid w:val="00A965C8"/>
    <w:rsid w:val="00A9670D"/>
    <w:rsid w:val="00A96881"/>
    <w:rsid w:val="00A96BCB"/>
    <w:rsid w:val="00A96CE5"/>
    <w:rsid w:val="00A96D05"/>
    <w:rsid w:val="00A97072"/>
    <w:rsid w:val="00A9712D"/>
    <w:rsid w:val="00A9723E"/>
    <w:rsid w:val="00A97246"/>
    <w:rsid w:val="00A97D01"/>
    <w:rsid w:val="00A97E11"/>
    <w:rsid w:val="00A97E1A"/>
    <w:rsid w:val="00AA0003"/>
    <w:rsid w:val="00AA042B"/>
    <w:rsid w:val="00AA04E5"/>
    <w:rsid w:val="00AA055A"/>
    <w:rsid w:val="00AA0582"/>
    <w:rsid w:val="00AA05C6"/>
    <w:rsid w:val="00AA0EF3"/>
    <w:rsid w:val="00AA11CD"/>
    <w:rsid w:val="00AA137B"/>
    <w:rsid w:val="00AA168C"/>
    <w:rsid w:val="00AA17D3"/>
    <w:rsid w:val="00AA1D26"/>
    <w:rsid w:val="00AA225D"/>
    <w:rsid w:val="00AA234F"/>
    <w:rsid w:val="00AA24B8"/>
    <w:rsid w:val="00AA2849"/>
    <w:rsid w:val="00AA2D38"/>
    <w:rsid w:val="00AA3380"/>
    <w:rsid w:val="00AA33AA"/>
    <w:rsid w:val="00AA38F7"/>
    <w:rsid w:val="00AA3D16"/>
    <w:rsid w:val="00AA4265"/>
    <w:rsid w:val="00AA43AD"/>
    <w:rsid w:val="00AA45DA"/>
    <w:rsid w:val="00AA4853"/>
    <w:rsid w:val="00AA48B3"/>
    <w:rsid w:val="00AA4C31"/>
    <w:rsid w:val="00AA4DEB"/>
    <w:rsid w:val="00AA50AB"/>
    <w:rsid w:val="00AA511A"/>
    <w:rsid w:val="00AA523C"/>
    <w:rsid w:val="00AA52C6"/>
    <w:rsid w:val="00AA5561"/>
    <w:rsid w:val="00AA5696"/>
    <w:rsid w:val="00AA585A"/>
    <w:rsid w:val="00AA5869"/>
    <w:rsid w:val="00AA5C58"/>
    <w:rsid w:val="00AA5EFF"/>
    <w:rsid w:val="00AA6172"/>
    <w:rsid w:val="00AA62F7"/>
    <w:rsid w:val="00AA63D9"/>
    <w:rsid w:val="00AA6D2D"/>
    <w:rsid w:val="00AA7047"/>
    <w:rsid w:val="00AA75F1"/>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3302"/>
    <w:rsid w:val="00AB334E"/>
    <w:rsid w:val="00AB335A"/>
    <w:rsid w:val="00AB36A6"/>
    <w:rsid w:val="00AB39B8"/>
    <w:rsid w:val="00AB3A45"/>
    <w:rsid w:val="00AB3A7C"/>
    <w:rsid w:val="00AB3A9D"/>
    <w:rsid w:val="00AB3C8B"/>
    <w:rsid w:val="00AB3CFC"/>
    <w:rsid w:val="00AB3E1A"/>
    <w:rsid w:val="00AB4171"/>
    <w:rsid w:val="00AB42E4"/>
    <w:rsid w:val="00AB463E"/>
    <w:rsid w:val="00AB51FE"/>
    <w:rsid w:val="00AB5246"/>
    <w:rsid w:val="00AB536A"/>
    <w:rsid w:val="00AB585A"/>
    <w:rsid w:val="00AB5DB6"/>
    <w:rsid w:val="00AB6161"/>
    <w:rsid w:val="00AB6394"/>
    <w:rsid w:val="00AB64DC"/>
    <w:rsid w:val="00AB6A98"/>
    <w:rsid w:val="00AB6B92"/>
    <w:rsid w:val="00AB6C69"/>
    <w:rsid w:val="00AB6F98"/>
    <w:rsid w:val="00AB7164"/>
    <w:rsid w:val="00AB7668"/>
    <w:rsid w:val="00AB7711"/>
    <w:rsid w:val="00AB784F"/>
    <w:rsid w:val="00AC0062"/>
    <w:rsid w:val="00AC0389"/>
    <w:rsid w:val="00AC0422"/>
    <w:rsid w:val="00AC04A3"/>
    <w:rsid w:val="00AC0C40"/>
    <w:rsid w:val="00AC116B"/>
    <w:rsid w:val="00AC1307"/>
    <w:rsid w:val="00AC15A9"/>
    <w:rsid w:val="00AC1C68"/>
    <w:rsid w:val="00AC2011"/>
    <w:rsid w:val="00AC2447"/>
    <w:rsid w:val="00AC2B0D"/>
    <w:rsid w:val="00AC2B21"/>
    <w:rsid w:val="00AC2FC5"/>
    <w:rsid w:val="00AC3834"/>
    <w:rsid w:val="00AC3B5C"/>
    <w:rsid w:val="00AC3BD9"/>
    <w:rsid w:val="00AC3C4E"/>
    <w:rsid w:val="00AC3FF6"/>
    <w:rsid w:val="00AC42A7"/>
    <w:rsid w:val="00AC42DB"/>
    <w:rsid w:val="00AC46D5"/>
    <w:rsid w:val="00AC49C3"/>
    <w:rsid w:val="00AC4AD2"/>
    <w:rsid w:val="00AC4D1C"/>
    <w:rsid w:val="00AC4D6B"/>
    <w:rsid w:val="00AC526D"/>
    <w:rsid w:val="00AC54B5"/>
    <w:rsid w:val="00AC5592"/>
    <w:rsid w:val="00AC58A8"/>
    <w:rsid w:val="00AC5A18"/>
    <w:rsid w:val="00AC5F4D"/>
    <w:rsid w:val="00AC6017"/>
    <w:rsid w:val="00AC62CF"/>
    <w:rsid w:val="00AC64A2"/>
    <w:rsid w:val="00AC669C"/>
    <w:rsid w:val="00AC6817"/>
    <w:rsid w:val="00AC6B85"/>
    <w:rsid w:val="00AC6CE3"/>
    <w:rsid w:val="00AC6D6F"/>
    <w:rsid w:val="00AC6EBB"/>
    <w:rsid w:val="00AC71D1"/>
    <w:rsid w:val="00AC71E6"/>
    <w:rsid w:val="00AC7431"/>
    <w:rsid w:val="00AC7D4D"/>
    <w:rsid w:val="00AD0218"/>
    <w:rsid w:val="00AD0438"/>
    <w:rsid w:val="00AD0504"/>
    <w:rsid w:val="00AD05C0"/>
    <w:rsid w:val="00AD063E"/>
    <w:rsid w:val="00AD0640"/>
    <w:rsid w:val="00AD07C1"/>
    <w:rsid w:val="00AD0A17"/>
    <w:rsid w:val="00AD0AD9"/>
    <w:rsid w:val="00AD101C"/>
    <w:rsid w:val="00AD104D"/>
    <w:rsid w:val="00AD119D"/>
    <w:rsid w:val="00AD1323"/>
    <w:rsid w:val="00AD1333"/>
    <w:rsid w:val="00AD139D"/>
    <w:rsid w:val="00AD16A3"/>
    <w:rsid w:val="00AD16A4"/>
    <w:rsid w:val="00AD1719"/>
    <w:rsid w:val="00AD1A7F"/>
    <w:rsid w:val="00AD221C"/>
    <w:rsid w:val="00AD2350"/>
    <w:rsid w:val="00AD2435"/>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A54"/>
    <w:rsid w:val="00AD5C40"/>
    <w:rsid w:val="00AD5E9B"/>
    <w:rsid w:val="00AD5EDC"/>
    <w:rsid w:val="00AD5F3A"/>
    <w:rsid w:val="00AD5F91"/>
    <w:rsid w:val="00AD6722"/>
    <w:rsid w:val="00AD6899"/>
    <w:rsid w:val="00AD68FD"/>
    <w:rsid w:val="00AD696D"/>
    <w:rsid w:val="00AD7322"/>
    <w:rsid w:val="00AD76AA"/>
    <w:rsid w:val="00AD7AA8"/>
    <w:rsid w:val="00AD7AD9"/>
    <w:rsid w:val="00AD7B4E"/>
    <w:rsid w:val="00AD7CE6"/>
    <w:rsid w:val="00AD7EF5"/>
    <w:rsid w:val="00AD7F45"/>
    <w:rsid w:val="00AE0967"/>
    <w:rsid w:val="00AE0A8C"/>
    <w:rsid w:val="00AE10D1"/>
    <w:rsid w:val="00AE12A3"/>
    <w:rsid w:val="00AE12C0"/>
    <w:rsid w:val="00AE1BC2"/>
    <w:rsid w:val="00AE1FD6"/>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46B"/>
    <w:rsid w:val="00AE455F"/>
    <w:rsid w:val="00AE4624"/>
    <w:rsid w:val="00AE4849"/>
    <w:rsid w:val="00AE4894"/>
    <w:rsid w:val="00AE499E"/>
    <w:rsid w:val="00AE4CBD"/>
    <w:rsid w:val="00AE4DA3"/>
    <w:rsid w:val="00AE4DC2"/>
    <w:rsid w:val="00AE4E65"/>
    <w:rsid w:val="00AE59DB"/>
    <w:rsid w:val="00AE5B86"/>
    <w:rsid w:val="00AE5C04"/>
    <w:rsid w:val="00AE650B"/>
    <w:rsid w:val="00AE6642"/>
    <w:rsid w:val="00AE68D4"/>
    <w:rsid w:val="00AE6B0F"/>
    <w:rsid w:val="00AE6BC7"/>
    <w:rsid w:val="00AE6EBE"/>
    <w:rsid w:val="00AE773D"/>
    <w:rsid w:val="00AE7813"/>
    <w:rsid w:val="00AE79B4"/>
    <w:rsid w:val="00AE7B53"/>
    <w:rsid w:val="00AE7D09"/>
    <w:rsid w:val="00AF01D2"/>
    <w:rsid w:val="00AF0529"/>
    <w:rsid w:val="00AF05A9"/>
    <w:rsid w:val="00AF0937"/>
    <w:rsid w:val="00AF0AD4"/>
    <w:rsid w:val="00AF1020"/>
    <w:rsid w:val="00AF1091"/>
    <w:rsid w:val="00AF1825"/>
    <w:rsid w:val="00AF19F7"/>
    <w:rsid w:val="00AF1A3D"/>
    <w:rsid w:val="00AF1B7E"/>
    <w:rsid w:val="00AF1C86"/>
    <w:rsid w:val="00AF1CED"/>
    <w:rsid w:val="00AF1DF8"/>
    <w:rsid w:val="00AF1E02"/>
    <w:rsid w:val="00AF1ECF"/>
    <w:rsid w:val="00AF24A4"/>
    <w:rsid w:val="00AF27BA"/>
    <w:rsid w:val="00AF2939"/>
    <w:rsid w:val="00AF29D2"/>
    <w:rsid w:val="00AF2B3E"/>
    <w:rsid w:val="00AF2C04"/>
    <w:rsid w:val="00AF2CBA"/>
    <w:rsid w:val="00AF2DE2"/>
    <w:rsid w:val="00AF2F30"/>
    <w:rsid w:val="00AF2F82"/>
    <w:rsid w:val="00AF2F85"/>
    <w:rsid w:val="00AF3287"/>
    <w:rsid w:val="00AF34EF"/>
    <w:rsid w:val="00AF35F7"/>
    <w:rsid w:val="00AF3702"/>
    <w:rsid w:val="00AF3867"/>
    <w:rsid w:val="00AF3995"/>
    <w:rsid w:val="00AF3A2C"/>
    <w:rsid w:val="00AF3AAA"/>
    <w:rsid w:val="00AF3C07"/>
    <w:rsid w:val="00AF3CF9"/>
    <w:rsid w:val="00AF3E1E"/>
    <w:rsid w:val="00AF40FF"/>
    <w:rsid w:val="00AF43DE"/>
    <w:rsid w:val="00AF49AF"/>
    <w:rsid w:val="00AF49CE"/>
    <w:rsid w:val="00AF49F7"/>
    <w:rsid w:val="00AF4ADC"/>
    <w:rsid w:val="00AF4EEC"/>
    <w:rsid w:val="00AF5155"/>
    <w:rsid w:val="00AF5583"/>
    <w:rsid w:val="00AF5898"/>
    <w:rsid w:val="00AF5B53"/>
    <w:rsid w:val="00AF5B6E"/>
    <w:rsid w:val="00AF5C47"/>
    <w:rsid w:val="00AF6128"/>
    <w:rsid w:val="00AF6323"/>
    <w:rsid w:val="00AF6402"/>
    <w:rsid w:val="00AF64FA"/>
    <w:rsid w:val="00AF654E"/>
    <w:rsid w:val="00AF663F"/>
    <w:rsid w:val="00AF6670"/>
    <w:rsid w:val="00AF6748"/>
    <w:rsid w:val="00AF6AF7"/>
    <w:rsid w:val="00AF6AFA"/>
    <w:rsid w:val="00AF6C35"/>
    <w:rsid w:val="00AF6E55"/>
    <w:rsid w:val="00AF725E"/>
    <w:rsid w:val="00AF74A4"/>
    <w:rsid w:val="00AF77ED"/>
    <w:rsid w:val="00AF78EB"/>
    <w:rsid w:val="00AF791A"/>
    <w:rsid w:val="00AF792E"/>
    <w:rsid w:val="00AF7991"/>
    <w:rsid w:val="00AF7A83"/>
    <w:rsid w:val="00AF7ACB"/>
    <w:rsid w:val="00AF7B2F"/>
    <w:rsid w:val="00AF7D9B"/>
    <w:rsid w:val="00AF7F8E"/>
    <w:rsid w:val="00B001C3"/>
    <w:rsid w:val="00B0028E"/>
    <w:rsid w:val="00B007A4"/>
    <w:rsid w:val="00B008A8"/>
    <w:rsid w:val="00B00CD2"/>
    <w:rsid w:val="00B00F7B"/>
    <w:rsid w:val="00B01A7C"/>
    <w:rsid w:val="00B01A82"/>
    <w:rsid w:val="00B01BF1"/>
    <w:rsid w:val="00B01C5D"/>
    <w:rsid w:val="00B01F3B"/>
    <w:rsid w:val="00B023AC"/>
    <w:rsid w:val="00B02C88"/>
    <w:rsid w:val="00B02CA6"/>
    <w:rsid w:val="00B02D17"/>
    <w:rsid w:val="00B03162"/>
    <w:rsid w:val="00B03650"/>
    <w:rsid w:val="00B03B2A"/>
    <w:rsid w:val="00B040D2"/>
    <w:rsid w:val="00B04294"/>
    <w:rsid w:val="00B044F5"/>
    <w:rsid w:val="00B04531"/>
    <w:rsid w:val="00B04663"/>
    <w:rsid w:val="00B047A2"/>
    <w:rsid w:val="00B0492A"/>
    <w:rsid w:val="00B04E5F"/>
    <w:rsid w:val="00B04F59"/>
    <w:rsid w:val="00B05209"/>
    <w:rsid w:val="00B0520B"/>
    <w:rsid w:val="00B053FB"/>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5F4"/>
    <w:rsid w:val="00B1177B"/>
    <w:rsid w:val="00B11A92"/>
    <w:rsid w:val="00B11AFF"/>
    <w:rsid w:val="00B11B8D"/>
    <w:rsid w:val="00B11F79"/>
    <w:rsid w:val="00B120D8"/>
    <w:rsid w:val="00B12411"/>
    <w:rsid w:val="00B124CF"/>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4E7"/>
    <w:rsid w:val="00B15683"/>
    <w:rsid w:val="00B15907"/>
    <w:rsid w:val="00B15C04"/>
    <w:rsid w:val="00B15CCA"/>
    <w:rsid w:val="00B167EA"/>
    <w:rsid w:val="00B16A49"/>
    <w:rsid w:val="00B16B55"/>
    <w:rsid w:val="00B16E0C"/>
    <w:rsid w:val="00B17349"/>
    <w:rsid w:val="00B174C0"/>
    <w:rsid w:val="00B1762A"/>
    <w:rsid w:val="00B17708"/>
    <w:rsid w:val="00B17A0B"/>
    <w:rsid w:val="00B17E17"/>
    <w:rsid w:val="00B17E41"/>
    <w:rsid w:val="00B17EA8"/>
    <w:rsid w:val="00B17F20"/>
    <w:rsid w:val="00B20095"/>
    <w:rsid w:val="00B202E8"/>
    <w:rsid w:val="00B205ED"/>
    <w:rsid w:val="00B20667"/>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B4B"/>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BAF"/>
    <w:rsid w:val="00B30E7E"/>
    <w:rsid w:val="00B31138"/>
    <w:rsid w:val="00B31157"/>
    <w:rsid w:val="00B31173"/>
    <w:rsid w:val="00B316A1"/>
    <w:rsid w:val="00B31C6F"/>
    <w:rsid w:val="00B31CD2"/>
    <w:rsid w:val="00B31CFC"/>
    <w:rsid w:val="00B31FB6"/>
    <w:rsid w:val="00B31FDF"/>
    <w:rsid w:val="00B32056"/>
    <w:rsid w:val="00B321BD"/>
    <w:rsid w:val="00B32393"/>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7E0"/>
    <w:rsid w:val="00B3596E"/>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6D"/>
    <w:rsid w:val="00B411BF"/>
    <w:rsid w:val="00B41565"/>
    <w:rsid w:val="00B415C5"/>
    <w:rsid w:val="00B4187D"/>
    <w:rsid w:val="00B41937"/>
    <w:rsid w:val="00B419A0"/>
    <w:rsid w:val="00B41A96"/>
    <w:rsid w:val="00B41AED"/>
    <w:rsid w:val="00B41F89"/>
    <w:rsid w:val="00B42133"/>
    <w:rsid w:val="00B4221A"/>
    <w:rsid w:val="00B42902"/>
    <w:rsid w:val="00B42948"/>
    <w:rsid w:val="00B42C57"/>
    <w:rsid w:val="00B42F3F"/>
    <w:rsid w:val="00B42FE1"/>
    <w:rsid w:val="00B434B3"/>
    <w:rsid w:val="00B434E5"/>
    <w:rsid w:val="00B434E8"/>
    <w:rsid w:val="00B437B7"/>
    <w:rsid w:val="00B437D0"/>
    <w:rsid w:val="00B43BFC"/>
    <w:rsid w:val="00B43EB9"/>
    <w:rsid w:val="00B44430"/>
    <w:rsid w:val="00B444D9"/>
    <w:rsid w:val="00B4459D"/>
    <w:rsid w:val="00B445C5"/>
    <w:rsid w:val="00B448A0"/>
    <w:rsid w:val="00B44923"/>
    <w:rsid w:val="00B4499A"/>
    <w:rsid w:val="00B449F7"/>
    <w:rsid w:val="00B44A77"/>
    <w:rsid w:val="00B44B59"/>
    <w:rsid w:val="00B44D52"/>
    <w:rsid w:val="00B450CF"/>
    <w:rsid w:val="00B450E6"/>
    <w:rsid w:val="00B45151"/>
    <w:rsid w:val="00B452AF"/>
    <w:rsid w:val="00B45524"/>
    <w:rsid w:val="00B45B7A"/>
    <w:rsid w:val="00B45D4C"/>
    <w:rsid w:val="00B45F70"/>
    <w:rsid w:val="00B460C2"/>
    <w:rsid w:val="00B469D4"/>
    <w:rsid w:val="00B46AC4"/>
    <w:rsid w:val="00B46AD0"/>
    <w:rsid w:val="00B46E0E"/>
    <w:rsid w:val="00B46EC9"/>
    <w:rsid w:val="00B47203"/>
    <w:rsid w:val="00B4721F"/>
    <w:rsid w:val="00B47276"/>
    <w:rsid w:val="00B475E5"/>
    <w:rsid w:val="00B47E34"/>
    <w:rsid w:val="00B47EF1"/>
    <w:rsid w:val="00B504FF"/>
    <w:rsid w:val="00B505EA"/>
    <w:rsid w:val="00B508CA"/>
    <w:rsid w:val="00B50B04"/>
    <w:rsid w:val="00B50D40"/>
    <w:rsid w:val="00B511D4"/>
    <w:rsid w:val="00B514FD"/>
    <w:rsid w:val="00B51714"/>
    <w:rsid w:val="00B517C9"/>
    <w:rsid w:val="00B51902"/>
    <w:rsid w:val="00B51CA3"/>
    <w:rsid w:val="00B51D4D"/>
    <w:rsid w:val="00B520E2"/>
    <w:rsid w:val="00B52126"/>
    <w:rsid w:val="00B52181"/>
    <w:rsid w:val="00B52639"/>
    <w:rsid w:val="00B5289A"/>
    <w:rsid w:val="00B52D44"/>
    <w:rsid w:val="00B52E02"/>
    <w:rsid w:val="00B52E83"/>
    <w:rsid w:val="00B52EED"/>
    <w:rsid w:val="00B52FD1"/>
    <w:rsid w:val="00B52FF4"/>
    <w:rsid w:val="00B5301B"/>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DE"/>
    <w:rsid w:val="00B562DD"/>
    <w:rsid w:val="00B56308"/>
    <w:rsid w:val="00B56600"/>
    <w:rsid w:val="00B56AEE"/>
    <w:rsid w:val="00B56DD1"/>
    <w:rsid w:val="00B57073"/>
    <w:rsid w:val="00B571DE"/>
    <w:rsid w:val="00B57352"/>
    <w:rsid w:val="00B57786"/>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1583"/>
    <w:rsid w:val="00B615E1"/>
    <w:rsid w:val="00B6183B"/>
    <w:rsid w:val="00B61949"/>
    <w:rsid w:val="00B61993"/>
    <w:rsid w:val="00B61B77"/>
    <w:rsid w:val="00B6219B"/>
    <w:rsid w:val="00B62285"/>
    <w:rsid w:val="00B62676"/>
    <w:rsid w:val="00B627E6"/>
    <w:rsid w:val="00B629B6"/>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93"/>
    <w:rsid w:val="00B660BF"/>
    <w:rsid w:val="00B663ED"/>
    <w:rsid w:val="00B664ED"/>
    <w:rsid w:val="00B66752"/>
    <w:rsid w:val="00B6678B"/>
    <w:rsid w:val="00B66A2B"/>
    <w:rsid w:val="00B66A66"/>
    <w:rsid w:val="00B66BA6"/>
    <w:rsid w:val="00B6705C"/>
    <w:rsid w:val="00B67233"/>
    <w:rsid w:val="00B675C8"/>
    <w:rsid w:val="00B675D8"/>
    <w:rsid w:val="00B677B8"/>
    <w:rsid w:val="00B679F3"/>
    <w:rsid w:val="00B7016E"/>
    <w:rsid w:val="00B7034D"/>
    <w:rsid w:val="00B708EC"/>
    <w:rsid w:val="00B70998"/>
    <w:rsid w:val="00B70A2E"/>
    <w:rsid w:val="00B70ED3"/>
    <w:rsid w:val="00B71088"/>
    <w:rsid w:val="00B71843"/>
    <w:rsid w:val="00B71974"/>
    <w:rsid w:val="00B71E09"/>
    <w:rsid w:val="00B71F19"/>
    <w:rsid w:val="00B72180"/>
    <w:rsid w:val="00B726FB"/>
    <w:rsid w:val="00B72C02"/>
    <w:rsid w:val="00B72E4F"/>
    <w:rsid w:val="00B731E5"/>
    <w:rsid w:val="00B73372"/>
    <w:rsid w:val="00B734D7"/>
    <w:rsid w:val="00B73726"/>
    <w:rsid w:val="00B73850"/>
    <w:rsid w:val="00B73E82"/>
    <w:rsid w:val="00B73E99"/>
    <w:rsid w:val="00B73F34"/>
    <w:rsid w:val="00B73F86"/>
    <w:rsid w:val="00B7477E"/>
    <w:rsid w:val="00B74A44"/>
    <w:rsid w:val="00B74BB0"/>
    <w:rsid w:val="00B74EA8"/>
    <w:rsid w:val="00B75118"/>
    <w:rsid w:val="00B75599"/>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4C1"/>
    <w:rsid w:val="00B805C3"/>
    <w:rsid w:val="00B80A13"/>
    <w:rsid w:val="00B80D3A"/>
    <w:rsid w:val="00B8153E"/>
    <w:rsid w:val="00B8157E"/>
    <w:rsid w:val="00B81650"/>
    <w:rsid w:val="00B816C3"/>
    <w:rsid w:val="00B816EB"/>
    <w:rsid w:val="00B81AD4"/>
    <w:rsid w:val="00B81D95"/>
    <w:rsid w:val="00B81E67"/>
    <w:rsid w:val="00B823CB"/>
    <w:rsid w:val="00B828F3"/>
    <w:rsid w:val="00B82DA5"/>
    <w:rsid w:val="00B82FEA"/>
    <w:rsid w:val="00B832C9"/>
    <w:rsid w:val="00B83457"/>
    <w:rsid w:val="00B83552"/>
    <w:rsid w:val="00B83993"/>
    <w:rsid w:val="00B839A9"/>
    <w:rsid w:val="00B83A7B"/>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EF"/>
    <w:rsid w:val="00B8631A"/>
    <w:rsid w:val="00B867F7"/>
    <w:rsid w:val="00B868F3"/>
    <w:rsid w:val="00B86A55"/>
    <w:rsid w:val="00B87130"/>
    <w:rsid w:val="00B87223"/>
    <w:rsid w:val="00B875EA"/>
    <w:rsid w:val="00B8775E"/>
    <w:rsid w:val="00B87833"/>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805"/>
    <w:rsid w:val="00B93D39"/>
    <w:rsid w:val="00B940DF"/>
    <w:rsid w:val="00B944BE"/>
    <w:rsid w:val="00B949ED"/>
    <w:rsid w:val="00B94D7F"/>
    <w:rsid w:val="00B95123"/>
    <w:rsid w:val="00B95134"/>
    <w:rsid w:val="00B952CA"/>
    <w:rsid w:val="00B952D7"/>
    <w:rsid w:val="00B9556E"/>
    <w:rsid w:val="00B957F0"/>
    <w:rsid w:val="00B95AB2"/>
    <w:rsid w:val="00B95AE7"/>
    <w:rsid w:val="00B95F2F"/>
    <w:rsid w:val="00B95FA3"/>
    <w:rsid w:val="00B95FE5"/>
    <w:rsid w:val="00B9602C"/>
    <w:rsid w:val="00B9607B"/>
    <w:rsid w:val="00B965CB"/>
    <w:rsid w:val="00B9698F"/>
    <w:rsid w:val="00B96B9C"/>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8F4"/>
    <w:rsid w:val="00BA09B9"/>
    <w:rsid w:val="00BA0A57"/>
    <w:rsid w:val="00BA0E5F"/>
    <w:rsid w:val="00BA102A"/>
    <w:rsid w:val="00BA106D"/>
    <w:rsid w:val="00BA1180"/>
    <w:rsid w:val="00BA147A"/>
    <w:rsid w:val="00BA158A"/>
    <w:rsid w:val="00BA1ADE"/>
    <w:rsid w:val="00BA1BE3"/>
    <w:rsid w:val="00BA1D26"/>
    <w:rsid w:val="00BA2059"/>
    <w:rsid w:val="00BA20B9"/>
    <w:rsid w:val="00BA26BC"/>
    <w:rsid w:val="00BA2AD6"/>
    <w:rsid w:val="00BA2C51"/>
    <w:rsid w:val="00BA2E3F"/>
    <w:rsid w:val="00BA30CB"/>
    <w:rsid w:val="00BA339E"/>
    <w:rsid w:val="00BA3409"/>
    <w:rsid w:val="00BA3894"/>
    <w:rsid w:val="00BA3A05"/>
    <w:rsid w:val="00BA4068"/>
    <w:rsid w:val="00BA459B"/>
    <w:rsid w:val="00BA4715"/>
    <w:rsid w:val="00BA4751"/>
    <w:rsid w:val="00BA4C93"/>
    <w:rsid w:val="00BA5296"/>
    <w:rsid w:val="00BA590F"/>
    <w:rsid w:val="00BA5A9E"/>
    <w:rsid w:val="00BA5BC8"/>
    <w:rsid w:val="00BA5DD2"/>
    <w:rsid w:val="00BA5E9C"/>
    <w:rsid w:val="00BA5F41"/>
    <w:rsid w:val="00BA60A8"/>
    <w:rsid w:val="00BA665D"/>
    <w:rsid w:val="00BA6A5D"/>
    <w:rsid w:val="00BA6AC6"/>
    <w:rsid w:val="00BA6F8A"/>
    <w:rsid w:val="00BA6FCD"/>
    <w:rsid w:val="00BA72C0"/>
    <w:rsid w:val="00BA7300"/>
    <w:rsid w:val="00BA7460"/>
    <w:rsid w:val="00BA76DE"/>
    <w:rsid w:val="00BA7B02"/>
    <w:rsid w:val="00BA7E6D"/>
    <w:rsid w:val="00BB0272"/>
    <w:rsid w:val="00BB02EC"/>
    <w:rsid w:val="00BB0B27"/>
    <w:rsid w:val="00BB121E"/>
    <w:rsid w:val="00BB1264"/>
    <w:rsid w:val="00BB1590"/>
    <w:rsid w:val="00BB15F2"/>
    <w:rsid w:val="00BB1B31"/>
    <w:rsid w:val="00BB1F18"/>
    <w:rsid w:val="00BB1F65"/>
    <w:rsid w:val="00BB218B"/>
    <w:rsid w:val="00BB2206"/>
    <w:rsid w:val="00BB237B"/>
    <w:rsid w:val="00BB28B0"/>
    <w:rsid w:val="00BB2AD9"/>
    <w:rsid w:val="00BB2E7B"/>
    <w:rsid w:val="00BB2F19"/>
    <w:rsid w:val="00BB2F89"/>
    <w:rsid w:val="00BB2FE1"/>
    <w:rsid w:val="00BB32DB"/>
    <w:rsid w:val="00BB3306"/>
    <w:rsid w:val="00BB33C9"/>
    <w:rsid w:val="00BB38CF"/>
    <w:rsid w:val="00BB3C16"/>
    <w:rsid w:val="00BB42F3"/>
    <w:rsid w:val="00BB4F3D"/>
    <w:rsid w:val="00BB4F74"/>
    <w:rsid w:val="00BB5381"/>
    <w:rsid w:val="00BB54B3"/>
    <w:rsid w:val="00BB54C9"/>
    <w:rsid w:val="00BB5503"/>
    <w:rsid w:val="00BB56DC"/>
    <w:rsid w:val="00BB5926"/>
    <w:rsid w:val="00BB594F"/>
    <w:rsid w:val="00BB5BDA"/>
    <w:rsid w:val="00BB5C1A"/>
    <w:rsid w:val="00BB5CBA"/>
    <w:rsid w:val="00BB62B8"/>
    <w:rsid w:val="00BB6A5D"/>
    <w:rsid w:val="00BB6EE8"/>
    <w:rsid w:val="00BB6FAF"/>
    <w:rsid w:val="00BB76A9"/>
    <w:rsid w:val="00BB7BAE"/>
    <w:rsid w:val="00BB7C7F"/>
    <w:rsid w:val="00BB7D56"/>
    <w:rsid w:val="00BB7F7C"/>
    <w:rsid w:val="00BC008B"/>
    <w:rsid w:val="00BC00BA"/>
    <w:rsid w:val="00BC0250"/>
    <w:rsid w:val="00BC03C9"/>
    <w:rsid w:val="00BC0597"/>
    <w:rsid w:val="00BC070D"/>
    <w:rsid w:val="00BC0A58"/>
    <w:rsid w:val="00BC1200"/>
    <w:rsid w:val="00BC12B0"/>
    <w:rsid w:val="00BC1447"/>
    <w:rsid w:val="00BC18A3"/>
    <w:rsid w:val="00BC1B28"/>
    <w:rsid w:val="00BC1D30"/>
    <w:rsid w:val="00BC1F24"/>
    <w:rsid w:val="00BC2841"/>
    <w:rsid w:val="00BC2B8C"/>
    <w:rsid w:val="00BC2BC1"/>
    <w:rsid w:val="00BC2DA9"/>
    <w:rsid w:val="00BC2EEE"/>
    <w:rsid w:val="00BC2F27"/>
    <w:rsid w:val="00BC322B"/>
    <w:rsid w:val="00BC326A"/>
    <w:rsid w:val="00BC346A"/>
    <w:rsid w:val="00BC3710"/>
    <w:rsid w:val="00BC39F1"/>
    <w:rsid w:val="00BC3BFB"/>
    <w:rsid w:val="00BC3E6D"/>
    <w:rsid w:val="00BC3F5E"/>
    <w:rsid w:val="00BC416C"/>
    <w:rsid w:val="00BC434C"/>
    <w:rsid w:val="00BC4399"/>
    <w:rsid w:val="00BC4400"/>
    <w:rsid w:val="00BC49F1"/>
    <w:rsid w:val="00BC4A80"/>
    <w:rsid w:val="00BC4ED2"/>
    <w:rsid w:val="00BC5153"/>
    <w:rsid w:val="00BC5286"/>
    <w:rsid w:val="00BC52B9"/>
    <w:rsid w:val="00BC540B"/>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F28"/>
    <w:rsid w:val="00BD13E5"/>
    <w:rsid w:val="00BD1913"/>
    <w:rsid w:val="00BD1EDD"/>
    <w:rsid w:val="00BD1F21"/>
    <w:rsid w:val="00BD1FEA"/>
    <w:rsid w:val="00BD208D"/>
    <w:rsid w:val="00BD2429"/>
    <w:rsid w:val="00BD25C6"/>
    <w:rsid w:val="00BD2910"/>
    <w:rsid w:val="00BD2C40"/>
    <w:rsid w:val="00BD2FC1"/>
    <w:rsid w:val="00BD34FB"/>
    <w:rsid w:val="00BD3557"/>
    <w:rsid w:val="00BD36F2"/>
    <w:rsid w:val="00BD4025"/>
    <w:rsid w:val="00BD40B7"/>
    <w:rsid w:val="00BD40D2"/>
    <w:rsid w:val="00BD41C1"/>
    <w:rsid w:val="00BD4225"/>
    <w:rsid w:val="00BD46CD"/>
    <w:rsid w:val="00BD4A09"/>
    <w:rsid w:val="00BD4B07"/>
    <w:rsid w:val="00BD4B0A"/>
    <w:rsid w:val="00BD4DDC"/>
    <w:rsid w:val="00BD4DE5"/>
    <w:rsid w:val="00BD4E14"/>
    <w:rsid w:val="00BD4E17"/>
    <w:rsid w:val="00BD5029"/>
    <w:rsid w:val="00BD51DC"/>
    <w:rsid w:val="00BD51EA"/>
    <w:rsid w:val="00BD5482"/>
    <w:rsid w:val="00BD55C2"/>
    <w:rsid w:val="00BD5BEC"/>
    <w:rsid w:val="00BD5E9F"/>
    <w:rsid w:val="00BD5ED2"/>
    <w:rsid w:val="00BD604A"/>
    <w:rsid w:val="00BD60C0"/>
    <w:rsid w:val="00BD6210"/>
    <w:rsid w:val="00BD646E"/>
    <w:rsid w:val="00BD66AA"/>
    <w:rsid w:val="00BD6A8A"/>
    <w:rsid w:val="00BD6BFE"/>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2EAD"/>
    <w:rsid w:val="00BE3070"/>
    <w:rsid w:val="00BE3099"/>
    <w:rsid w:val="00BE3303"/>
    <w:rsid w:val="00BE332B"/>
    <w:rsid w:val="00BE376A"/>
    <w:rsid w:val="00BE3DFB"/>
    <w:rsid w:val="00BE4036"/>
    <w:rsid w:val="00BE42C6"/>
    <w:rsid w:val="00BE44C4"/>
    <w:rsid w:val="00BE4910"/>
    <w:rsid w:val="00BE4922"/>
    <w:rsid w:val="00BE4CEA"/>
    <w:rsid w:val="00BE4D1E"/>
    <w:rsid w:val="00BE4F04"/>
    <w:rsid w:val="00BE5372"/>
    <w:rsid w:val="00BE5857"/>
    <w:rsid w:val="00BE5895"/>
    <w:rsid w:val="00BE5963"/>
    <w:rsid w:val="00BE59AC"/>
    <w:rsid w:val="00BE5B2E"/>
    <w:rsid w:val="00BE5CE7"/>
    <w:rsid w:val="00BE608D"/>
    <w:rsid w:val="00BE60CF"/>
    <w:rsid w:val="00BE63EF"/>
    <w:rsid w:val="00BE64BD"/>
    <w:rsid w:val="00BE6A52"/>
    <w:rsid w:val="00BE6A7E"/>
    <w:rsid w:val="00BE6FAB"/>
    <w:rsid w:val="00BE6FB0"/>
    <w:rsid w:val="00BE6FBF"/>
    <w:rsid w:val="00BE701C"/>
    <w:rsid w:val="00BE71D9"/>
    <w:rsid w:val="00BE7660"/>
    <w:rsid w:val="00BE77D8"/>
    <w:rsid w:val="00BE7B5E"/>
    <w:rsid w:val="00BE7B7D"/>
    <w:rsid w:val="00BE7C39"/>
    <w:rsid w:val="00BE7C7C"/>
    <w:rsid w:val="00BF00C3"/>
    <w:rsid w:val="00BF01C1"/>
    <w:rsid w:val="00BF01EE"/>
    <w:rsid w:val="00BF0779"/>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DBE"/>
    <w:rsid w:val="00BF3F5F"/>
    <w:rsid w:val="00BF3F83"/>
    <w:rsid w:val="00BF400B"/>
    <w:rsid w:val="00BF4128"/>
    <w:rsid w:val="00BF449A"/>
    <w:rsid w:val="00BF4CFA"/>
    <w:rsid w:val="00BF4D3A"/>
    <w:rsid w:val="00BF4F93"/>
    <w:rsid w:val="00BF50FE"/>
    <w:rsid w:val="00BF51A5"/>
    <w:rsid w:val="00BF51E5"/>
    <w:rsid w:val="00BF5359"/>
    <w:rsid w:val="00BF55AC"/>
    <w:rsid w:val="00BF5AD6"/>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BF7DBB"/>
    <w:rsid w:val="00C00835"/>
    <w:rsid w:val="00C0085F"/>
    <w:rsid w:val="00C00E31"/>
    <w:rsid w:val="00C013DF"/>
    <w:rsid w:val="00C016B1"/>
    <w:rsid w:val="00C0176C"/>
    <w:rsid w:val="00C01A3F"/>
    <w:rsid w:val="00C01F49"/>
    <w:rsid w:val="00C0248F"/>
    <w:rsid w:val="00C024DB"/>
    <w:rsid w:val="00C02BD3"/>
    <w:rsid w:val="00C02D38"/>
    <w:rsid w:val="00C0302E"/>
    <w:rsid w:val="00C03290"/>
    <w:rsid w:val="00C03361"/>
    <w:rsid w:val="00C0398E"/>
    <w:rsid w:val="00C03B5C"/>
    <w:rsid w:val="00C03ED7"/>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7EE"/>
    <w:rsid w:val="00C10892"/>
    <w:rsid w:val="00C10CC2"/>
    <w:rsid w:val="00C110B1"/>
    <w:rsid w:val="00C1124F"/>
    <w:rsid w:val="00C112F4"/>
    <w:rsid w:val="00C115A7"/>
    <w:rsid w:val="00C116E4"/>
    <w:rsid w:val="00C1171D"/>
    <w:rsid w:val="00C11A87"/>
    <w:rsid w:val="00C11AC4"/>
    <w:rsid w:val="00C11CEF"/>
    <w:rsid w:val="00C11D08"/>
    <w:rsid w:val="00C12083"/>
    <w:rsid w:val="00C12145"/>
    <w:rsid w:val="00C12350"/>
    <w:rsid w:val="00C128A0"/>
    <w:rsid w:val="00C128B4"/>
    <w:rsid w:val="00C128C5"/>
    <w:rsid w:val="00C129A4"/>
    <w:rsid w:val="00C12AEA"/>
    <w:rsid w:val="00C13773"/>
    <w:rsid w:val="00C13ACE"/>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E6"/>
    <w:rsid w:val="00C16337"/>
    <w:rsid w:val="00C16757"/>
    <w:rsid w:val="00C1698D"/>
    <w:rsid w:val="00C169DD"/>
    <w:rsid w:val="00C177A2"/>
    <w:rsid w:val="00C17C08"/>
    <w:rsid w:val="00C17C0E"/>
    <w:rsid w:val="00C17D68"/>
    <w:rsid w:val="00C17F50"/>
    <w:rsid w:val="00C202A5"/>
    <w:rsid w:val="00C2045F"/>
    <w:rsid w:val="00C204AE"/>
    <w:rsid w:val="00C20706"/>
    <w:rsid w:val="00C2098A"/>
    <w:rsid w:val="00C20B44"/>
    <w:rsid w:val="00C20CDE"/>
    <w:rsid w:val="00C20D13"/>
    <w:rsid w:val="00C20F24"/>
    <w:rsid w:val="00C20F9A"/>
    <w:rsid w:val="00C2100A"/>
    <w:rsid w:val="00C21576"/>
    <w:rsid w:val="00C215F1"/>
    <w:rsid w:val="00C2168A"/>
    <w:rsid w:val="00C21793"/>
    <w:rsid w:val="00C21B41"/>
    <w:rsid w:val="00C2207C"/>
    <w:rsid w:val="00C2212E"/>
    <w:rsid w:val="00C22272"/>
    <w:rsid w:val="00C224DB"/>
    <w:rsid w:val="00C226E0"/>
    <w:rsid w:val="00C22C1F"/>
    <w:rsid w:val="00C23262"/>
    <w:rsid w:val="00C23700"/>
    <w:rsid w:val="00C23B95"/>
    <w:rsid w:val="00C24505"/>
    <w:rsid w:val="00C248E0"/>
    <w:rsid w:val="00C24B5B"/>
    <w:rsid w:val="00C24D0C"/>
    <w:rsid w:val="00C24EB7"/>
    <w:rsid w:val="00C24F50"/>
    <w:rsid w:val="00C24F84"/>
    <w:rsid w:val="00C252E1"/>
    <w:rsid w:val="00C25346"/>
    <w:rsid w:val="00C25648"/>
    <w:rsid w:val="00C25CB8"/>
    <w:rsid w:val="00C25D74"/>
    <w:rsid w:val="00C25EA4"/>
    <w:rsid w:val="00C25EA9"/>
    <w:rsid w:val="00C26365"/>
    <w:rsid w:val="00C264C9"/>
    <w:rsid w:val="00C26512"/>
    <w:rsid w:val="00C26541"/>
    <w:rsid w:val="00C2687F"/>
    <w:rsid w:val="00C26B08"/>
    <w:rsid w:val="00C26BDB"/>
    <w:rsid w:val="00C26D05"/>
    <w:rsid w:val="00C26F78"/>
    <w:rsid w:val="00C27278"/>
    <w:rsid w:val="00C276B7"/>
    <w:rsid w:val="00C2770E"/>
    <w:rsid w:val="00C27895"/>
    <w:rsid w:val="00C2793A"/>
    <w:rsid w:val="00C27A23"/>
    <w:rsid w:val="00C27A61"/>
    <w:rsid w:val="00C27B3E"/>
    <w:rsid w:val="00C27DCA"/>
    <w:rsid w:val="00C27E8F"/>
    <w:rsid w:val="00C27FC2"/>
    <w:rsid w:val="00C301C5"/>
    <w:rsid w:val="00C3039F"/>
    <w:rsid w:val="00C309BA"/>
    <w:rsid w:val="00C309DF"/>
    <w:rsid w:val="00C30FFD"/>
    <w:rsid w:val="00C31346"/>
    <w:rsid w:val="00C31452"/>
    <w:rsid w:val="00C31467"/>
    <w:rsid w:val="00C3198A"/>
    <w:rsid w:val="00C31A47"/>
    <w:rsid w:val="00C31FDD"/>
    <w:rsid w:val="00C3208D"/>
    <w:rsid w:val="00C320D1"/>
    <w:rsid w:val="00C32590"/>
    <w:rsid w:val="00C325B6"/>
    <w:rsid w:val="00C32687"/>
    <w:rsid w:val="00C327A2"/>
    <w:rsid w:val="00C32ADC"/>
    <w:rsid w:val="00C330EF"/>
    <w:rsid w:val="00C33604"/>
    <w:rsid w:val="00C3381C"/>
    <w:rsid w:val="00C338D1"/>
    <w:rsid w:val="00C340B9"/>
    <w:rsid w:val="00C34138"/>
    <w:rsid w:val="00C342F2"/>
    <w:rsid w:val="00C3435B"/>
    <w:rsid w:val="00C3516D"/>
    <w:rsid w:val="00C3538B"/>
    <w:rsid w:val="00C353F1"/>
    <w:rsid w:val="00C35732"/>
    <w:rsid w:val="00C35923"/>
    <w:rsid w:val="00C35AAC"/>
    <w:rsid w:val="00C35DFE"/>
    <w:rsid w:val="00C35E77"/>
    <w:rsid w:val="00C3600D"/>
    <w:rsid w:val="00C3644E"/>
    <w:rsid w:val="00C366CE"/>
    <w:rsid w:val="00C36A90"/>
    <w:rsid w:val="00C36C9E"/>
    <w:rsid w:val="00C36D64"/>
    <w:rsid w:val="00C36DD2"/>
    <w:rsid w:val="00C36FC5"/>
    <w:rsid w:val="00C36FFA"/>
    <w:rsid w:val="00C370E6"/>
    <w:rsid w:val="00C37165"/>
    <w:rsid w:val="00C3716D"/>
    <w:rsid w:val="00C3748A"/>
    <w:rsid w:val="00C3753A"/>
    <w:rsid w:val="00C375BB"/>
    <w:rsid w:val="00C37651"/>
    <w:rsid w:val="00C37692"/>
    <w:rsid w:val="00C3792D"/>
    <w:rsid w:val="00C37B5C"/>
    <w:rsid w:val="00C37BE2"/>
    <w:rsid w:val="00C4002F"/>
    <w:rsid w:val="00C400D1"/>
    <w:rsid w:val="00C4016A"/>
    <w:rsid w:val="00C4020F"/>
    <w:rsid w:val="00C40233"/>
    <w:rsid w:val="00C40669"/>
    <w:rsid w:val="00C40969"/>
    <w:rsid w:val="00C40AB0"/>
    <w:rsid w:val="00C40B35"/>
    <w:rsid w:val="00C40BB9"/>
    <w:rsid w:val="00C40E1A"/>
    <w:rsid w:val="00C40E41"/>
    <w:rsid w:val="00C40FF8"/>
    <w:rsid w:val="00C412A7"/>
    <w:rsid w:val="00C413E9"/>
    <w:rsid w:val="00C4182D"/>
    <w:rsid w:val="00C4198A"/>
    <w:rsid w:val="00C41A70"/>
    <w:rsid w:val="00C41B8E"/>
    <w:rsid w:val="00C41C68"/>
    <w:rsid w:val="00C41E7D"/>
    <w:rsid w:val="00C41F8F"/>
    <w:rsid w:val="00C422F1"/>
    <w:rsid w:val="00C42376"/>
    <w:rsid w:val="00C427F4"/>
    <w:rsid w:val="00C4281E"/>
    <w:rsid w:val="00C42B1B"/>
    <w:rsid w:val="00C43281"/>
    <w:rsid w:val="00C432AA"/>
    <w:rsid w:val="00C432FA"/>
    <w:rsid w:val="00C43302"/>
    <w:rsid w:val="00C43414"/>
    <w:rsid w:val="00C434F1"/>
    <w:rsid w:val="00C43947"/>
    <w:rsid w:val="00C4394F"/>
    <w:rsid w:val="00C43A52"/>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E43"/>
    <w:rsid w:val="00C46E98"/>
    <w:rsid w:val="00C47596"/>
    <w:rsid w:val="00C47633"/>
    <w:rsid w:val="00C47AFD"/>
    <w:rsid w:val="00C47CD6"/>
    <w:rsid w:val="00C5074C"/>
    <w:rsid w:val="00C50998"/>
    <w:rsid w:val="00C50E58"/>
    <w:rsid w:val="00C5105A"/>
    <w:rsid w:val="00C513B8"/>
    <w:rsid w:val="00C5160C"/>
    <w:rsid w:val="00C519BB"/>
    <w:rsid w:val="00C51A3B"/>
    <w:rsid w:val="00C51BBC"/>
    <w:rsid w:val="00C521C4"/>
    <w:rsid w:val="00C521FD"/>
    <w:rsid w:val="00C525C7"/>
    <w:rsid w:val="00C527CD"/>
    <w:rsid w:val="00C52982"/>
    <w:rsid w:val="00C52A94"/>
    <w:rsid w:val="00C52D9E"/>
    <w:rsid w:val="00C52F3A"/>
    <w:rsid w:val="00C52F46"/>
    <w:rsid w:val="00C531E7"/>
    <w:rsid w:val="00C53442"/>
    <w:rsid w:val="00C53652"/>
    <w:rsid w:val="00C5384B"/>
    <w:rsid w:val="00C53DF8"/>
    <w:rsid w:val="00C53FBE"/>
    <w:rsid w:val="00C54088"/>
    <w:rsid w:val="00C54179"/>
    <w:rsid w:val="00C541C1"/>
    <w:rsid w:val="00C54206"/>
    <w:rsid w:val="00C54673"/>
    <w:rsid w:val="00C546F7"/>
    <w:rsid w:val="00C5488B"/>
    <w:rsid w:val="00C54E9C"/>
    <w:rsid w:val="00C54F32"/>
    <w:rsid w:val="00C551AA"/>
    <w:rsid w:val="00C551B9"/>
    <w:rsid w:val="00C55813"/>
    <w:rsid w:val="00C55A11"/>
    <w:rsid w:val="00C55A7A"/>
    <w:rsid w:val="00C55D94"/>
    <w:rsid w:val="00C55E18"/>
    <w:rsid w:val="00C56175"/>
    <w:rsid w:val="00C56262"/>
    <w:rsid w:val="00C5628C"/>
    <w:rsid w:val="00C5632B"/>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3042"/>
    <w:rsid w:val="00C63218"/>
    <w:rsid w:val="00C632D9"/>
    <w:rsid w:val="00C635FC"/>
    <w:rsid w:val="00C6462F"/>
    <w:rsid w:val="00C64BD6"/>
    <w:rsid w:val="00C64DD2"/>
    <w:rsid w:val="00C64E4A"/>
    <w:rsid w:val="00C6521A"/>
    <w:rsid w:val="00C652A6"/>
    <w:rsid w:val="00C6584F"/>
    <w:rsid w:val="00C65F7C"/>
    <w:rsid w:val="00C661B1"/>
    <w:rsid w:val="00C6685B"/>
    <w:rsid w:val="00C66B50"/>
    <w:rsid w:val="00C66E32"/>
    <w:rsid w:val="00C66F7A"/>
    <w:rsid w:val="00C670B9"/>
    <w:rsid w:val="00C6745C"/>
    <w:rsid w:val="00C67480"/>
    <w:rsid w:val="00C6779B"/>
    <w:rsid w:val="00C67B4F"/>
    <w:rsid w:val="00C67DF5"/>
    <w:rsid w:val="00C67EE6"/>
    <w:rsid w:val="00C701EF"/>
    <w:rsid w:val="00C707AC"/>
    <w:rsid w:val="00C70A8C"/>
    <w:rsid w:val="00C70C8C"/>
    <w:rsid w:val="00C7152B"/>
    <w:rsid w:val="00C716B7"/>
    <w:rsid w:val="00C716BE"/>
    <w:rsid w:val="00C7172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558"/>
    <w:rsid w:val="00C737C1"/>
    <w:rsid w:val="00C738F7"/>
    <w:rsid w:val="00C73931"/>
    <w:rsid w:val="00C73DE8"/>
    <w:rsid w:val="00C73EA2"/>
    <w:rsid w:val="00C742E9"/>
    <w:rsid w:val="00C751CC"/>
    <w:rsid w:val="00C752BB"/>
    <w:rsid w:val="00C7559B"/>
    <w:rsid w:val="00C75C29"/>
    <w:rsid w:val="00C75C2D"/>
    <w:rsid w:val="00C76209"/>
    <w:rsid w:val="00C7632A"/>
    <w:rsid w:val="00C76448"/>
    <w:rsid w:val="00C7666A"/>
    <w:rsid w:val="00C768D3"/>
    <w:rsid w:val="00C769C5"/>
    <w:rsid w:val="00C76D4C"/>
    <w:rsid w:val="00C76DE6"/>
    <w:rsid w:val="00C76FC6"/>
    <w:rsid w:val="00C771D6"/>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C1B"/>
    <w:rsid w:val="00C80FD9"/>
    <w:rsid w:val="00C81235"/>
    <w:rsid w:val="00C81542"/>
    <w:rsid w:val="00C819B9"/>
    <w:rsid w:val="00C81A51"/>
    <w:rsid w:val="00C8201F"/>
    <w:rsid w:val="00C8249E"/>
    <w:rsid w:val="00C8255F"/>
    <w:rsid w:val="00C82BCD"/>
    <w:rsid w:val="00C82F3E"/>
    <w:rsid w:val="00C8302F"/>
    <w:rsid w:val="00C83267"/>
    <w:rsid w:val="00C83CB2"/>
    <w:rsid w:val="00C844F4"/>
    <w:rsid w:val="00C846E7"/>
    <w:rsid w:val="00C84952"/>
    <w:rsid w:val="00C84ADA"/>
    <w:rsid w:val="00C84B10"/>
    <w:rsid w:val="00C85858"/>
    <w:rsid w:val="00C85904"/>
    <w:rsid w:val="00C85B04"/>
    <w:rsid w:val="00C85B14"/>
    <w:rsid w:val="00C85BC9"/>
    <w:rsid w:val="00C85D95"/>
    <w:rsid w:val="00C86368"/>
    <w:rsid w:val="00C864A9"/>
    <w:rsid w:val="00C864B1"/>
    <w:rsid w:val="00C869E2"/>
    <w:rsid w:val="00C86C3E"/>
    <w:rsid w:val="00C871B9"/>
    <w:rsid w:val="00C8722E"/>
    <w:rsid w:val="00C87332"/>
    <w:rsid w:val="00C873D7"/>
    <w:rsid w:val="00C876E2"/>
    <w:rsid w:val="00C87742"/>
    <w:rsid w:val="00C87A47"/>
    <w:rsid w:val="00C87B71"/>
    <w:rsid w:val="00C87D3E"/>
    <w:rsid w:val="00C90071"/>
    <w:rsid w:val="00C900A4"/>
    <w:rsid w:val="00C905DE"/>
    <w:rsid w:val="00C9081D"/>
    <w:rsid w:val="00C90D6E"/>
    <w:rsid w:val="00C91390"/>
    <w:rsid w:val="00C9140E"/>
    <w:rsid w:val="00C915F4"/>
    <w:rsid w:val="00C916A7"/>
    <w:rsid w:val="00C918AE"/>
    <w:rsid w:val="00C91B2F"/>
    <w:rsid w:val="00C91EC4"/>
    <w:rsid w:val="00C91FC5"/>
    <w:rsid w:val="00C9204A"/>
    <w:rsid w:val="00C922AE"/>
    <w:rsid w:val="00C92497"/>
    <w:rsid w:val="00C925A2"/>
    <w:rsid w:val="00C927AA"/>
    <w:rsid w:val="00C92825"/>
    <w:rsid w:val="00C928A0"/>
    <w:rsid w:val="00C92A69"/>
    <w:rsid w:val="00C92DF6"/>
    <w:rsid w:val="00C92E05"/>
    <w:rsid w:val="00C92ECA"/>
    <w:rsid w:val="00C930AA"/>
    <w:rsid w:val="00C930BC"/>
    <w:rsid w:val="00C93177"/>
    <w:rsid w:val="00C932CF"/>
    <w:rsid w:val="00C932D7"/>
    <w:rsid w:val="00C936C4"/>
    <w:rsid w:val="00C93B3A"/>
    <w:rsid w:val="00C93C13"/>
    <w:rsid w:val="00C93F62"/>
    <w:rsid w:val="00C94180"/>
    <w:rsid w:val="00C94455"/>
    <w:rsid w:val="00C9453A"/>
    <w:rsid w:val="00C9479A"/>
    <w:rsid w:val="00C94A63"/>
    <w:rsid w:val="00C94DBC"/>
    <w:rsid w:val="00C94E19"/>
    <w:rsid w:val="00C95136"/>
    <w:rsid w:val="00C95568"/>
    <w:rsid w:val="00C95600"/>
    <w:rsid w:val="00C95D7E"/>
    <w:rsid w:val="00C963B0"/>
    <w:rsid w:val="00C96483"/>
    <w:rsid w:val="00C9659F"/>
    <w:rsid w:val="00C9694F"/>
    <w:rsid w:val="00C96AB9"/>
    <w:rsid w:val="00C96CA2"/>
    <w:rsid w:val="00C96D76"/>
    <w:rsid w:val="00C970B3"/>
    <w:rsid w:val="00C972AB"/>
    <w:rsid w:val="00C972F5"/>
    <w:rsid w:val="00C9759E"/>
    <w:rsid w:val="00C97C2C"/>
    <w:rsid w:val="00C97D28"/>
    <w:rsid w:val="00CA0264"/>
    <w:rsid w:val="00CA02E7"/>
    <w:rsid w:val="00CA050C"/>
    <w:rsid w:val="00CA0576"/>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267"/>
    <w:rsid w:val="00CA3428"/>
    <w:rsid w:val="00CA3697"/>
    <w:rsid w:val="00CA38F8"/>
    <w:rsid w:val="00CA3AE5"/>
    <w:rsid w:val="00CA3CB3"/>
    <w:rsid w:val="00CA3F13"/>
    <w:rsid w:val="00CA41B9"/>
    <w:rsid w:val="00CA41C8"/>
    <w:rsid w:val="00CA4293"/>
    <w:rsid w:val="00CA4B11"/>
    <w:rsid w:val="00CA4C3D"/>
    <w:rsid w:val="00CA4CAE"/>
    <w:rsid w:val="00CA4CD8"/>
    <w:rsid w:val="00CA4EEB"/>
    <w:rsid w:val="00CA5307"/>
    <w:rsid w:val="00CA5573"/>
    <w:rsid w:val="00CA559E"/>
    <w:rsid w:val="00CA55C3"/>
    <w:rsid w:val="00CA574F"/>
    <w:rsid w:val="00CA5D6F"/>
    <w:rsid w:val="00CA5DD1"/>
    <w:rsid w:val="00CA5E3A"/>
    <w:rsid w:val="00CA5FEE"/>
    <w:rsid w:val="00CA61FA"/>
    <w:rsid w:val="00CA674F"/>
    <w:rsid w:val="00CA690F"/>
    <w:rsid w:val="00CA6C07"/>
    <w:rsid w:val="00CA6C55"/>
    <w:rsid w:val="00CA6F7A"/>
    <w:rsid w:val="00CA70DE"/>
    <w:rsid w:val="00CA7385"/>
    <w:rsid w:val="00CA746A"/>
    <w:rsid w:val="00CA795B"/>
    <w:rsid w:val="00CA7B69"/>
    <w:rsid w:val="00CA7BF4"/>
    <w:rsid w:val="00CA7E48"/>
    <w:rsid w:val="00CB00DD"/>
    <w:rsid w:val="00CB0437"/>
    <w:rsid w:val="00CB074D"/>
    <w:rsid w:val="00CB08BF"/>
    <w:rsid w:val="00CB09C9"/>
    <w:rsid w:val="00CB0C2E"/>
    <w:rsid w:val="00CB0E8B"/>
    <w:rsid w:val="00CB15D3"/>
    <w:rsid w:val="00CB16FB"/>
    <w:rsid w:val="00CB17A0"/>
    <w:rsid w:val="00CB1A2C"/>
    <w:rsid w:val="00CB1A77"/>
    <w:rsid w:val="00CB1C92"/>
    <w:rsid w:val="00CB1F94"/>
    <w:rsid w:val="00CB20E5"/>
    <w:rsid w:val="00CB2201"/>
    <w:rsid w:val="00CB23AF"/>
    <w:rsid w:val="00CB23D6"/>
    <w:rsid w:val="00CB26B5"/>
    <w:rsid w:val="00CB2808"/>
    <w:rsid w:val="00CB29FD"/>
    <w:rsid w:val="00CB2C5D"/>
    <w:rsid w:val="00CB2DE0"/>
    <w:rsid w:val="00CB2E2A"/>
    <w:rsid w:val="00CB2E38"/>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7CB"/>
    <w:rsid w:val="00CB5AB6"/>
    <w:rsid w:val="00CB5D7A"/>
    <w:rsid w:val="00CB6353"/>
    <w:rsid w:val="00CB66FD"/>
    <w:rsid w:val="00CB680F"/>
    <w:rsid w:val="00CB6DAA"/>
    <w:rsid w:val="00CB7598"/>
    <w:rsid w:val="00CB7916"/>
    <w:rsid w:val="00CC0252"/>
    <w:rsid w:val="00CC02C8"/>
    <w:rsid w:val="00CC03C7"/>
    <w:rsid w:val="00CC0816"/>
    <w:rsid w:val="00CC0A50"/>
    <w:rsid w:val="00CC0E1F"/>
    <w:rsid w:val="00CC0FA4"/>
    <w:rsid w:val="00CC1371"/>
    <w:rsid w:val="00CC17BF"/>
    <w:rsid w:val="00CC17F8"/>
    <w:rsid w:val="00CC1D8F"/>
    <w:rsid w:val="00CC20F2"/>
    <w:rsid w:val="00CC21F1"/>
    <w:rsid w:val="00CC2361"/>
    <w:rsid w:val="00CC25B6"/>
    <w:rsid w:val="00CC25F5"/>
    <w:rsid w:val="00CC2ABD"/>
    <w:rsid w:val="00CC2D67"/>
    <w:rsid w:val="00CC3211"/>
    <w:rsid w:val="00CC361C"/>
    <w:rsid w:val="00CC4216"/>
    <w:rsid w:val="00CC44F3"/>
    <w:rsid w:val="00CC4929"/>
    <w:rsid w:val="00CC4A36"/>
    <w:rsid w:val="00CC4A3E"/>
    <w:rsid w:val="00CC4D9C"/>
    <w:rsid w:val="00CC4E47"/>
    <w:rsid w:val="00CC51D3"/>
    <w:rsid w:val="00CC5540"/>
    <w:rsid w:val="00CC57CE"/>
    <w:rsid w:val="00CC57DC"/>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404"/>
    <w:rsid w:val="00CD1817"/>
    <w:rsid w:val="00CD1C75"/>
    <w:rsid w:val="00CD1D59"/>
    <w:rsid w:val="00CD1E20"/>
    <w:rsid w:val="00CD1F29"/>
    <w:rsid w:val="00CD1FB3"/>
    <w:rsid w:val="00CD23EF"/>
    <w:rsid w:val="00CD2744"/>
    <w:rsid w:val="00CD283B"/>
    <w:rsid w:val="00CD2D96"/>
    <w:rsid w:val="00CD2E93"/>
    <w:rsid w:val="00CD3254"/>
    <w:rsid w:val="00CD325A"/>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D7AF4"/>
    <w:rsid w:val="00CE000F"/>
    <w:rsid w:val="00CE00E0"/>
    <w:rsid w:val="00CE02CE"/>
    <w:rsid w:val="00CE04E5"/>
    <w:rsid w:val="00CE0637"/>
    <w:rsid w:val="00CE06F2"/>
    <w:rsid w:val="00CE0747"/>
    <w:rsid w:val="00CE0BC6"/>
    <w:rsid w:val="00CE0E05"/>
    <w:rsid w:val="00CE103A"/>
    <w:rsid w:val="00CE1152"/>
    <w:rsid w:val="00CE118F"/>
    <w:rsid w:val="00CE139F"/>
    <w:rsid w:val="00CE13ED"/>
    <w:rsid w:val="00CE1656"/>
    <w:rsid w:val="00CE1A6C"/>
    <w:rsid w:val="00CE1D69"/>
    <w:rsid w:val="00CE2036"/>
    <w:rsid w:val="00CE20B3"/>
    <w:rsid w:val="00CE2431"/>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C6D"/>
    <w:rsid w:val="00CE3D19"/>
    <w:rsid w:val="00CE4209"/>
    <w:rsid w:val="00CE4B3F"/>
    <w:rsid w:val="00CE4F58"/>
    <w:rsid w:val="00CE50B7"/>
    <w:rsid w:val="00CE53C8"/>
    <w:rsid w:val="00CE54CC"/>
    <w:rsid w:val="00CE5DA9"/>
    <w:rsid w:val="00CE6215"/>
    <w:rsid w:val="00CE6387"/>
    <w:rsid w:val="00CE647E"/>
    <w:rsid w:val="00CE6539"/>
    <w:rsid w:val="00CE6593"/>
    <w:rsid w:val="00CE6A40"/>
    <w:rsid w:val="00CE6E35"/>
    <w:rsid w:val="00CE756D"/>
    <w:rsid w:val="00CF00C3"/>
    <w:rsid w:val="00CF09ED"/>
    <w:rsid w:val="00CF0B9C"/>
    <w:rsid w:val="00CF0BDC"/>
    <w:rsid w:val="00CF150A"/>
    <w:rsid w:val="00CF17FD"/>
    <w:rsid w:val="00CF1903"/>
    <w:rsid w:val="00CF19AF"/>
    <w:rsid w:val="00CF19FE"/>
    <w:rsid w:val="00CF1A98"/>
    <w:rsid w:val="00CF1B83"/>
    <w:rsid w:val="00CF1BB9"/>
    <w:rsid w:val="00CF1C26"/>
    <w:rsid w:val="00CF1FD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41FE"/>
    <w:rsid w:val="00CF4211"/>
    <w:rsid w:val="00CF434D"/>
    <w:rsid w:val="00CF4460"/>
    <w:rsid w:val="00CF461F"/>
    <w:rsid w:val="00CF48B9"/>
    <w:rsid w:val="00CF4FE4"/>
    <w:rsid w:val="00CF52BD"/>
    <w:rsid w:val="00CF54EB"/>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CF5"/>
    <w:rsid w:val="00CF6D25"/>
    <w:rsid w:val="00CF6E2B"/>
    <w:rsid w:val="00CF6F6F"/>
    <w:rsid w:val="00CF771F"/>
    <w:rsid w:val="00CF794E"/>
    <w:rsid w:val="00CF7F18"/>
    <w:rsid w:val="00CF7F1C"/>
    <w:rsid w:val="00D00072"/>
    <w:rsid w:val="00D00193"/>
    <w:rsid w:val="00D002A1"/>
    <w:rsid w:val="00D00DAA"/>
    <w:rsid w:val="00D00EB5"/>
    <w:rsid w:val="00D00FB0"/>
    <w:rsid w:val="00D01449"/>
    <w:rsid w:val="00D01525"/>
    <w:rsid w:val="00D01A09"/>
    <w:rsid w:val="00D01DAA"/>
    <w:rsid w:val="00D021E7"/>
    <w:rsid w:val="00D024DC"/>
    <w:rsid w:val="00D024ED"/>
    <w:rsid w:val="00D02816"/>
    <w:rsid w:val="00D028A7"/>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E44"/>
    <w:rsid w:val="00D11058"/>
    <w:rsid w:val="00D11337"/>
    <w:rsid w:val="00D117DD"/>
    <w:rsid w:val="00D118D3"/>
    <w:rsid w:val="00D11F94"/>
    <w:rsid w:val="00D1207D"/>
    <w:rsid w:val="00D12315"/>
    <w:rsid w:val="00D123C8"/>
    <w:rsid w:val="00D123CF"/>
    <w:rsid w:val="00D1281A"/>
    <w:rsid w:val="00D12919"/>
    <w:rsid w:val="00D129C9"/>
    <w:rsid w:val="00D12BF7"/>
    <w:rsid w:val="00D12C0A"/>
    <w:rsid w:val="00D12D6D"/>
    <w:rsid w:val="00D130D4"/>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88A"/>
    <w:rsid w:val="00D16964"/>
    <w:rsid w:val="00D16BB9"/>
    <w:rsid w:val="00D16CF1"/>
    <w:rsid w:val="00D16D8E"/>
    <w:rsid w:val="00D16DAF"/>
    <w:rsid w:val="00D16DCA"/>
    <w:rsid w:val="00D16DD3"/>
    <w:rsid w:val="00D16E40"/>
    <w:rsid w:val="00D170AA"/>
    <w:rsid w:val="00D17115"/>
    <w:rsid w:val="00D172E9"/>
    <w:rsid w:val="00D17B62"/>
    <w:rsid w:val="00D20003"/>
    <w:rsid w:val="00D20334"/>
    <w:rsid w:val="00D20508"/>
    <w:rsid w:val="00D20783"/>
    <w:rsid w:val="00D2085C"/>
    <w:rsid w:val="00D20ACA"/>
    <w:rsid w:val="00D21068"/>
    <w:rsid w:val="00D21405"/>
    <w:rsid w:val="00D21854"/>
    <w:rsid w:val="00D21891"/>
    <w:rsid w:val="00D21A5B"/>
    <w:rsid w:val="00D21A9A"/>
    <w:rsid w:val="00D21B58"/>
    <w:rsid w:val="00D21D04"/>
    <w:rsid w:val="00D2237E"/>
    <w:rsid w:val="00D228F1"/>
    <w:rsid w:val="00D229C2"/>
    <w:rsid w:val="00D22A66"/>
    <w:rsid w:val="00D22A94"/>
    <w:rsid w:val="00D22C0E"/>
    <w:rsid w:val="00D22FBA"/>
    <w:rsid w:val="00D232A4"/>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E2A"/>
    <w:rsid w:val="00D25F2A"/>
    <w:rsid w:val="00D26243"/>
    <w:rsid w:val="00D2649B"/>
    <w:rsid w:val="00D26FA4"/>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C40"/>
    <w:rsid w:val="00D31D31"/>
    <w:rsid w:val="00D31EA7"/>
    <w:rsid w:val="00D3208A"/>
    <w:rsid w:val="00D324BD"/>
    <w:rsid w:val="00D32552"/>
    <w:rsid w:val="00D3287E"/>
    <w:rsid w:val="00D32C48"/>
    <w:rsid w:val="00D32D4B"/>
    <w:rsid w:val="00D32FBC"/>
    <w:rsid w:val="00D33220"/>
    <w:rsid w:val="00D33386"/>
    <w:rsid w:val="00D333C9"/>
    <w:rsid w:val="00D338B1"/>
    <w:rsid w:val="00D33BB7"/>
    <w:rsid w:val="00D33C1B"/>
    <w:rsid w:val="00D33DD6"/>
    <w:rsid w:val="00D3433C"/>
    <w:rsid w:val="00D344D6"/>
    <w:rsid w:val="00D347A6"/>
    <w:rsid w:val="00D34A94"/>
    <w:rsid w:val="00D34AF6"/>
    <w:rsid w:val="00D34CC2"/>
    <w:rsid w:val="00D34D7A"/>
    <w:rsid w:val="00D34E41"/>
    <w:rsid w:val="00D34E51"/>
    <w:rsid w:val="00D35058"/>
    <w:rsid w:val="00D351FA"/>
    <w:rsid w:val="00D3524B"/>
    <w:rsid w:val="00D35446"/>
    <w:rsid w:val="00D356BC"/>
    <w:rsid w:val="00D35735"/>
    <w:rsid w:val="00D35758"/>
    <w:rsid w:val="00D35BE8"/>
    <w:rsid w:val="00D35DF3"/>
    <w:rsid w:val="00D35E79"/>
    <w:rsid w:val="00D35FDB"/>
    <w:rsid w:val="00D36096"/>
    <w:rsid w:val="00D36304"/>
    <w:rsid w:val="00D36390"/>
    <w:rsid w:val="00D366BB"/>
    <w:rsid w:val="00D36CBF"/>
    <w:rsid w:val="00D371C2"/>
    <w:rsid w:val="00D372FC"/>
    <w:rsid w:val="00D37365"/>
    <w:rsid w:val="00D37541"/>
    <w:rsid w:val="00D375D3"/>
    <w:rsid w:val="00D37855"/>
    <w:rsid w:val="00D37881"/>
    <w:rsid w:val="00D37AB0"/>
    <w:rsid w:val="00D37CB1"/>
    <w:rsid w:val="00D40164"/>
    <w:rsid w:val="00D401EE"/>
    <w:rsid w:val="00D40318"/>
    <w:rsid w:val="00D4038F"/>
    <w:rsid w:val="00D40902"/>
    <w:rsid w:val="00D40A3B"/>
    <w:rsid w:val="00D40E33"/>
    <w:rsid w:val="00D40E39"/>
    <w:rsid w:val="00D410FD"/>
    <w:rsid w:val="00D41143"/>
    <w:rsid w:val="00D4168E"/>
    <w:rsid w:val="00D416CF"/>
    <w:rsid w:val="00D41C25"/>
    <w:rsid w:val="00D41E17"/>
    <w:rsid w:val="00D41E70"/>
    <w:rsid w:val="00D420E1"/>
    <w:rsid w:val="00D42AD6"/>
    <w:rsid w:val="00D42C4C"/>
    <w:rsid w:val="00D431AE"/>
    <w:rsid w:val="00D43312"/>
    <w:rsid w:val="00D434B9"/>
    <w:rsid w:val="00D434FD"/>
    <w:rsid w:val="00D43726"/>
    <w:rsid w:val="00D44162"/>
    <w:rsid w:val="00D4447E"/>
    <w:rsid w:val="00D44ACA"/>
    <w:rsid w:val="00D44BC8"/>
    <w:rsid w:val="00D44BE8"/>
    <w:rsid w:val="00D44C4F"/>
    <w:rsid w:val="00D44E63"/>
    <w:rsid w:val="00D44E6E"/>
    <w:rsid w:val="00D44F72"/>
    <w:rsid w:val="00D4504B"/>
    <w:rsid w:val="00D451F3"/>
    <w:rsid w:val="00D45B0A"/>
    <w:rsid w:val="00D45F5A"/>
    <w:rsid w:val="00D45FFB"/>
    <w:rsid w:val="00D46422"/>
    <w:rsid w:val="00D4652D"/>
    <w:rsid w:val="00D46871"/>
    <w:rsid w:val="00D46ADA"/>
    <w:rsid w:val="00D46C8F"/>
    <w:rsid w:val="00D470A2"/>
    <w:rsid w:val="00D4738D"/>
    <w:rsid w:val="00D473E6"/>
    <w:rsid w:val="00D474B0"/>
    <w:rsid w:val="00D47AE5"/>
    <w:rsid w:val="00D47B30"/>
    <w:rsid w:val="00D47CD7"/>
    <w:rsid w:val="00D47E5A"/>
    <w:rsid w:val="00D47E80"/>
    <w:rsid w:val="00D50132"/>
    <w:rsid w:val="00D501EF"/>
    <w:rsid w:val="00D50222"/>
    <w:rsid w:val="00D503D8"/>
    <w:rsid w:val="00D5060A"/>
    <w:rsid w:val="00D506F7"/>
    <w:rsid w:val="00D50A96"/>
    <w:rsid w:val="00D50D6F"/>
    <w:rsid w:val="00D50FA2"/>
    <w:rsid w:val="00D51BE1"/>
    <w:rsid w:val="00D51CEB"/>
    <w:rsid w:val="00D51F6E"/>
    <w:rsid w:val="00D52558"/>
    <w:rsid w:val="00D529DB"/>
    <w:rsid w:val="00D52CED"/>
    <w:rsid w:val="00D52E0E"/>
    <w:rsid w:val="00D52E2F"/>
    <w:rsid w:val="00D53002"/>
    <w:rsid w:val="00D53102"/>
    <w:rsid w:val="00D534BB"/>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8B"/>
    <w:rsid w:val="00D560F5"/>
    <w:rsid w:val="00D561F1"/>
    <w:rsid w:val="00D5629E"/>
    <w:rsid w:val="00D564CB"/>
    <w:rsid w:val="00D56B45"/>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F30"/>
    <w:rsid w:val="00D603FF"/>
    <w:rsid w:val="00D607F0"/>
    <w:rsid w:val="00D608A6"/>
    <w:rsid w:val="00D60963"/>
    <w:rsid w:val="00D60975"/>
    <w:rsid w:val="00D60C74"/>
    <w:rsid w:val="00D61231"/>
    <w:rsid w:val="00D612D6"/>
    <w:rsid w:val="00D61714"/>
    <w:rsid w:val="00D617D4"/>
    <w:rsid w:val="00D61A60"/>
    <w:rsid w:val="00D61ABA"/>
    <w:rsid w:val="00D61C90"/>
    <w:rsid w:val="00D61EAB"/>
    <w:rsid w:val="00D623D4"/>
    <w:rsid w:val="00D625B0"/>
    <w:rsid w:val="00D629A7"/>
    <w:rsid w:val="00D62AF3"/>
    <w:rsid w:val="00D63484"/>
    <w:rsid w:val="00D6370F"/>
    <w:rsid w:val="00D64459"/>
    <w:rsid w:val="00D64560"/>
    <w:rsid w:val="00D6457C"/>
    <w:rsid w:val="00D64601"/>
    <w:rsid w:val="00D647D0"/>
    <w:rsid w:val="00D654C1"/>
    <w:rsid w:val="00D6558A"/>
    <w:rsid w:val="00D6559A"/>
    <w:rsid w:val="00D65B37"/>
    <w:rsid w:val="00D66499"/>
    <w:rsid w:val="00D664B3"/>
    <w:rsid w:val="00D67523"/>
    <w:rsid w:val="00D676E7"/>
    <w:rsid w:val="00D6794E"/>
    <w:rsid w:val="00D67D7D"/>
    <w:rsid w:val="00D67FA8"/>
    <w:rsid w:val="00D702C6"/>
    <w:rsid w:val="00D7038C"/>
    <w:rsid w:val="00D7057F"/>
    <w:rsid w:val="00D709A8"/>
    <w:rsid w:val="00D70A12"/>
    <w:rsid w:val="00D70AA3"/>
    <w:rsid w:val="00D70EB8"/>
    <w:rsid w:val="00D7103B"/>
    <w:rsid w:val="00D711B4"/>
    <w:rsid w:val="00D71277"/>
    <w:rsid w:val="00D7180F"/>
    <w:rsid w:val="00D71958"/>
    <w:rsid w:val="00D71C5B"/>
    <w:rsid w:val="00D7208B"/>
    <w:rsid w:val="00D72214"/>
    <w:rsid w:val="00D72272"/>
    <w:rsid w:val="00D72A17"/>
    <w:rsid w:val="00D72AAF"/>
    <w:rsid w:val="00D730FC"/>
    <w:rsid w:val="00D731DF"/>
    <w:rsid w:val="00D7331D"/>
    <w:rsid w:val="00D73417"/>
    <w:rsid w:val="00D737AB"/>
    <w:rsid w:val="00D73E12"/>
    <w:rsid w:val="00D73E5A"/>
    <w:rsid w:val="00D7407B"/>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E68"/>
    <w:rsid w:val="00D770F7"/>
    <w:rsid w:val="00D7734B"/>
    <w:rsid w:val="00D77716"/>
    <w:rsid w:val="00D77AED"/>
    <w:rsid w:val="00D8028E"/>
    <w:rsid w:val="00D80720"/>
    <w:rsid w:val="00D80760"/>
    <w:rsid w:val="00D80A15"/>
    <w:rsid w:val="00D80E53"/>
    <w:rsid w:val="00D812D8"/>
    <w:rsid w:val="00D8150A"/>
    <w:rsid w:val="00D818B1"/>
    <w:rsid w:val="00D81AAF"/>
    <w:rsid w:val="00D81EFA"/>
    <w:rsid w:val="00D81F81"/>
    <w:rsid w:val="00D82911"/>
    <w:rsid w:val="00D82930"/>
    <w:rsid w:val="00D830EF"/>
    <w:rsid w:val="00D8324E"/>
    <w:rsid w:val="00D832CB"/>
    <w:rsid w:val="00D832E6"/>
    <w:rsid w:val="00D83351"/>
    <w:rsid w:val="00D833F8"/>
    <w:rsid w:val="00D83748"/>
    <w:rsid w:val="00D83F1C"/>
    <w:rsid w:val="00D83FAA"/>
    <w:rsid w:val="00D83FDE"/>
    <w:rsid w:val="00D84190"/>
    <w:rsid w:val="00D843C5"/>
    <w:rsid w:val="00D84879"/>
    <w:rsid w:val="00D84A67"/>
    <w:rsid w:val="00D8513D"/>
    <w:rsid w:val="00D85169"/>
    <w:rsid w:val="00D854D1"/>
    <w:rsid w:val="00D8562A"/>
    <w:rsid w:val="00D857E4"/>
    <w:rsid w:val="00D85855"/>
    <w:rsid w:val="00D85F7B"/>
    <w:rsid w:val="00D8623F"/>
    <w:rsid w:val="00D86313"/>
    <w:rsid w:val="00D8672C"/>
    <w:rsid w:val="00D86AAD"/>
    <w:rsid w:val="00D86DC6"/>
    <w:rsid w:val="00D8700A"/>
    <w:rsid w:val="00D87446"/>
    <w:rsid w:val="00D87733"/>
    <w:rsid w:val="00D87905"/>
    <w:rsid w:val="00D87A52"/>
    <w:rsid w:val="00D87AE6"/>
    <w:rsid w:val="00D87BD2"/>
    <w:rsid w:val="00D87CA5"/>
    <w:rsid w:val="00D87E33"/>
    <w:rsid w:val="00D87F9E"/>
    <w:rsid w:val="00D9081B"/>
    <w:rsid w:val="00D908D9"/>
    <w:rsid w:val="00D90959"/>
    <w:rsid w:val="00D9162F"/>
    <w:rsid w:val="00D91AD2"/>
    <w:rsid w:val="00D920B7"/>
    <w:rsid w:val="00D92196"/>
    <w:rsid w:val="00D923C9"/>
    <w:rsid w:val="00D92968"/>
    <w:rsid w:val="00D92AEC"/>
    <w:rsid w:val="00D92E02"/>
    <w:rsid w:val="00D92EA3"/>
    <w:rsid w:val="00D93519"/>
    <w:rsid w:val="00D93567"/>
    <w:rsid w:val="00D937ED"/>
    <w:rsid w:val="00D93EBF"/>
    <w:rsid w:val="00D93F0F"/>
    <w:rsid w:val="00D9402C"/>
    <w:rsid w:val="00D941B0"/>
    <w:rsid w:val="00D941CA"/>
    <w:rsid w:val="00D9449D"/>
    <w:rsid w:val="00D94CCB"/>
    <w:rsid w:val="00D94CD8"/>
    <w:rsid w:val="00D94DCA"/>
    <w:rsid w:val="00D94F6E"/>
    <w:rsid w:val="00D950B6"/>
    <w:rsid w:val="00D9525E"/>
    <w:rsid w:val="00D95569"/>
    <w:rsid w:val="00D95846"/>
    <w:rsid w:val="00D95A00"/>
    <w:rsid w:val="00D95A34"/>
    <w:rsid w:val="00D95AFE"/>
    <w:rsid w:val="00D95B16"/>
    <w:rsid w:val="00D95C03"/>
    <w:rsid w:val="00D95C49"/>
    <w:rsid w:val="00D95D99"/>
    <w:rsid w:val="00D96166"/>
    <w:rsid w:val="00D969DA"/>
    <w:rsid w:val="00D96A03"/>
    <w:rsid w:val="00D96EA4"/>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C12"/>
    <w:rsid w:val="00DA1D99"/>
    <w:rsid w:val="00DA1DC8"/>
    <w:rsid w:val="00DA1DF6"/>
    <w:rsid w:val="00DA1E0A"/>
    <w:rsid w:val="00DA1EE1"/>
    <w:rsid w:val="00DA24C5"/>
    <w:rsid w:val="00DA251A"/>
    <w:rsid w:val="00DA25BB"/>
    <w:rsid w:val="00DA28F2"/>
    <w:rsid w:val="00DA2A02"/>
    <w:rsid w:val="00DA2B54"/>
    <w:rsid w:val="00DA2B9B"/>
    <w:rsid w:val="00DA2BE3"/>
    <w:rsid w:val="00DA2FC2"/>
    <w:rsid w:val="00DA32C2"/>
    <w:rsid w:val="00DA351D"/>
    <w:rsid w:val="00DA3569"/>
    <w:rsid w:val="00DA3762"/>
    <w:rsid w:val="00DA39CA"/>
    <w:rsid w:val="00DA3B25"/>
    <w:rsid w:val="00DA3C4F"/>
    <w:rsid w:val="00DA406F"/>
    <w:rsid w:val="00DA423C"/>
    <w:rsid w:val="00DA4292"/>
    <w:rsid w:val="00DA4444"/>
    <w:rsid w:val="00DA4799"/>
    <w:rsid w:val="00DA4B10"/>
    <w:rsid w:val="00DA5000"/>
    <w:rsid w:val="00DA542E"/>
    <w:rsid w:val="00DA54AC"/>
    <w:rsid w:val="00DA55BA"/>
    <w:rsid w:val="00DA568A"/>
    <w:rsid w:val="00DA57C1"/>
    <w:rsid w:val="00DA596D"/>
    <w:rsid w:val="00DA5A57"/>
    <w:rsid w:val="00DA5EE6"/>
    <w:rsid w:val="00DA6082"/>
    <w:rsid w:val="00DA62F4"/>
    <w:rsid w:val="00DA63DA"/>
    <w:rsid w:val="00DA642E"/>
    <w:rsid w:val="00DA6587"/>
    <w:rsid w:val="00DA6635"/>
    <w:rsid w:val="00DA674B"/>
    <w:rsid w:val="00DA6760"/>
    <w:rsid w:val="00DA687A"/>
    <w:rsid w:val="00DA6916"/>
    <w:rsid w:val="00DA6919"/>
    <w:rsid w:val="00DA70A3"/>
    <w:rsid w:val="00DA70B4"/>
    <w:rsid w:val="00DA756B"/>
    <w:rsid w:val="00DA7F7D"/>
    <w:rsid w:val="00DB00C8"/>
    <w:rsid w:val="00DB03EB"/>
    <w:rsid w:val="00DB060D"/>
    <w:rsid w:val="00DB0D84"/>
    <w:rsid w:val="00DB13AE"/>
    <w:rsid w:val="00DB1936"/>
    <w:rsid w:val="00DB1BC7"/>
    <w:rsid w:val="00DB2823"/>
    <w:rsid w:val="00DB2DAE"/>
    <w:rsid w:val="00DB2F43"/>
    <w:rsid w:val="00DB33BA"/>
    <w:rsid w:val="00DB3435"/>
    <w:rsid w:val="00DB35B6"/>
    <w:rsid w:val="00DB3C7F"/>
    <w:rsid w:val="00DB4379"/>
    <w:rsid w:val="00DB52AC"/>
    <w:rsid w:val="00DB5357"/>
    <w:rsid w:val="00DB590D"/>
    <w:rsid w:val="00DB599A"/>
    <w:rsid w:val="00DB5A3E"/>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253"/>
    <w:rsid w:val="00DC14DC"/>
    <w:rsid w:val="00DC16CC"/>
    <w:rsid w:val="00DC1F96"/>
    <w:rsid w:val="00DC1FD2"/>
    <w:rsid w:val="00DC234D"/>
    <w:rsid w:val="00DC2497"/>
    <w:rsid w:val="00DC2664"/>
    <w:rsid w:val="00DC26D4"/>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6F5A"/>
    <w:rsid w:val="00DC701E"/>
    <w:rsid w:val="00DC715C"/>
    <w:rsid w:val="00DC724A"/>
    <w:rsid w:val="00DD001A"/>
    <w:rsid w:val="00DD030B"/>
    <w:rsid w:val="00DD0362"/>
    <w:rsid w:val="00DD03A1"/>
    <w:rsid w:val="00DD04BB"/>
    <w:rsid w:val="00DD050F"/>
    <w:rsid w:val="00DD0E73"/>
    <w:rsid w:val="00DD1396"/>
    <w:rsid w:val="00DD1420"/>
    <w:rsid w:val="00DD14B8"/>
    <w:rsid w:val="00DD1E79"/>
    <w:rsid w:val="00DD1E9A"/>
    <w:rsid w:val="00DD1EAA"/>
    <w:rsid w:val="00DD210B"/>
    <w:rsid w:val="00DD262F"/>
    <w:rsid w:val="00DD28F1"/>
    <w:rsid w:val="00DD2C66"/>
    <w:rsid w:val="00DD2DC6"/>
    <w:rsid w:val="00DD2EFC"/>
    <w:rsid w:val="00DD31A6"/>
    <w:rsid w:val="00DD3357"/>
    <w:rsid w:val="00DD3B40"/>
    <w:rsid w:val="00DD3DA8"/>
    <w:rsid w:val="00DD3DD1"/>
    <w:rsid w:val="00DD3EEF"/>
    <w:rsid w:val="00DD44EE"/>
    <w:rsid w:val="00DD45D5"/>
    <w:rsid w:val="00DD4A2B"/>
    <w:rsid w:val="00DD4FB3"/>
    <w:rsid w:val="00DD5035"/>
    <w:rsid w:val="00DD5191"/>
    <w:rsid w:val="00DD51BC"/>
    <w:rsid w:val="00DD5724"/>
    <w:rsid w:val="00DD5C50"/>
    <w:rsid w:val="00DD5C92"/>
    <w:rsid w:val="00DD5EFB"/>
    <w:rsid w:val="00DD64BB"/>
    <w:rsid w:val="00DD6951"/>
    <w:rsid w:val="00DD6B90"/>
    <w:rsid w:val="00DD6E49"/>
    <w:rsid w:val="00DD6EDC"/>
    <w:rsid w:val="00DD715F"/>
    <w:rsid w:val="00DD718E"/>
    <w:rsid w:val="00DD7712"/>
    <w:rsid w:val="00DD79C0"/>
    <w:rsid w:val="00DD7CBA"/>
    <w:rsid w:val="00DD7D6E"/>
    <w:rsid w:val="00DD7D87"/>
    <w:rsid w:val="00DD7DBC"/>
    <w:rsid w:val="00DD7F36"/>
    <w:rsid w:val="00DD7F84"/>
    <w:rsid w:val="00DE0502"/>
    <w:rsid w:val="00DE097C"/>
    <w:rsid w:val="00DE0E4E"/>
    <w:rsid w:val="00DE109C"/>
    <w:rsid w:val="00DE112A"/>
    <w:rsid w:val="00DE11C1"/>
    <w:rsid w:val="00DE13E7"/>
    <w:rsid w:val="00DE1597"/>
    <w:rsid w:val="00DE15E1"/>
    <w:rsid w:val="00DE171A"/>
    <w:rsid w:val="00DE1757"/>
    <w:rsid w:val="00DE1823"/>
    <w:rsid w:val="00DE1C29"/>
    <w:rsid w:val="00DE2371"/>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AAE"/>
    <w:rsid w:val="00DE5096"/>
    <w:rsid w:val="00DE5362"/>
    <w:rsid w:val="00DE53A6"/>
    <w:rsid w:val="00DE53D8"/>
    <w:rsid w:val="00DE556D"/>
    <w:rsid w:val="00DE583F"/>
    <w:rsid w:val="00DE58D9"/>
    <w:rsid w:val="00DE58DD"/>
    <w:rsid w:val="00DE5928"/>
    <w:rsid w:val="00DE5D22"/>
    <w:rsid w:val="00DE5DCC"/>
    <w:rsid w:val="00DE5E85"/>
    <w:rsid w:val="00DE5EBE"/>
    <w:rsid w:val="00DE601B"/>
    <w:rsid w:val="00DE60D8"/>
    <w:rsid w:val="00DE63C1"/>
    <w:rsid w:val="00DE6803"/>
    <w:rsid w:val="00DE6953"/>
    <w:rsid w:val="00DE6A28"/>
    <w:rsid w:val="00DE7091"/>
    <w:rsid w:val="00DE7278"/>
    <w:rsid w:val="00DE7786"/>
    <w:rsid w:val="00DE77F2"/>
    <w:rsid w:val="00DE7A89"/>
    <w:rsid w:val="00DE7FF1"/>
    <w:rsid w:val="00DF0056"/>
    <w:rsid w:val="00DF008C"/>
    <w:rsid w:val="00DF0142"/>
    <w:rsid w:val="00DF0185"/>
    <w:rsid w:val="00DF018D"/>
    <w:rsid w:val="00DF041B"/>
    <w:rsid w:val="00DF0510"/>
    <w:rsid w:val="00DF05D4"/>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EAE"/>
    <w:rsid w:val="00DF1FAA"/>
    <w:rsid w:val="00DF28F3"/>
    <w:rsid w:val="00DF298A"/>
    <w:rsid w:val="00DF2DB7"/>
    <w:rsid w:val="00DF2EDF"/>
    <w:rsid w:val="00DF3313"/>
    <w:rsid w:val="00DF39FA"/>
    <w:rsid w:val="00DF3BAE"/>
    <w:rsid w:val="00DF3D0C"/>
    <w:rsid w:val="00DF3F1B"/>
    <w:rsid w:val="00DF3F5E"/>
    <w:rsid w:val="00DF42A0"/>
    <w:rsid w:val="00DF4564"/>
    <w:rsid w:val="00DF4678"/>
    <w:rsid w:val="00DF480D"/>
    <w:rsid w:val="00DF4AE0"/>
    <w:rsid w:val="00DF4F54"/>
    <w:rsid w:val="00DF5133"/>
    <w:rsid w:val="00DF54DB"/>
    <w:rsid w:val="00DF588F"/>
    <w:rsid w:val="00DF5946"/>
    <w:rsid w:val="00DF5BAD"/>
    <w:rsid w:val="00DF5CAA"/>
    <w:rsid w:val="00DF5DD3"/>
    <w:rsid w:val="00DF5DE6"/>
    <w:rsid w:val="00DF5FBE"/>
    <w:rsid w:val="00DF5FF4"/>
    <w:rsid w:val="00DF6114"/>
    <w:rsid w:val="00DF63D1"/>
    <w:rsid w:val="00DF651C"/>
    <w:rsid w:val="00DF661F"/>
    <w:rsid w:val="00DF6785"/>
    <w:rsid w:val="00DF688D"/>
    <w:rsid w:val="00DF6A23"/>
    <w:rsid w:val="00DF6D9C"/>
    <w:rsid w:val="00DF6DCF"/>
    <w:rsid w:val="00DF704D"/>
    <w:rsid w:val="00DF708E"/>
    <w:rsid w:val="00DF726D"/>
    <w:rsid w:val="00DF737D"/>
    <w:rsid w:val="00DF7624"/>
    <w:rsid w:val="00DF76B3"/>
    <w:rsid w:val="00DF7F0E"/>
    <w:rsid w:val="00DF7FFC"/>
    <w:rsid w:val="00E00162"/>
    <w:rsid w:val="00E00197"/>
    <w:rsid w:val="00E00361"/>
    <w:rsid w:val="00E00613"/>
    <w:rsid w:val="00E00826"/>
    <w:rsid w:val="00E00A57"/>
    <w:rsid w:val="00E00A89"/>
    <w:rsid w:val="00E00BB2"/>
    <w:rsid w:val="00E01171"/>
    <w:rsid w:val="00E01885"/>
    <w:rsid w:val="00E01916"/>
    <w:rsid w:val="00E01E8D"/>
    <w:rsid w:val="00E01F6E"/>
    <w:rsid w:val="00E023CC"/>
    <w:rsid w:val="00E02409"/>
    <w:rsid w:val="00E02454"/>
    <w:rsid w:val="00E026FC"/>
    <w:rsid w:val="00E027BA"/>
    <w:rsid w:val="00E02C50"/>
    <w:rsid w:val="00E02D59"/>
    <w:rsid w:val="00E02E85"/>
    <w:rsid w:val="00E02EA0"/>
    <w:rsid w:val="00E02EE0"/>
    <w:rsid w:val="00E02EF9"/>
    <w:rsid w:val="00E02F04"/>
    <w:rsid w:val="00E02F08"/>
    <w:rsid w:val="00E03000"/>
    <w:rsid w:val="00E032F8"/>
    <w:rsid w:val="00E033B1"/>
    <w:rsid w:val="00E0370B"/>
    <w:rsid w:val="00E0374A"/>
    <w:rsid w:val="00E03864"/>
    <w:rsid w:val="00E03C1C"/>
    <w:rsid w:val="00E03CE9"/>
    <w:rsid w:val="00E040AE"/>
    <w:rsid w:val="00E04413"/>
    <w:rsid w:val="00E0492D"/>
    <w:rsid w:val="00E04BDC"/>
    <w:rsid w:val="00E04EC7"/>
    <w:rsid w:val="00E04F58"/>
    <w:rsid w:val="00E05486"/>
    <w:rsid w:val="00E05C4E"/>
    <w:rsid w:val="00E05CC1"/>
    <w:rsid w:val="00E06093"/>
    <w:rsid w:val="00E061F6"/>
    <w:rsid w:val="00E06262"/>
    <w:rsid w:val="00E06466"/>
    <w:rsid w:val="00E06965"/>
    <w:rsid w:val="00E06B60"/>
    <w:rsid w:val="00E07251"/>
    <w:rsid w:val="00E0755B"/>
    <w:rsid w:val="00E075B7"/>
    <w:rsid w:val="00E076C7"/>
    <w:rsid w:val="00E077C4"/>
    <w:rsid w:val="00E07A19"/>
    <w:rsid w:val="00E07A70"/>
    <w:rsid w:val="00E07ACA"/>
    <w:rsid w:val="00E07F0F"/>
    <w:rsid w:val="00E1008B"/>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B48"/>
    <w:rsid w:val="00E12C9D"/>
    <w:rsid w:val="00E12CA4"/>
    <w:rsid w:val="00E132AA"/>
    <w:rsid w:val="00E13843"/>
    <w:rsid w:val="00E13E4E"/>
    <w:rsid w:val="00E13F6F"/>
    <w:rsid w:val="00E14214"/>
    <w:rsid w:val="00E143B4"/>
    <w:rsid w:val="00E144EB"/>
    <w:rsid w:val="00E14544"/>
    <w:rsid w:val="00E14699"/>
    <w:rsid w:val="00E146CC"/>
    <w:rsid w:val="00E14981"/>
    <w:rsid w:val="00E14A29"/>
    <w:rsid w:val="00E14AD5"/>
    <w:rsid w:val="00E14BD1"/>
    <w:rsid w:val="00E1513F"/>
    <w:rsid w:val="00E15255"/>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621"/>
    <w:rsid w:val="00E17798"/>
    <w:rsid w:val="00E17AB4"/>
    <w:rsid w:val="00E17FF4"/>
    <w:rsid w:val="00E2023E"/>
    <w:rsid w:val="00E20812"/>
    <w:rsid w:val="00E209E1"/>
    <w:rsid w:val="00E20EA1"/>
    <w:rsid w:val="00E21440"/>
    <w:rsid w:val="00E21537"/>
    <w:rsid w:val="00E215D5"/>
    <w:rsid w:val="00E218A4"/>
    <w:rsid w:val="00E218E6"/>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B15"/>
    <w:rsid w:val="00E23D66"/>
    <w:rsid w:val="00E2405B"/>
    <w:rsid w:val="00E240D7"/>
    <w:rsid w:val="00E24151"/>
    <w:rsid w:val="00E241AB"/>
    <w:rsid w:val="00E24630"/>
    <w:rsid w:val="00E246BF"/>
    <w:rsid w:val="00E247F6"/>
    <w:rsid w:val="00E249EB"/>
    <w:rsid w:val="00E24AC0"/>
    <w:rsid w:val="00E24C3F"/>
    <w:rsid w:val="00E24DAF"/>
    <w:rsid w:val="00E24E21"/>
    <w:rsid w:val="00E24E2B"/>
    <w:rsid w:val="00E25188"/>
    <w:rsid w:val="00E252EF"/>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301D6"/>
    <w:rsid w:val="00E304B0"/>
    <w:rsid w:val="00E30937"/>
    <w:rsid w:val="00E30F84"/>
    <w:rsid w:val="00E30FE3"/>
    <w:rsid w:val="00E31328"/>
    <w:rsid w:val="00E31346"/>
    <w:rsid w:val="00E31759"/>
    <w:rsid w:val="00E31A28"/>
    <w:rsid w:val="00E31E31"/>
    <w:rsid w:val="00E31F78"/>
    <w:rsid w:val="00E31F7D"/>
    <w:rsid w:val="00E32081"/>
    <w:rsid w:val="00E321EE"/>
    <w:rsid w:val="00E32235"/>
    <w:rsid w:val="00E3282F"/>
    <w:rsid w:val="00E328F4"/>
    <w:rsid w:val="00E32F58"/>
    <w:rsid w:val="00E33624"/>
    <w:rsid w:val="00E337B0"/>
    <w:rsid w:val="00E337DF"/>
    <w:rsid w:val="00E338E6"/>
    <w:rsid w:val="00E33983"/>
    <w:rsid w:val="00E33F99"/>
    <w:rsid w:val="00E34436"/>
    <w:rsid w:val="00E347CB"/>
    <w:rsid w:val="00E34983"/>
    <w:rsid w:val="00E34CA2"/>
    <w:rsid w:val="00E34E70"/>
    <w:rsid w:val="00E3515B"/>
    <w:rsid w:val="00E355CE"/>
    <w:rsid w:val="00E3582F"/>
    <w:rsid w:val="00E3594B"/>
    <w:rsid w:val="00E3613A"/>
    <w:rsid w:val="00E3624A"/>
    <w:rsid w:val="00E36318"/>
    <w:rsid w:val="00E363A6"/>
    <w:rsid w:val="00E36AAD"/>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114B"/>
    <w:rsid w:val="00E41314"/>
    <w:rsid w:val="00E413F0"/>
    <w:rsid w:val="00E41459"/>
    <w:rsid w:val="00E41789"/>
    <w:rsid w:val="00E41842"/>
    <w:rsid w:val="00E41A11"/>
    <w:rsid w:val="00E41C71"/>
    <w:rsid w:val="00E42249"/>
    <w:rsid w:val="00E422C0"/>
    <w:rsid w:val="00E42664"/>
    <w:rsid w:val="00E42C28"/>
    <w:rsid w:val="00E42C3F"/>
    <w:rsid w:val="00E42F25"/>
    <w:rsid w:val="00E42FE2"/>
    <w:rsid w:val="00E4325F"/>
    <w:rsid w:val="00E43362"/>
    <w:rsid w:val="00E433AA"/>
    <w:rsid w:val="00E438FF"/>
    <w:rsid w:val="00E43CD4"/>
    <w:rsid w:val="00E43CE2"/>
    <w:rsid w:val="00E43E3D"/>
    <w:rsid w:val="00E43ECF"/>
    <w:rsid w:val="00E43F7B"/>
    <w:rsid w:val="00E4404E"/>
    <w:rsid w:val="00E44282"/>
    <w:rsid w:val="00E444DF"/>
    <w:rsid w:val="00E445A7"/>
    <w:rsid w:val="00E44675"/>
    <w:rsid w:val="00E4488C"/>
    <w:rsid w:val="00E44A5D"/>
    <w:rsid w:val="00E44BAC"/>
    <w:rsid w:val="00E44DD6"/>
    <w:rsid w:val="00E45370"/>
    <w:rsid w:val="00E4544E"/>
    <w:rsid w:val="00E45589"/>
    <w:rsid w:val="00E456D0"/>
    <w:rsid w:val="00E45B03"/>
    <w:rsid w:val="00E45F91"/>
    <w:rsid w:val="00E45FF4"/>
    <w:rsid w:val="00E46094"/>
    <w:rsid w:val="00E460D7"/>
    <w:rsid w:val="00E46555"/>
    <w:rsid w:val="00E4662D"/>
    <w:rsid w:val="00E466E5"/>
    <w:rsid w:val="00E466F6"/>
    <w:rsid w:val="00E46D29"/>
    <w:rsid w:val="00E46D94"/>
    <w:rsid w:val="00E4732D"/>
    <w:rsid w:val="00E47406"/>
    <w:rsid w:val="00E47967"/>
    <w:rsid w:val="00E47983"/>
    <w:rsid w:val="00E47AD4"/>
    <w:rsid w:val="00E47EC9"/>
    <w:rsid w:val="00E47F19"/>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6A"/>
    <w:rsid w:val="00E5678D"/>
    <w:rsid w:val="00E56CC4"/>
    <w:rsid w:val="00E57168"/>
    <w:rsid w:val="00E57719"/>
    <w:rsid w:val="00E57AB3"/>
    <w:rsid w:val="00E57FBE"/>
    <w:rsid w:val="00E6005D"/>
    <w:rsid w:val="00E6030C"/>
    <w:rsid w:val="00E60B8E"/>
    <w:rsid w:val="00E60E15"/>
    <w:rsid w:val="00E60FBE"/>
    <w:rsid w:val="00E60FC9"/>
    <w:rsid w:val="00E6100C"/>
    <w:rsid w:val="00E610D1"/>
    <w:rsid w:val="00E6160A"/>
    <w:rsid w:val="00E61C04"/>
    <w:rsid w:val="00E61FB8"/>
    <w:rsid w:val="00E6221B"/>
    <w:rsid w:val="00E62420"/>
    <w:rsid w:val="00E62804"/>
    <w:rsid w:val="00E6298E"/>
    <w:rsid w:val="00E63096"/>
    <w:rsid w:val="00E63182"/>
    <w:rsid w:val="00E63392"/>
    <w:rsid w:val="00E635ED"/>
    <w:rsid w:val="00E63AB9"/>
    <w:rsid w:val="00E63E83"/>
    <w:rsid w:val="00E63EEB"/>
    <w:rsid w:val="00E64927"/>
    <w:rsid w:val="00E64CFF"/>
    <w:rsid w:val="00E64EB0"/>
    <w:rsid w:val="00E64ED6"/>
    <w:rsid w:val="00E64F2D"/>
    <w:rsid w:val="00E64F5B"/>
    <w:rsid w:val="00E65099"/>
    <w:rsid w:val="00E6517D"/>
    <w:rsid w:val="00E65270"/>
    <w:rsid w:val="00E654E1"/>
    <w:rsid w:val="00E65E12"/>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38A"/>
    <w:rsid w:val="00E727F9"/>
    <w:rsid w:val="00E72F78"/>
    <w:rsid w:val="00E72FDE"/>
    <w:rsid w:val="00E73167"/>
    <w:rsid w:val="00E73219"/>
    <w:rsid w:val="00E73269"/>
    <w:rsid w:val="00E73A0B"/>
    <w:rsid w:val="00E73BE5"/>
    <w:rsid w:val="00E73CE8"/>
    <w:rsid w:val="00E73D8B"/>
    <w:rsid w:val="00E73DF6"/>
    <w:rsid w:val="00E741AF"/>
    <w:rsid w:val="00E744BC"/>
    <w:rsid w:val="00E74A64"/>
    <w:rsid w:val="00E74AED"/>
    <w:rsid w:val="00E74CC5"/>
    <w:rsid w:val="00E7571A"/>
    <w:rsid w:val="00E757F3"/>
    <w:rsid w:val="00E75B05"/>
    <w:rsid w:val="00E75B42"/>
    <w:rsid w:val="00E75C25"/>
    <w:rsid w:val="00E7626D"/>
    <w:rsid w:val="00E765B9"/>
    <w:rsid w:val="00E76A35"/>
    <w:rsid w:val="00E76AEF"/>
    <w:rsid w:val="00E76E1F"/>
    <w:rsid w:val="00E76FBC"/>
    <w:rsid w:val="00E7728A"/>
    <w:rsid w:val="00E77658"/>
    <w:rsid w:val="00E77BEC"/>
    <w:rsid w:val="00E8024C"/>
    <w:rsid w:val="00E80430"/>
    <w:rsid w:val="00E804A3"/>
    <w:rsid w:val="00E80702"/>
    <w:rsid w:val="00E80AAD"/>
    <w:rsid w:val="00E80ABC"/>
    <w:rsid w:val="00E80B6A"/>
    <w:rsid w:val="00E8228A"/>
    <w:rsid w:val="00E823C1"/>
    <w:rsid w:val="00E823CA"/>
    <w:rsid w:val="00E82515"/>
    <w:rsid w:val="00E825BB"/>
    <w:rsid w:val="00E8288F"/>
    <w:rsid w:val="00E828EE"/>
    <w:rsid w:val="00E82C5C"/>
    <w:rsid w:val="00E82DDC"/>
    <w:rsid w:val="00E82E2E"/>
    <w:rsid w:val="00E82F4C"/>
    <w:rsid w:val="00E82F51"/>
    <w:rsid w:val="00E831B7"/>
    <w:rsid w:val="00E8334D"/>
    <w:rsid w:val="00E83385"/>
    <w:rsid w:val="00E83685"/>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67C"/>
    <w:rsid w:val="00E85EBB"/>
    <w:rsid w:val="00E8621B"/>
    <w:rsid w:val="00E86798"/>
    <w:rsid w:val="00E869F9"/>
    <w:rsid w:val="00E86B33"/>
    <w:rsid w:val="00E86FE0"/>
    <w:rsid w:val="00E87014"/>
    <w:rsid w:val="00E87989"/>
    <w:rsid w:val="00E87AE5"/>
    <w:rsid w:val="00E87B1C"/>
    <w:rsid w:val="00E9004F"/>
    <w:rsid w:val="00E900A9"/>
    <w:rsid w:val="00E902D7"/>
    <w:rsid w:val="00E905EF"/>
    <w:rsid w:val="00E90B11"/>
    <w:rsid w:val="00E90D20"/>
    <w:rsid w:val="00E90E2D"/>
    <w:rsid w:val="00E90FC0"/>
    <w:rsid w:val="00E9160C"/>
    <w:rsid w:val="00E91892"/>
    <w:rsid w:val="00E91A29"/>
    <w:rsid w:val="00E91CEC"/>
    <w:rsid w:val="00E91FDF"/>
    <w:rsid w:val="00E9215F"/>
    <w:rsid w:val="00E92476"/>
    <w:rsid w:val="00E925B9"/>
    <w:rsid w:val="00E92D18"/>
    <w:rsid w:val="00E92E2D"/>
    <w:rsid w:val="00E9300D"/>
    <w:rsid w:val="00E930F3"/>
    <w:rsid w:val="00E93195"/>
    <w:rsid w:val="00E9343C"/>
    <w:rsid w:val="00E93651"/>
    <w:rsid w:val="00E937ED"/>
    <w:rsid w:val="00E9396B"/>
    <w:rsid w:val="00E93B24"/>
    <w:rsid w:val="00E93CA3"/>
    <w:rsid w:val="00E942F8"/>
    <w:rsid w:val="00E943D4"/>
    <w:rsid w:val="00E94475"/>
    <w:rsid w:val="00E94942"/>
    <w:rsid w:val="00E94A1D"/>
    <w:rsid w:val="00E94A46"/>
    <w:rsid w:val="00E94ADD"/>
    <w:rsid w:val="00E94C30"/>
    <w:rsid w:val="00E94F85"/>
    <w:rsid w:val="00E94FA5"/>
    <w:rsid w:val="00E9500C"/>
    <w:rsid w:val="00E955A1"/>
    <w:rsid w:val="00E95696"/>
    <w:rsid w:val="00E9575F"/>
    <w:rsid w:val="00E9589D"/>
    <w:rsid w:val="00E9621C"/>
    <w:rsid w:val="00E9625F"/>
    <w:rsid w:val="00E96624"/>
    <w:rsid w:val="00E9662C"/>
    <w:rsid w:val="00E96E56"/>
    <w:rsid w:val="00E96ED1"/>
    <w:rsid w:val="00E96FBE"/>
    <w:rsid w:val="00E97313"/>
    <w:rsid w:val="00E97932"/>
    <w:rsid w:val="00E97F1F"/>
    <w:rsid w:val="00EA001E"/>
    <w:rsid w:val="00EA0330"/>
    <w:rsid w:val="00EA05A0"/>
    <w:rsid w:val="00EA071F"/>
    <w:rsid w:val="00EA092A"/>
    <w:rsid w:val="00EA09FD"/>
    <w:rsid w:val="00EA126F"/>
    <w:rsid w:val="00EA14CD"/>
    <w:rsid w:val="00EA16D3"/>
    <w:rsid w:val="00EA1786"/>
    <w:rsid w:val="00EA1B78"/>
    <w:rsid w:val="00EA21AD"/>
    <w:rsid w:val="00EA235F"/>
    <w:rsid w:val="00EA2527"/>
    <w:rsid w:val="00EA2657"/>
    <w:rsid w:val="00EA272D"/>
    <w:rsid w:val="00EA2A58"/>
    <w:rsid w:val="00EA2CFB"/>
    <w:rsid w:val="00EA2D20"/>
    <w:rsid w:val="00EA2FB3"/>
    <w:rsid w:val="00EA31DF"/>
    <w:rsid w:val="00EA3269"/>
    <w:rsid w:val="00EA37A2"/>
    <w:rsid w:val="00EA37EC"/>
    <w:rsid w:val="00EA3A39"/>
    <w:rsid w:val="00EA3AB2"/>
    <w:rsid w:val="00EA44F1"/>
    <w:rsid w:val="00EA474B"/>
    <w:rsid w:val="00EA522D"/>
    <w:rsid w:val="00EA546D"/>
    <w:rsid w:val="00EA5503"/>
    <w:rsid w:val="00EA5549"/>
    <w:rsid w:val="00EA5923"/>
    <w:rsid w:val="00EA59D7"/>
    <w:rsid w:val="00EA5B9D"/>
    <w:rsid w:val="00EA5E36"/>
    <w:rsid w:val="00EA5FFB"/>
    <w:rsid w:val="00EA60E2"/>
    <w:rsid w:val="00EA62AF"/>
    <w:rsid w:val="00EA62BB"/>
    <w:rsid w:val="00EA63A9"/>
    <w:rsid w:val="00EA63C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3D1"/>
    <w:rsid w:val="00EB14B3"/>
    <w:rsid w:val="00EB14E8"/>
    <w:rsid w:val="00EB167D"/>
    <w:rsid w:val="00EB16EF"/>
    <w:rsid w:val="00EB1A30"/>
    <w:rsid w:val="00EB1B8D"/>
    <w:rsid w:val="00EB1CCF"/>
    <w:rsid w:val="00EB1D66"/>
    <w:rsid w:val="00EB1DFF"/>
    <w:rsid w:val="00EB239E"/>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8EC"/>
    <w:rsid w:val="00EB5A9D"/>
    <w:rsid w:val="00EB5B4D"/>
    <w:rsid w:val="00EB6189"/>
    <w:rsid w:val="00EB618E"/>
    <w:rsid w:val="00EB6324"/>
    <w:rsid w:val="00EB6913"/>
    <w:rsid w:val="00EB6A43"/>
    <w:rsid w:val="00EB6F61"/>
    <w:rsid w:val="00EB6FF0"/>
    <w:rsid w:val="00EB7258"/>
    <w:rsid w:val="00EB72B3"/>
    <w:rsid w:val="00EB732A"/>
    <w:rsid w:val="00EB7457"/>
    <w:rsid w:val="00EB76F1"/>
    <w:rsid w:val="00EC083F"/>
    <w:rsid w:val="00EC0912"/>
    <w:rsid w:val="00EC096B"/>
    <w:rsid w:val="00EC09C4"/>
    <w:rsid w:val="00EC09DF"/>
    <w:rsid w:val="00EC0E67"/>
    <w:rsid w:val="00EC1020"/>
    <w:rsid w:val="00EC10C5"/>
    <w:rsid w:val="00EC122C"/>
    <w:rsid w:val="00EC125E"/>
    <w:rsid w:val="00EC1299"/>
    <w:rsid w:val="00EC1306"/>
    <w:rsid w:val="00EC156F"/>
    <w:rsid w:val="00EC16BE"/>
    <w:rsid w:val="00EC17B7"/>
    <w:rsid w:val="00EC1892"/>
    <w:rsid w:val="00EC18BC"/>
    <w:rsid w:val="00EC1B99"/>
    <w:rsid w:val="00EC1C29"/>
    <w:rsid w:val="00EC1D4C"/>
    <w:rsid w:val="00EC2701"/>
    <w:rsid w:val="00EC2906"/>
    <w:rsid w:val="00EC2AE0"/>
    <w:rsid w:val="00EC2E0E"/>
    <w:rsid w:val="00EC2F5E"/>
    <w:rsid w:val="00EC30EC"/>
    <w:rsid w:val="00EC33F8"/>
    <w:rsid w:val="00EC3402"/>
    <w:rsid w:val="00EC3422"/>
    <w:rsid w:val="00EC3443"/>
    <w:rsid w:val="00EC3BC3"/>
    <w:rsid w:val="00EC3D97"/>
    <w:rsid w:val="00EC3E93"/>
    <w:rsid w:val="00EC3F13"/>
    <w:rsid w:val="00EC3F3E"/>
    <w:rsid w:val="00EC40F7"/>
    <w:rsid w:val="00EC47C9"/>
    <w:rsid w:val="00EC4853"/>
    <w:rsid w:val="00EC4A95"/>
    <w:rsid w:val="00EC52E5"/>
    <w:rsid w:val="00EC54B0"/>
    <w:rsid w:val="00EC54E5"/>
    <w:rsid w:val="00EC5857"/>
    <w:rsid w:val="00EC5B7D"/>
    <w:rsid w:val="00EC608B"/>
    <w:rsid w:val="00EC6429"/>
    <w:rsid w:val="00EC6636"/>
    <w:rsid w:val="00EC678E"/>
    <w:rsid w:val="00EC69AB"/>
    <w:rsid w:val="00EC6B2C"/>
    <w:rsid w:val="00EC6E28"/>
    <w:rsid w:val="00EC704A"/>
    <w:rsid w:val="00EC721A"/>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D90"/>
    <w:rsid w:val="00ED0ED9"/>
    <w:rsid w:val="00ED1341"/>
    <w:rsid w:val="00ED186F"/>
    <w:rsid w:val="00ED1BA9"/>
    <w:rsid w:val="00ED1D9F"/>
    <w:rsid w:val="00ED1E35"/>
    <w:rsid w:val="00ED214B"/>
    <w:rsid w:val="00ED23DF"/>
    <w:rsid w:val="00ED2735"/>
    <w:rsid w:val="00ED28E8"/>
    <w:rsid w:val="00ED2A6F"/>
    <w:rsid w:val="00ED2A77"/>
    <w:rsid w:val="00ED2B74"/>
    <w:rsid w:val="00ED2D73"/>
    <w:rsid w:val="00ED324E"/>
    <w:rsid w:val="00ED342B"/>
    <w:rsid w:val="00ED3645"/>
    <w:rsid w:val="00ED37A6"/>
    <w:rsid w:val="00ED3861"/>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5C58"/>
    <w:rsid w:val="00ED62E1"/>
    <w:rsid w:val="00ED6417"/>
    <w:rsid w:val="00ED6B0C"/>
    <w:rsid w:val="00ED6B49"/>
    <w:rsid w:val="00ED7792"/>
    <w:rsid w:val="00ED7D30"/>
    <w:rsid w:val="00ED7E32"/>
    <w:rsid w:val="00ED7F53"/>
    <w:rsid w:val="00EE00FB"/>
    <w:rsid w:val="00EE041A"/>
    <w:rsid w:val="00EE052C"/>
    <w:rsid w:val="00EE0628"/>
    <w:rsid w:val="00EE082F"/>
    <w:rsid w:val="00EE09B0"/>
    <w:rsid w:val="00EE0CD5"/>
    <w:rsid w:val="00EE1327"/>
    <w:rsid w:val="00EE18C5"/>
    <w:rsid w:val="00EE1AEE"/>
    <w:rsid w:val="00EE1D50"/>
    <w:rsid w:val="00EE1F53"/>
    <w:rsid w:val="00EE251C"/>
    <w:rsid w:val="00EE25B0"/>
    <w:rsid w:val="00EE2B1B"/>
    <w:rsid w:val="00EE2E53"/>
    <w:rsid w:val="00EE2FBC"/>
    <w:rsid w:val="00EE3072"/>
    <w:rsid w:val="00EE3197"/>
    <w:rsid w:val="00EE348F"/>
    <w:rsid w:val="00EE34CF"/>
    <w:rsid w:val="00EE3782"/>
    <w:rsid w:val="00EE38C9"/>
    <w:rsid w:val="00EE39A6"/>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341"/>
    <w:rsid w:val="00EE5517"/>
    <w:rsid w:val="00EE551B"/>
    <w:rsid w:val="00EE55C2"/>
    <w:rsid w:val="00EE5611"/>
    <w:rsid w:val="00EE5787"/>
    <w:rsid w:val="00EE5C20"/>
    <w:rsid w:val="00EE5E0F"/>
    <w:rsid w:val="00EE5E98"/>
    <w:rsid w:val="00EE61EC"/>
    <w:rsid w:val="00EE6363"/>
    <w:rsid w:val="00EE6413"/>
    <w:rsid w:val="00EE665D"/>
    <w:rsid w:val="00EE6804"/>
    <w:rsid w:val="00EE686D"/>
    <w:rsid w:val="00EE6A4B"/>
    <w:rsid w:val="00EE6C28"/>
    <w:rsid w:val="00EE6C2C"/>
    <w:rsid w:val="00EE6CA0"/>
    <w:rsid w:val="00EE7716"/>
    <w:rsid w:val="00EE7B50"/>
    <w:rsid w:val="00EE7CFE"/>
    <w:rsid w:val="00EF0553"/>
    <w:rsid w:val="00EF0A92"/>
    <w:rsid w:val="00EF0F2C"/>
    <w:rsid w:val="00EF1250"/>
    <w:rsid w:val="00EF1412"/>
    <w:rsid w:val="00EF1BC2"/>
    <w:rsid w:val="00EF1D67"/>
    <w:rsid w:val="00EF1D83"/>
    <w:rsid w:val="00EF2957"/>
    <w:rsid w:val="00EF2B3E"/>
    <w:rsid w:val="00EF2B66"/>
    <w:rsid w:val="00EF2F51"/>
    <w:rsid w:val="00EF321B"/>
    <w:rsid w:val="00EF3986"/>
    <w:rsid w:val="00EF3F6A"/>
    <w:rsid w:val="00EF4ACB"/>
    <w:rsid w:val="00EF4F67"/>
    <w:rsid w:val="00EF5299"/>
    <w:rsid w:val="00EF5640"/>
    <w:rsid w:val="00EF5919"/>
    <w:rsid w:val="00EF59A8"/>
    <w:rsid w:val="00EF5A0A"/>
    <w:rsid w:val="00EF5DF7"/>
    <w:rsid w:val="00EF5E2A"/>
    <w:rsid w:val="00EF5F40"/>
    <w:rsid w:val="00EF623E"/>
    <w:rsid w:val="00EF6287"/>
    <w:rsid w:val="00EF6D12"/>
    <w:rsid w:val="00EF74BC"/>
    <w:rsid w:val="00EF7658"/>
    <w:rsid w:val="00EF7982"/>
    <w:rsid w:val="00EF7B9C"/>
    <w:rsid w:val="00EF7C08"/>
    <w:rsid w:val="00F00041"/>
    <w:rsid w:val="00F00344"/>
    <w:rsid w:val="00F0042A"/>
    <w:rsid w:val="00F01555"/>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3E8C"/>
    <w:rsid w:val="00F04169"/>
    <w:rsid w:val="00F04929"/>
    <w:rsid w:val="00F0494A"/>
    <w:rsid w:val="00F04DFE"/>
    <w:rsid w:val="00F04F03"/>
    <w:rsid w:val="00F0516F"/>
    <w:rsid w:val="00F0524C"/>
    <w:rsid w:val="00F052E1"/>
    <w:rsid w:val="00F056F5"/>
    <w:rsid w:val="00F05875"/>
    <w:rsid w:val="00F05D60"/>
    <w:rsid w:val="00F06174"/>
    <w:rsid w:val="00F062ED"/>
    <w:rsid w:val="00F06482"/>
    <w:rsid w:val="00F0665B"/>
    <w:rsid w:val="00F066C8"/>
    <w:rsid w:val="00F066F2"/>
    <w:rsid w:val="00F069A6"/>
    <w:rsid w:val="00F069DA"/>
    <w:rsid w:val="00F06C07"/>
    <w:rsid w:val="00F06C25"/>
    <w:rsid w:val="00F072C7"/>
    <w:rsid w:val="00F074A5"/>
    <w:rsid w:val="00F0754F"/>
    <w:rsid w:val="00F0758C"/>
    <w:rsid w:val="00F078C4"/>
    <w:rsid w:val="00F07C3E"/>
    <w:rsid w:val="00F07E39"/>
    <w:rsid w:val="00F1073F"/>
    <w:rsid w:val="00F10803"/>
    <w:rsid w:val="00F10927"/>
    <w:rsid w:val="00F109B9"/>
    <w:rsid w:val="00F10CA2"/>
    <w:rsid w:val="00F1113E"/>
    <w:rsid w:val="00F11624"/>
    <w:rsid w:val="00F116E8"/>
    <w:rsid w:val="00F1187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720"/>
    <w:rsid w:val="00F14724"/>
    <w:rsid w:val="00F14806"/>
    <w:rsid w:val="00F14845"/>
    <w:rsid w:val="00F148AE"/>
    <w:rsid w:val="00F14922"/>
    <w:rsid w:val="00F1496E"/>
    <w:rsid w:val="00F14BC8"/>
    <w:rsid w:val="00F14C45"/>
    <w:rsid w:val="00F14CB5"/>
    <w:rsid w:val="00F15055"/>
    <w:rsid w:val="00F15071"/>
    <w:rsid w:val="00F152C8"/>
    <w:rsid w:val="00F1533D"/>
    <w:rsid w:val="00F15857"/>
    <w:rsid w:val="00F158E0"/>
    <w:rsid w:val="00F15997"/>
    <w:rsid w:val="00F15A52"/>
    <w:rsid w:val="00F15D39"/>
    <w:rsid w:val="00F15E63"/>
    <w:rsid w:val="00F1622D"/>
    <w:rsid w:val="00F16269"/>
    <w:rsid w:val="00F162FD"/>
    <w:rsid w:val="00F166E7"/>
    <w:rsid w:val="00F1686B"/>
    <w:rsid w:val="00F170C6"/>
    <w:rsid w:val="00F175F4"/>
    <w:rsid w:val="00F1768E"/>
    <w:rsid w:val="00F17F8D"/>
    <w:rsid w:val="00F2013E"/>
    <w:rsid w:val="00F20150"/>
    <w:rsid w:val="00F205CF"/>
    <w:rsid w:val="00F2078F"/>
    <w:rsid w:val="00F20A21"/>
    <w:rsid w:val="00F20A3E"/>
    <w:rsid w:val="00F20B33"/>
    <w:rsid w:val="00F215D5"/>
    <w:rsid w:val="00F2175D"/>
    <w:rsid w:val="00F218CC"/>
    <w:rsid w:val="00F21F8A"/>
    <w:rsid w:val="00F225FB"/>
    <w:rsid w:val="00F226EC"/>
    <w:rsid w:val="00F22B2B"/>
    <w:rsid w:val="00F22FA6"/>
    <w:rsid w:val="00F23551"/>
    <w:rsid w:val="00F235E8"/>
    <w:rsid w:val="00F236BF"/>
    <w:rsid w:val="00F23927"/>
    <w:rsid w:val="00F23A64"/>
    <w:rsid w:val="00F23CB6"/>
    <w:rsid w:val="00F24804"/>
    <w:rsid w:val="00F24CC5"/>
    <w:rsid w:val="00F24CFA"/>
    <w:rsid w:val="00F2528A"/>
    <w:rsid w:val="00F2555F"/>
    <w:rsid w:val="00F25790"/>
    <w:rsid w:val="00F25967"/>
    <w:rsid w:val="00F25A26"/>
    <w:rsid w:val="00F25A91"/>
    <w:rsid w:val="00F25CA9"/>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75D"/>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3EB"/>
    <w:rsid w:val="00F32638"/>
    <w:rsid w:val="00F328D7"/>
    <w:rsid w:val="00F332AC"/>
    <w:rsid w:val="00F33682"/>
    <w:rsid w:val="00F337AE"/>
    <w:rsid w:val="00F338B1"/>
    <w:rsid w:val="00F3393A"/>
    <w:rsid w:val="00F34077"/>
    <w:rsid w:val="00F340BF"/>
    <w:rsid w:val="00F3415A"/>
    <w:rsid w:val="00F341FB"/>
    <w:rsid w:val="00F3420F"/>
    <w:rsid w:val="00F34272"/>
    <w:rsid w:val="00F34475"/>
    <w:rsid w:val="00F3456C"/>
    <w:rsid w:val="00F349C3"/>
    <w:rsid w:val="00F34E62"/>
    <w:rsid w:val="00F35386"/>
    <w:rsid w:val="00F354E4"/>
    <w:rsid w:val="00F356B7"/>
    <w:rsid w:val="00F36E9C"/>
    <w:rsid w:val="00F370FC"/>
    <w:rsid w:val="00F371C9"/>
    <w:rsid w:val="00F3721C"/>
    <w:rsid w:val="00F37573"/>
    <w:rsid w:val="00F37820"/>
    <w:rsid w:val="00F378FD"/>
    <w:rsid w:val="00F37A50"/>
    <w:rsid w:val="00F401C9"/>
    <w:rsid w:val="00F40378"/>
    <w:rsid w:val="00F40582"/>
    <w:rsid w:val="00F4096B"/>
    <w:rsid w:val="00F40AB4"/>
    <w:rsid w:val="00F40E23"/>
    <w:rsid w:val="00F40F03"/>
    <w:rsid w:val="00F40FBD"/>
    <w:rsid w:val="00F411DE"/>
    <w:rsid w:val="00F4146C"/>
    <w:rsid w:val="00F4162F"/>
    <w:rsid w:val="00F421FE"/>
    <w:rsid w:val="00F422B1"/>
    <w:rsid w:val="00F4270D"/>
    <w:rsid w:val="00F42851"/>
    <w:rsid w:val="00F42A14"/>
    <w:rsid w:val="00F42A98"/>
    <w:rsid w:val="00F42B50"/>
    <w:rsid w:val="00F42D4F"/>
    <w:rsid w:val="00F42E80"/>
    <w:rsid w:val="00F430F5"/>
    <w:rsid w:val="00F43C9A"/>
    <w:rsid w:val="00F43CEB"/>
    <w:rsid w:val="00F43F33"/>
    <w:rsid w:val="00F4413B"/>
    <w:rsid w:val="00F44373"/>
    <w:rsid w:val="00F44415"/>
    <w:rsid w:val="00F446EE"/>
    <w:rsid w:val="00F449B5"/>
    <w:rsid w:val="00F44D56"/>
    <w:rsid w:val="00F44DE7"/>
    <w:rsid w:val="00F452B2"/>
    <w:rsid w:val="00F4534B"/>
    <w:rsid w:val="00F455C8"/>
    <w:rsid w:val="00F4568B"/>
    <w:rsid w:val="00F4579F"/>
    <w:rsid w:val="00F45987"/>
    <w:rsid w:val="00F45B31"/>
    <w:rsid w:val="00F45BC6"/>
    <w:rsid w:val="00F45C95"/>
    <w:rsid w:val="00F46010"/>
    <w:rsid w:val="00F46188"/>
    <w:rsid w:val="00F461CA"/>
    <w:rsid w:val="00F4633D"/>
    <w:rsid w:val="00F46613"/>
    <w:rsid w:val="00F4683F"/>
    <w:rsid w:val="00F46AA5"/>
    <w:rsid w:val="00F46FC8"/>
    <w:rsid w:val="00F46FDF"/>
    <w:rsid w:val="00F47753"/>
    <w:rsid w:val="00F47A1E"/>
    <w:rsid w:val="00F47A9A"/>
    <w:rsid w:val="00F47CF4"/>
    <w:rsid w:val="00F47DAE"/>
    <w:rsid w:val="00F47E98"/>
    <w:rsid w:val="00F47F56"/>
    <w:rsid w:val="00F47FAB"/>
    <w:rsid w:val="00F47FD1"/>
    <w:rsid w:val="00F505CA"/>
    <w:rsid w:val="00F50A83"/>
    <w:rsid w:val="00F50B82"/>
    <w:rsid w:val="00F50CA3"/>
    <w:rsid w:val="00F51146"/>
    <w:rsid w:val="00F513D5"/>
    <w:rsid w:val="00F51C5E"/>
    <w:rsid w:val="00F51D7D"/>
    <w:rsid w:val="00F51EB7"/>
    <w:rsid w:val="00F51F01"/>
    <w:rsid w:val="00F5224B"/>
    <w:rsid w:val="00F52265"/>
    <w:rsid w:val="00F52372"/>
    <w:rsid w:val="00F52822"/>
    <w:rsid w:val="00F528C3"/>
    <w:rsid w:val="00F53048"/>
    <w:rsid w:val="00F53077"/>
    <w:rsid w:val="00F53086"/>
    <w:rsid w:val="00F5323B"/>
    <w:rsid w:val="00F534EC"/>
    <w:rsid w:val="00F53820"/>
    <w:rsid w:val="00F53BB2"/>
    <w:rsid w:val="00F53CAC"/>
    <w:rsid w:val="00F53DAE"/>
    <w:rsid w:val="00F54098"/>
    <w:rsid w:val="00F5451E"/>
    <w:rsid w:val="00F546C4"/>
    <w:rsid w:val="00F54710"/>
    <w:rsid w:val="00F54D58"/>
    <w:rsid w:val="00F54E50"/>
    <w:rsid w:val="00F55251"/>
    <w:rsid w:val="00F5531E"/>
    <w:rsid w:val="00F5537C"/>
    <w:rsid w:val="00F553E2"/>
    <w:rsid w:val="00F55482"/>
    <w:rsid w:val="00F5561E"/>
    <w:rsid w:val="00F55943"/>
    <w:rsid w:val="00F5596E"/>
    <w:rsid w:val="00F55F29"/>
    <w:rsid w:val="00F55F36"/>
    <w:rsid w:val="00F5633E"/>
    <w:rsid w:val="00F56380"/>
    <w:rsid w:val="00F56415"/>
    <w:rsid w:val="00F567F4"/>
    <w:rsid w:val="00F567FC"/>
    <w:rsid w:val="00F56846"/>
    <w:rsid w:val="00F568D4"/>
    <w:rsid w:val="00F56D7F"/>
    <w:rsid w:val="00F579A3"/>
    <w:rsid w:val="00F57A9B"/>
    <w:rsid w:val="00F57DFF"/>
    <w:rsid w:val="00F57F94"/>
    <w:rsid w:val="00F60077"/>
    <w:rsid w:val="00F6014C"/>
    <w:rsid w:val="00F60762"/>
    <w:rsid w:val="00F60922"/>
    <w:rsid w:val="00F60E1A"/>
    <w:rsid w:val="00F6108D"/>
    <w:rsid w:val="00F61221"/>
    <w:rsid w:val="00F61284"/>
    <w:rsid w:val="00F61368"/>
    <w:rsid w:val="00F613D1"/>
    <w:rsid w:val="00F614A2"/>
    <w:rsid w:val="00F61571"/>
    <w:rsid w:val="00F61635"/>
    <w:rsid w:val="00F61AD1"/>
    <w:rsid w:val="00F61D7F"/>
    <w:rsid w:val="00F622D0"/>
    <w:rsid w:val="00F6260D"/>
    <w:rsid w:val="00F62A99"/>
    <w:rsid w:val="00F62BF0"/>
    <w:rsid w:val="00F6315F"/>
    <w:rsid w:val="00F632CD"/>
    <w:rsid w:val="00F6332A"/>
    <w:rsid w:val="00F63723"/>
    <w:rsid w:val="00F63AAF"/>
    <w:rsid w:val="00F63BBB"/>
    <w:rsid w:val="00F63DCD"/>
    <w:rsid w:val="00F63E13"/>
    <w:rsid w:val="00F6430D"/>
    <w:rsid w:val="00F6513A"/>
    <w:rsid w:val="00F6521F"/>
    <w:rsid w:val="00F653C4"/>
    <w:rsid w:val="00F65429"/>
    <w:rsid w:val="00F65943"/>
    <w:rsid w:val="00F65A67"/>
    <w:rsid w:val="00F65C13"/>
    <w:rsid w:val="00F65C5E"/>
    <w:rsid w:val="00F65D43"/>
    <w:rsid w:val="00F65DA7"/>
    <w:rsid w:val="00F65EC1"/>
    <w:rsid w:val="00F65EFE"/>
    <w:rsid w:val="00F66029"/>
    <w:rsid w:val="00F664F6"/>
    <w:rsid w:val="00F665A5"/>
    <w:rsid w:val="00F66ABD"/>
    <w:rsid w:val="00F66BCD"/>
    <w:rsid w:val="00F66C40"/>
    <w:rsid w:val="00F66E26"/>
    <w:rsid w:val="00F67197"/>
    <w:rsid w:val="00F67472"/>
    <w:rsid w:val="00F6769B"/>
    <w:rsid w:val="00F6777F"/>
    <w:rsid w:val="00F67A04"/>
    <w:rsid w:val="00F67D1F"/>
    <w:rsid w:val="00F67DDE"/>
    <w:rsid w:val="00F67E22"/>
    <w:rsid w:val="00F67F67"/>
    <w:rsid w:val="00F67FBF"/>
    <w:rsid w:val="00F7049B"/>
    <w:rsid w:val="00F704B7"/>
    <w:rsid w:val="00F7062D"/>
    <w:rsid w:val="00F7083D"/>
    <w:rsid w:val="00F70918"/>
    <w:rsid w:val="00F70C67"/>
    <w:rsid w:val="00F718EC"/>
    <w:rsid w:val="00F71D08"/>
    <w:rsid w:val="00F7247A"/>
    <w:rsid w:val="00F725BF"/>
    <w:rsid w:val="00F72658"/>
    <w:rsid w:val="00F726F9"/>
    <w:rsid w:val="00F729D0"/>
    <w:rsid w:val="00F72CD4"/>
    <w:rsid w:val="00F72E43"/>
    <w:rsid w:val="00F73257"/>
    <w:rsid w:val="00F732C5"/>
    <w:rsid w:val="00F734BA"/>
    <w:rsid w:val="00F73897"/>
    <w:rsid w:val="00F73A33"/>
    <w:rsid w:val="00F73AEE"/>
    <w:rsid w:val="00F73B40"/>
    <w:rsid w:val="00F73C0D"/>
    <w:rsid w:val="00F73C44"/>
    <w:rsid w:val="00F741FC"/>
    <w:rsid w:val="00F7486D"/>
    <w:rsid w:val="00F74B4A"/>
    <w:rsid w:val="00F74E42"/>
    <w:rsid w:val="00F752EE"/>
    <w:rsid w:val="00F753DA"/>
    <w:rsid w:val="00F7558F"/>
    <w:rsid w:val="00F75607"/>
    <w:rsid w:val="00F7560F"/>
    <w:rsid w:val="00F75B91"/>
    <w:rsid w:val="00F75C2F"/>
    <w:rsid w:val="00F75F08"/>
    <w:rsid w:val="00F760DA"/>
    <w:rsid w:val="00F765A5"/>
    <w:rsid w:val="00F76AEF"/>
    <w:rsid w:val="00F76BC2"/>
    <w:rsid w:val="00F770D4"/>
    <w:rsid w:val="00F77145"/>
    <w:rsid w:val="00F771BF"/>
    <w:rsid w:val="00F77B0E"/>
    <w:rsid w:val="00F77C8F"/>
    <w:rsid w:val="00F77CFD"/>
    <w:rsid w:val="00F77DE2"/>
    <w:rsid w:val="00F77FFA"/>
    <w:rsid w:val="00F800B4"/>
    <w:rsid w:val="00F80489"/>
    <w:rsid w:val="00F8058D"/>
    <w:rsid w:val="00F806EE"/>
    <w:rsid w:val="00F809F5"/>
    <w:rsid w:val="00F80F20"/>
    <w:rsid w:val="00F80FCF"/>
    <w:rsid w:val="00F81324"/>
    <w:rsid w:val="00F818F4"/>
    <w:rsid w:val="00F81EE6"/>
    <w:rsid w:val="00F822F5"/>
    <w:rsid w:val="00F82474"/>
    <w:rsid w:val="00F824CC"/>
    <w:rsid w:val="00F828B8"/>
    <w:rsid w:val="00F829F7"/>
    <w:rsid w:val="00F82CAC"/>
    <w:rsid w:val="00F82FFE"/>
    <w:rsid w:val="00F8390D"/>
    <w:rsid w:val="00F83F29"/>
    <w:rsid w:val="00F84136"/>
    <w:rsid w:val="00F8413C"/>
    <w:rsid w:val="00F84171"/>
    <w:rsid w:val="00F84544"/>
    <w:rsid w:val="00F84886"/>
    <w:rsid w:val="00F848D2"/>
    <w:rsid w:val="00F84CB9"/>
    <w:rsid w:val="00F85508"/>
    <w:rsid w:val="00F855EA"/>
    <w:rsid w:val="00F85741"/>
    <w:rsid w:val="00F85A9A"/>
    <w:rsid w:val="00F85EC5"/>
    <w:rsid w:val="00F86273"/>
    <w:rsid w:val="00F863D4"/>
    <w:rsid w:val="00F86478"/>
    <w:rsid w:val="00F866A1"/>
    <w:rsid w:val="00F867E1"/>
    <w:rsid w:val="00F86A93"/>
    <w:rsid w:val="00F86EA4"/>
    <w:rsid w:val="00F87464"/>
    <w:rsid w:val="00F877CF"/>
    <w:rsid w:val="00F877DE"/>
    <w:rsid w:val="00F902E7"/>
    <w:rsid w:val="00F905EB"/>
    <w:rsid w:val="00F907BA"/>
    <w:rsid w:val="00F9098C"/>
    <w:rsid w:val="00F90C0B"/>
    <w:rsid w:val="00F90DB3"/>
    <w:rsid w:val="00F90F10"/>
    <w:rsid w:val="00F91167"/>
    <w:rsid w:val="00F911CF"/>
    <w:rsid w:val="00F911E6"/>
    <w:rsid w:val="00F91253"/>
    <w:rsid w:val="00F917C5"/>
    <w:rsid w:val="00F918F0"/>
    <w:rsid w:val="00F91928"/>
    <w:rsid w:val="00F91C08"/>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3"/>
    <w:rsid w:val="00F94147"/>
    <w:rsid w:val="00F941CD"/>
    <w:rsid w:val="00F948F4"/>
    <w:rsid w:val="00F94C8F"/>
    <w:rsid w:val="00F94CA4"/>
    <w:rsid w:val="00F9509A"/>
    <w:rsid w:val="00F95524"/>
    <w:rsid w:val="00F9560E"/>
    <w:rsid w:val="00F95C42"/>
    <w:rsid w:val="00F95F80"/>
    <w:rsid w:val="00F95F84"/>
    <w:rsid w:val="00F961DE"/>
    <w:rsid w:val="00F9650E"/>
    <w:rsid w:val="00F96660"/>
    <w:rsid w:val="00F967C9"/>
    <w:rsid w:val="00F96992"/>
    <w:rsid w:val="00F969CD"/>
    <w:rsid w:val="00F96AFF"/>
    <w:rsid w:val="00F9747E"/>
    <w:rsid w:val="00F97C57"/>
    <w:rsid w:val="00F97EB3"/>
    <w:rsid w:val="00F97F14"/>
    <w:rsid w:val="00FA076B"/>
    <w:rsid w:val="00FA0B69"/>
    <w:rsid w:val="00FA0BA9"/>
    <w:rsid w:val="00FA0E8B"/>
    <w:rsid w:val="00FA1008"/>
    <w:rsid w:val="00FA10C7"/>
    <w:rsid w:val="00FA1612"/>
    <w:rsid w:val="00FA17AB"/>
    <w:rsid w:val="00FA1825"/>
    <w:rsid w:val="00FA1F71"/>
    <w:rsid w:val="00FA224D"/>
    <w:rsid w:val="00FA2257"/>
    <w:rsid w:val="00FA23A6"/>
    <w:rsid w:val="00FA23D4"/>
    <w:rsid w:val="00FA319A"/>
    <w:rsid w:val="00FA3425"/>
    <w:rsid w:val="00FA3838"/>
    <w:rsid w:val="00FA3842"/>
    <w:rsid w:val="00FA389C"/>
    <w:rsid w:val="00FA3D26"/>
    <w:rsid w:val="00FA3F68"/>
    <w:rsid w:val="00FA4005"/>
    <w:rsid w:val="00FA436F"/>
    <w:rsid w:val="00FA43BF"/>
    <w:rsid w:val="00FA44E8"/>
    <w:rsid w:val="00FA46D8"/>
    <w:rsid w:val="00FA49C9"/>
    <w:rsid w:val="00FA4CB7"/>
    <w:rsid w:val="00FA4D6F"/>
    <w:rsid w:val="00FA4DC0"/>
    <w:rsid w:val="00FA4F14"/>
    <w:rsid w:val="00FA50C8"/>
    <w:rsid w:val="00FA52E3"/>
    <w:rsid w:val="00FA53A9"/>
    <w:rsid w:val="00FA5454"/>
    <w:rsid w:val="00FA5456"/>
    <w:rsid w:val="00FA57A3"/>
    <w:rsid w:val="00FA5973"/>
    <w:rsid w:val="00FA5C42"/>
    <w:rsid w:val="00FA5C96"/>
    <w:rsid w:val="00FA5E68"/>
    <w:rsid w:val="00FA5F64"/>
    <w:rsid w:val="00FA5F87"/>
    <w:rsid w:val="00FA60F6"/>
    <w:rsid w:val="00FA62C1"/>
    <w:rsid w:val="00FA63F1"/>
    <w:rsid w:val="00FA69A7"/>
    <w:rsid w:val="00FA6A0C"/>
    <w:rsid w:val="00FA6C41"/>
    <w:rsid w:val="00FA6D3A"/>
    <w:rsid w:val="00FA751D"/>
    <w:rsid w:val="00FA782B"/>
    <w:rsid w:val="00FA79BF"/>
    <w:rsid w:val="00FA7A0C"/>
    <w:rsid w:val="00FA7B64"/>
    <w:rsid w:val="00FA7B8F"/>
    <w:rsid w:val="00FB0087"/>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070"/>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08"/>
    <w:rsid w:val="00FB562B"/>
    <w:rsid w:val="00FB5E76"/>
    <w:rsid w:val="00FB5F30"/>
    <w:rsid w:val="00FB61B3"/>
    <w:rsid w:val="00FB6205"/>
    <w:rsid w:val="00FB6A83"/>
    <w:rsid w:val="00FB6B67"/>
    <w:rsid w:val="00FB6CED"/>
    <w:rsid w:val="00FB6E26"/>
    <w:rsid w:val="00FB71E1"/>
    <w:rsid w:val="00FB745D"/>
    <w:rsid w:val="00FB765B"/>
    <w:rsid w:val="00FB7868"/>
    <w:rsid w:val="00FB7B96"/>
    <w:rsid w:val="00FB7BA9"/>
    <w:rsid w:val="00FC02F0"/>
    <w:rsid w:val="00FC03E0"/>
    <w:rsid w:val="00FC0983"/>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922"/>
    <w:rsid w:val="00FC2C0D"/>
    <w:rsid w:val="00FC312E"/>
    <w:rsid w:val="00FC32A7"/>
    <w:rsid w:val="00FC3552"/>
    <w:rsid w:val="00FC3585"/>
    <w:rsid w:val="00FC3A2E"/>
    <w:rsid w:val="00FC4163"/>
    <w:rsid w:val="00FC41DF"/>
    <w:rsid w:val="00FC44BC"/>
    <w:rsid w:val="00FC4796"/>
    <w:rsid w:val="00FC4ABE"/>
    <w:rsid w:val="00FC4B1C"/>
    <w:rsid w:val="00FC4D91"/>
    <w:rsid w:val="00FC4DEC"/>
    <w:rsid w:val="00FC50E0"/>
    <w:rsid w:val="00FC5456"/>
    <w:rsid w:val="00FC5500"/>
    <w:rsid w:val="00FC5E74"/>
    <w:rsid w:val="00FC6966"/>
    <w:rsid w:val="00FC6B50"/>
    <w:rsid w:val="00FC6DA7"/>
    <w:rsid w:val="00FC6EA4"/>
    <w:rsid w:val="00FC6EC9"/>
    <w:rsid w:val="00FC6EDD"/>
    <w:rsid w:val="00FC7BAF"/>
    <w:rsid w:val="00FC7D8E"/>
    <w:rsid w:val="00FD0932"/>
    <w:rsid w:val="00FD0C47"/>
    <w:rsid w:val="00FD0E72"/>
    <w:rsid w:val="00FD0FA8"/>
    <w:rsid w:val="00FD1266"/>
    <w:rsid w:val="00FD19B9"/>
    <w:rsid w:val="00FD1B9D"/>
    <w:rsid w:val="00FD20AC"/>
    <w:rsid w:val="00FD21DB"/>
    <w:rsid w:val="00FD220F"/>
    <w:rsid w:val="00FD2220"/>
    <w:rsid w:val="00FD274E"/>
    <w:rsid w:val="00FD27DC"/>
    <w:rsid w:val="00FD27DE"/>
    <w:rsid w:val="00FD2DD0"/>
    <w:rsid w:val="00FD30FB"/>
    <w:rsid w:val="00FD325A"/>
    <w:rsid w:val="00FD35FE"/>
    <w:rsid w:val="00FD3776"/>
    <w:rsid w:val="00FD3900"/>
    <w:rsid w:val="00FD394A"/>
    <w:rsid w:val="00FD39C0"/>
    <w:rsid w:val="00FD3A85"/>
    <w:rsid w:val="00FD3C22"/>
    <w:rsid w:val="00FD3CFA"/>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61A1"/>
    <w:rsid w:val="00FD61EB"/>
    <w:rsid w:val="00FD690A"/>
    <w:rsid w:val="00FD6EA7"/>
    <w:rsid w:val="00FD6EAD"/>
    <w:rsid w:val="00FD70C9"/>
    <w:rsid w:val="00FD70F2"/>
    <w:rsid w:val="00FD721B"/>
    <w:rsid w:val="00FD72C9"/>
    <w:rsid w:val="00FD7316"/>
    <w:rsid w:val="00FD7399"/>
    <w:rsid w:val="00FD73AC"/>
    <w:rsid w:val="00FD7522"/>
    <w:rsid w:val="00FD7F50"/>
    <w:rsid w:val="00FE0112"/>
    <w:rsid w:val="00FE026C"/>
    <w:rsid w:val="00FE05E7"/>
    <w:rsid w:val="00FE0721"/>
    <w:rsid w:val="00FE0805"/>
    <w:rsid w:val="00FE0CCF"/>
    <w:rsid w:val="00FE0DE1"/>
    <w:rsid w:val="00FE0E50"/>
    <w:rsid w:val="00FE0F66"/>
    <w:rsid w:val="00FE15D5"/>
    <w:rsid w:val="00FE166B"/>
    <w:rsid w:val="00FE186B"/>
    <w:rsid w:val="00FE19AE"/>
    <w:rsid w:val="00FE1AC0"/>
    <w:rsid w:val="00FE1AC5"/>
    <w:rsid w:val="00FE1BAC"/>
    <w:rsid w:val="00FE1BD2"/>
    <w:rsid w:val="00FE1CB6"/>
    <w:rsid w:val="00FE1FFF"/>
    <w:rsid w:val="00FE2037"/>
    <w:rsid w:val="00FE21AC"/>
    <w:rsid w:val="00FE22BB"/>
    <w:rsid w:val="00FE242D"/>
    <w:rsid w:val="00FE25EF"/>
    <w:rsid w:val="00FE2656"/>
    <w:rsid w:val="00FE28C9"/>
    <w:rsid w:val="00FE29EC"/>
    <w:rsid w:val="00FE2DDA"/>
    <w:rsid w:val="00FE2E31"/>
    <w:rsid w:val="00FE3043"/>
    <w:rsid w:val="00FE310F"/>
    <w:rsid w:val="00FE3135"/>
    <w:rsid w:val="00FE3159"/>
    <w:rsid w:val="00FE3273"/>
    <w:rsid w:val="00FE3952"/>
    <w:rsid w:val="00FE3A63"/>
    <w:rsid w:val="00FE3AE3"/>
    <w:rsid w:val="00FE3B52"/>
    <w:rsid w:val="00FE3E11"/>
    <w:rsid w:val="00FE3EDD"/>
    <w:rsid w:val="00FE4058"/>
    <w:rsid w:val="00FE4431"/>
    <w:rsid w:val="00FE4493"/>
    <w:rsid w:val="00FE49B0"/>
    <w:rsid w:val="00FE4B4F"/>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7E"/>
    <w:rsid w:val="00FE6AD3"/>
    <w:rsid w:val="00FE6F43"/>
    <w:rsid w:val="00FE6F82"/>
    <w:rsid w:val="00FE74CA"/>
    <w:rsid w:val="00FE7982"/>
    <w:rsid w:val="00FE79D8"/>
    <w:rsid w:val="00FE7E5A"/>
    <w:rsid w:val="00FE7FF4"/>
    <w:rsid w:val="00FF0419"/>
    <w:rsid w:val="00FF05C8"/>
    <w:rsid w:val="00FF0ECC"/>
    <w:rsid w:val="00FF1044"/>
    <w:rsid w:val="00FF105C"/>
    <w:rsid w:val="00FF1293"/>
    <w:rsid w:val="00FF133F"/>
    <w:rsid w:val="00FF135D"/>
    <w:rsid w:val="00FF1C0A"/>
    <w:rsid w:val="00FF22A4"/>
    <w:rsid w:val="00FF24F0"/>
    <w:rsid w:val="00FF26F7"/>
    <w:rsid w:val="00FF3043"/>
    <w:rsid w:val="00FF356C"/>
    <w:rsid w:val="00FF3776"/>
    <w:rsid w:val="00FF3810"/>
    <w:rsid w:val="00FF412A"/>
    <w:rsid w:val="00FF4F49"/>
    <w:rsid w:val="00FF4FA4"/>
    <w:rsid w:val="00FF525B"/>
    <w:rsid w:val="00FF526A"/>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838886870">
      <w:bodyDiv w:val="1"/>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 w:id="523448309">
          <w:marLeft w:val="0"/>
          <w:marRight w:val="0"/>
          <w:marTop w:val="0"/>
          <w:marBottom w:val="0"/>
          <w:divBdr>
            <w:top w:val="none" w:sz="0" w:space="0" w:color="auto"/>
            <w:left w:val="none" w:sz="0" w:space="0" w:color="auto"/>
            <w:bottom w:val="none" w:sz="0" w:space="0" w:color="auto"/>
            <w:right w:val="none" w:sz="0" w:space="0" w:color="auto"/>
          </w:divBdr>
        </w:div>
        <w:div w:id="1647970003">
          <w:marLeft w:val="0"/>
          <w:marRight w:val="0"/>
          <w:marTop w:val="0"/>
          <w:marBottom w:val="0"/>
          <w:divBdr>
            <w:top w:val="none" w:sz="0" w:space="0" w:color="auto"/>
            <w:left w:val="none" w:sz="0" w:space="0" w:color="auto"/>
            <w:bottom w:val="none" w:sz="0" w:space="0" w:color="auto"/>
            <w:right w:val="none" w:sz="0" w:space="0" w:color="auto"/>
          </w:divBdr>
        </w:div>
        <w:div w:id="1345402902">
          <w:marLeft w:val="0"/>
          <w:marRight w:val="0"/>
          <w:marTop w:val="0"/>
          <w:marBottom w:val="0"/>
          <w:divBdr>
            <w:top w:val="none" w:sz="0" w:space="0" w:color="auto"/>
            <w:left w:val="none" w:sz="0" w:space="0" w:color="auto"/>
            <w:bottom w:val="none" w:sz="0" w:space="0" w:color="auto"/>
            <w:right w:val="none" w:sz="0" w:space="0" w:color="auto"/>
          </w:divBdr>
        </w:div>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3</cp:revision>
  <cp:lastPrinted>2023-04-24T11:33:00Z</cp:lastPrinted>
  <dcterms:created xsi:type="dcterms:W3CDTF">2023-05-15T13:33:00Z</dcterms:created>
  <dcterms:modified xsi:type="dcterms:W3CDTF">2023-05-15T13:34:00Z</dcterms:modified>
</cp:coreProperties>
</file>