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0D02D2F5"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22CAEEC9" w:rsidR="002D0A50" w:rsidRDefault="00931968" w:rsidP="00BC5286">
      <w:pPr>
        <w:ind w:left="-567" w:right="-330"/>
        <w:jc w:val="center"/>
        <w:rPr>
          <w:rFonts w:cs="Times New Roman"/>
          <w:szCs w:val="24"/>
        </w:rPr>
      </w:pPr>
      <w:r>
        <w:rPr>
          <w:rFonts w:cs="Times New Roman"/>
          <w:szCs w:val="24"/>
        </w:rPr>
        <w:t xml:space="preserve">Meeting Date: Monday, </w:t>
      </w:r>
      <w:r w:rsidR="004C66D7">
        <w:rPr>
          <w:rFonts w:cs="Times New Roman"/>
          <w:szCs w:val="24"/>
        </w:rPr>
        <w:t>27</w:t>
      </w:r>
      <w:r w:rsidR="00643F7D">
        <w:rPr>
          <w:rFonts w:cs="Times New Roman"/>
          <w:szCs w:val="24"/>
        </w:rPr>
        <w:t>th</w:t>
      </w:r>
      <w:r>
        <w:rPr>
          <w:rFonts w:cs="Times New Roman"/>
          <w:szCs w:val="24"/>
        </w:rPr>
        <w:t xml:space="preserve"> </w:t>
      </w:r>
      <w:r w:rsidR="004C66D7">
        <w:rPr>
          <w:rFonts w:cs="Times New Roman"/>
          <w:szCs w:val="24"/>
        </w:rPr>
        <w:t>January</w:t>
      </w:r>
      <w:r w:rsidR="00B12D19">
        <w:rPr>
          <w:rFonts w:cs="Times New Roman"/>
          <w:szCs w:val="24"/>
        </w:rPr>
        <w:t xml:space="preserve"> </w:t>
      </w:r>
      <w:r w:rsidR="005E5171">
        <w:rPr>
          <w:rFonts w:cs="Times New Roman"/>
          <w:szCs w:val="24"/>
        </w:rPr>
        <w:t>20</w:t>
      </w:r>
      <w:r w:rsidR="004C66D7">
        <w:rPr>
          <w:rFonts w:cs="Times New Roman"/>
          <w:szCs w:val="24"/>
        </w:rPr>
        <w:t>20</w:t>
      </w:r>
      <w:r w:rsidR="002D0A50">
        <w:rPr>
          <w:rFonts w:cs="Times New Roman"/>
          <w:szCs w:val="24"/>
        </w:rPr>
        <w:br/>
        <w:t xml:space="preserve">Venue: </w:t>
      </w:r>
      <w:r w:rsidR="00E66917">
        <w:rPr>
          <w:rFonts w:cs="Times New Roman"/>
          <w:szCs w:val="24"/>
        </w:rPr>
        <w:t>Methodist Hall</w:t>
      </w:r>
      <w:r w:rsidR="002D0A50">
        <w:rPr>
          <w:rFonts w:cs="Times New Roman"/>
          <w:szCs w:val="24"/>
        </w:rPr>
        <w:t xml:space="preserve">, </w:t>
      </w:r>
      <w:r w:rsidR="00E66917">
        <w:rPr>
          <w:rFonts w:cs="Times New Roman"/>
          <w:szCs w:val="24"/>
        </w:rPr>
        <w:t>Bridewell Lane</w:t>
      </w:r>
      <w:r w:rsidR="002D0A50">
        <w:rPr>
          <w:rFonts w:cs="Times New Roman"/>
          <w:szCs w:val="24"/>
        </w:rPr>
        <w:t>, Acle</w:t>
      </w:r>
      <w:r w:rsidR="002D0A50">
        <w:rPr>
          <w:rFonts w:cs="Times New Roman"/>
          <w:szCs w:val="24"/>
        </w:rPr>
        <w:br/>
        <w:t>Time: 7.</w:t>
      </w:r>
      <w:r w:rsidR="00BE4F04">
        <w:rPr>
          <w:rFonts w:cs="Times New Roman"/>
          <w:szCs w:val="24"/>
        </w:rPr>
        <w:t>0</w:t>
      </w:r>
      <w:r w:rsidR="002D0A50">
        <w:rPr>
          <w:rFonts w:cs="Times New Roman"/>
          <w:szCs w:val="24"/>
        </w:rPr>
        <w:t>0 p.m.</w:t>
      </w:r>
    </w:p>
    <w:p w14:paraId="0CF8A674" w14:textId="3870F67E" w:rsidR="002D0A50" w:rsidRDefault="002D0A50" w:rsidP="00456ECC">
      <w:pPr>
        <w:ind w:left="-567" w:right="-330"/>
        <w:rPr>
          <w:rFonts w:cs="Times New Roman"/>
          <w:b/>
          <w:szCs w:val="24"/>
        </w:rPr>
      </w:pPr>
      <w:r w:rsidRPr="00897E2D">
        <w:rPr>
          <w:rFonts w:cs="Times New Roman"/>
          <w:b/>
          <w:szCs w:val="24"/>
        </w:rPr>
        <w:t>PUBLIC FORUM:</w:t>
      </w:r>
    </w:p>
    <w:p w14:paraId="499B613D" w14:textId="5F04D322" w:rsidR="00552BFD" w:rsidRDefault="00FA224D" w:rsidP="00456ECC">
      <w:pPr>
        <w:ind w:left="-567" w:right="-330"/>
        <w:rPr>
          <w:rFonts w:cs="Times New Roman"/>
          <w:szCs w:val="24"/>
        </w:rPr>
      </w:pPr>
      <w:r>
        <w:rPr>
          <w:rFonts w:cs="Times New Roman"/>
          <w:szCs w:val="24"/>
        </w:rPr>
        <w:t>There wer</w:t>
      </w:r>
      <w:r w:rsidR="00DA6082">
        <w:rPr>
          <w:rFonts w:cs="Times New Roman"/>
          <w:szCs w:val="24"/>
        </w:rPr>
        <w:t>e</w:t>
      </w:r>
      <w:r w:rsidR="006D0E58">
        <w:rPr>
          <w:rFonts w:cs="Times New Roman"/>
          <w:szCs w:val="24"/>
        </w:rPr>
        <w:t xml:space="preserve"> </w:t>
      </w:r>
      <w:r w:rsidR="00A565C5">
        <w:rPr>
          <w:rFonts w:cs="Times New Roman"/>
          <w:szCs w:val="24"/>
        </w:rPr>
        <w:t>sixteen</w:t>
      </w:r>
      <w:r w:rsidR="00A50184">
        <w:rPr>
          <w:rFonts w:cs="Times New Roman"/>
          <w:szCs w:val="24"/>
        </w:rPr>
        <w:t xml:space="preserve"> </w:t>
      </w:r>
      <w:r>
        <w:rPr>
          <w:rFonts w:cs="Times New Roman"/>
          <w:szCs w:val="24"/>
        </w:rPr>
        <w:t xml:space="preserve">members of the public present. </w:t>
      </w:r>
      <w:r w:rsidR="00A565C5">
        <w:rPr>
          <w:rFonts w:cs="Times New Roman"/>
          <w:szCs w:val="24"/>
        </w:rPr>
        <w:t xml:space="preserve">Matters raised included </w:t>
      </w:r>
      <w:r w:rsidR="006B5AC3">
        <w:rPr>
          <w:rFonts w:cs="Times New Roman"/>
          <w:szCs w:val="24"/>
        </w:rPr>
        <w:t>planting at the Springfield play area</w:t>
      </w:r>
      <w:r w:rsidR="00152900">
        <w:rPr>
          <w:rFonts w:cs="Times New Roman"/>
          <w:szCs w:val="24"/>
        </w:rPr>
        <w:t xml:space="preserve">, </w:t>
      </w:r>
      <w:r w:rsidR="00E31328">
        <w:rPr>
          <w:rFonts w:cs="Times New Roman"/>
          <w:szCs w:val="24"/>
        </w:rPr>
        <w:t xml:space="preserve">the </w:t>
      </w:r>
      <w:r w:rsidR="00152900">
        <w:rPr>
          <w:rFonts w:cs="Times New Roman"/>
          <w:szCs w:val="24"/>
        </w:rPr>
        <w:t xml:space="preserve">repair of a </w:t>
      </w:r>
      <w:r w:rsidR="00537103">
        <w:rPr>
          <w:rFonts w:cs="Times New Roman"/>
          <w:szCs w:val="24"/>
        </w:rPr>
        <w:t>flashing speed sign, parking on the junction of Hermitage Close</w:t>
      </w:r>
      <w:r w:rsidR="00356523">
        <w:rPr>
          <w:rFonts w:cs="Times New Roman"/>
          <w:szCs w:val="24"/>
        </w:rPr>
        <w:t>,</w:t>
      </w:r>
      <w:r w:rsidR="00DB590D">
        <w:rPr>
          <w:rFonts w:cs="Times New Roman"/>
          <w:szCs w:val="24"/>
        </w:rPr>
        <w:t xml:space="preserve"> and the new Broads National Park signs at the entrance to the village. Nigel Robson reported that he will be meeting with Network Rail to agree what work is needed for the trees on the boundary of the Acle Lands Trust </w:t>
      </w:r>
      <w:r w:rsidR="0023521D">
        <w:rPr>
          <w:rFonts w:cs="Times New Roman"/>
          <w:szCs w:val="24"/>
        </w:rPr>
        <w:t xml:space="preserve">land </w:t>
      </w:r>
      <w:r w:rsidR="00DB590D">
        <w:rPr>
          <w:rFonts w:cs="Times New Roman"/>
          <w:szCs w:val="24"/>
        </w:rPr>
        <w:t>and Network Rail</w:t>
      </w:r>
      <w:r w:rsidR="0023521D">
        <w:rPr>
          <w:rFonts w:cs="Times New Roman"/>
          <w:szCs w:val="24"/>
        </w:rPr>
        <w:t xml:space="preserve"> land.</w:t>
      </w:r>
    </w:p>
    <w:p w14:paraId="195712BD" w14:textId="27E8FBBB" w:rsidR="00552BFD" w:rsidRDefault="00FB6A83" w:rsidP="00456ECC">
      <w:pPr>
        <w:ind w:left="-567" w:right="-330"/>
        <w:rPr>
          <w:bCs/>
        </w:rPr>
      </w:pPr>
      <w:r w:rsidRPr="007E7E44">
        <w:rPr>
          <w:bCs/>
        </w:rPr>
        <w:t xml:space="preserve">County </w:t>
      </w:r>
      <w:r>
        <w:rPr>
          <w:bCs/>
        </w:rPr>
        <w:t>C</w:t>
      </w:r>
      <w:r w:rsidRPr="007E7E44">
        <w:rPr>
          <w:bCs/>
        </w:rPr>
        <w:t>ouncillor Brian Iles</w:t>
      </w:r>
      <w:r w:rsidR="00877BAD">
        <w:rPr>
          <w:bCs/>
        </w:rPr>
        <w:t xml:space="preserve"> gave a report</w:t>
      </w:r>
      <w:r w:rsidR="00160B10">
        <w:rPr>
          <w:bCs/>
        </w:rPr>
        <w:t>:</w:t>
      </w:r>
      <w:r w:rsidR="009E6E17">
        <w:rPr>
          <w:bCs/>
        </w:rPr>
        <w:t xml:space="preserve"> </w:t>
      </w:r>
      <w:r w:rsidR="00953500">
        <w:rPr>
          <w:bCs/>
        </w:rPr>
        <w:t xml:space="preserve">NCC </w:t>
      </w:r>
      <w:r w:rsidR="0023501A">
        <w:rPr>
          <w:bCs/>
        </w:rPr>
        <w:t xml:space="preserve">continues to discuss </w:t>
      </w:r>
      <w:r w:rsidR="00DF2DB7">
        <w:rPr>
          <w:bCs/>
        </w:rPr>
        <w:t>its</w:t>
      </w:r>
      <w:r w:rsidR="0023501A">
        <w:rPr>
          <w:bCs/>
        </w:rPr>
        <w:t xml:space="preserve"> budget. The increase is expected to be 1.99% on the general rate and 2% for adult social care.</w:t>
      </w:r>
      <w:r w:rsidR="00642736">
        <w:rPr>
          <w:bCs/>
        </w:rPr>
        <w:t xml:space="preserve"> Brian was asked to </w:t>
      </w:r>
      <w:r w:rsidR="00B957F0">
        <w:rPr>
          <w:bCs/>
        </w:rPr>
        <w:t>find out more about reports on possible closures of adult day centres.</w:t>
      </w:r>
    </w:p>
    <w:p w14:paraId="126EE2AE" w14:textId="60B5DAA8" w:rsidR="00C01A3F" w:rsidRDefault="00874B88" w:rsidP="00AF2F85">
      <w:pPr>
        <w:ind w:left="-567" w:right="-330"/>
        <w:rPr>
          <w:rFonts w:cs="Times New Roman"/>
          <w:szCs w:val="24"/>
        </w:rPr>
      </w:pPr>
      <w:r>
        <w:rPr>
          <w:rFonts w:cs="Times New Roman"/>
          <w:b/>
          <w:szCs w:val="24"/>
        </w:rPr>
        <w:t>P</w:t>
      </w:r>
      <w:r w:rsidR="002D0A50" w:rsidRPr="007A0297">
        <w:rPr>
          <w:rFonts w:cs="Times New Roman"/>
          <w:b/>
          <w:szCs w:val="24"/>
        </w:rPr>
        <w:t>RESENT:</w:t>
      </w:r>
      <w:r w:rsidR="002D0A50">
        <w:rPr>
          <w:rFonts w:cs="Times New Roman"/>
          <w:szCs w:val="24"/>
        </w:rPr>
        <w:t xml:space="preserve"> </w:t>
      </w:r>
      <w:r w:rsidR="002D0A50">
        <w:rPr>
          <w:rFonts w:cs="Times New Roman"/>
          <w:szCs w:val="24"/>
        </w:rPr>
        <w:br/>
      </w:r>
      <w:r w:rsidR="00AA511A">
        <w:rPr>
          <w:rFonts w:cs="Times New Roman"/>
          <w:szCs w:val="24"/>
        </w:rPr>
        <w:t xml:space="preserve">Councillors: </w:t>
      </w:r>
      <w:r w:rsidR="002D0A50">
        <w:rPr>
          <w:rFonts w:cs="Times New Roman"/>
          <w:szCs w:val="24"/>
        </w:rPr>
        <w:t>Sally Aldridge,</w:t>
      </w:r>
      <w:r w:rsidR="006F51DB" w:rsidRPr="006F51DB">
        <w:rPr>
          <w:rFonts w:cs="Times New Roman"/>
          <w:szCs w:val="24"/>
        </w:rPr>
        <w:t xml:space="preserve"> </w:t>
      </w:r>
      <w:r w:rsidR="00CE1656" w:rsidRPr="0013384D">
        <w:rPr>
          <w:rFonts w:cs="Times New Roman"/>
          <w:szCs w:val="24"/>
        </w:rPr>
        <w:t>Angela Bisho</w:t>
      </w:r>
      <w:r w:rsidR="00CE1656">
        <w:rPr>
          <w:rFonts w:cs="Times New Roman"/>
          <w:szCs w:val="24"/>
        </w:rPr>
        <w:t xml:space="preserve">p, </w:t>
      </w:r>
      <w:r w:rsidR="00152A95" w:rsidRPr="00D10477">
        <w:rPr>
          <w:rFonts w:cs="Times New Roman"/>
          <w:szCs w:val="24"/>
        </w:rPr>
        <w:t>Jackie Clover</w:t>
      </w:r>
      <w:r w:rsidR="00152A95">
        <w:rPr>
          <w:rFonts w:cs="Times New Roman"/>
          <w:szCs w:val="24"/>
        </w:rPr>
        <w:t xml:space="preserve">, </w:t>
      </w:r>
      <w:r w:rsidR="00A93C4C">
        <w:rPr>
          <w:rFonts w:cs="Times New Roman"/>
          <w:szCs w:val="24"/>
        </w:rPr>
        <w:t>Barry Coveley,</w:t>
      </w:r>
      <w:r w:rsidR="001C5869">
        <w:rPr>
          <w:rFonts w:cs="Times New Roman"/>
          <w:szCs w:val="24"/>
        </w:rPr>
        <w:t xml:space="preserve"> </w:t>
      </w:r>
      <w:r w:rsidR="00280603">
        <w:rPr>
          <w:rFonts w:cs="Times New Roman"/>
          <w:szCs w:val="24"/>
        </w:rPr>
        <w:t xml:space="preserve"> </w:t>
      </w:r>
      <w:r w:rsidR="009C7921">
        <w:rPr>
          <w:rFonts w:cs="Times New Roman"/>
          <w:szCs w:val="24"/>
        </w:rPr>
        <w:t>Brian Grint</w:t>
      </w:r>
      <w:r w:rsidR="00552BFD">
        <w:rPr>
          <w:rFonts w:cs="Times New Roman"/>
          <w:szCs w:val="24"/>
        </w:rPr>
        <w:t>,</w:t>
      </w:r>
      <w:r w:rsidR="009C7921">
        <w:rPr>
          <w:rFonts w:cs="Times New Roman"/>
          <w:szCs w:val="24"/>
        </w:rPr>
        <w:t xml:space="preserve"> </w:t>
      </w:r>
      <w:r w:rsidR="00CE1656">
        <w:rPr>
          <w:rFonts w:cs="Times New Roman"/>
          <w:szCs w:val="24"/>
        </w:rPr>
        <w:t xml:space="preserve">Hannah Jackson, Wendy Kenny, </w:t>
      </w:r>
      <w:r w:rsidR="008F0A40">
        <w:rPr>
          <w:rFonts w:cs="Times New Roman"/>
          <w:szCs w:val="24"/>
        </w:rPr>
        <w:t>Jamie Pizey</w:t>
      </w:r>
      <w:r w:rsidR="005E34BC">
        <w:rPr>
          <w:rFonts w:cs="Times New Roman"/>
          <w:szCs w:val="24"/>
        </w:rPr>
        <w:t xml:space="preserve"> </w:t>
      </w:r>
      <w:r w:rsidR="00CE1656">
        <w:rPr>
          <w:rFonts w:cs="Times New Roman"/>
          <w:szCs w:val="24"/>
        </w:rPr>
        <w:t>and</w:t>
      </w:r>
      <w:r w:rsidR="009C7921">
        <w:rPr>
          <w:rFonts w:cs="Times New Roman"/>
          <w:szCs w:val="24"/>
        </w:rPr>
        <w:t xml:space="preserve"> Richard Powell.</w:t>
      </w:r>
    </w:p>
    <w:p w14:paraId="778B4BE3" w14:textId="14BC2F4A" w:rsidR="00CE1656" w:rsidRDefault="009B08CE" w:rsidP="00AF2F85">
      <w:pPr>
        <w:ind w:left="-567" w:right="-330"/>
        <w:rPr>
          <w:rFonts w:cs="Times New Roman"/>
          <w:szCs w:val="24"/>
        </w:rPr>
      </w:pPr>
      <w:proofErr w:type="gramStart"/>
      <w:r>
        <w:t>Also</w:t>
      </w:r>
      <w:proofErr w:type="gramEnd"/>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10"/>
        <w:gridCol w:w="8546"/>
        <w:gridCol w:w="183"/>
        <w:gridCol w:w="1157"/>
      </w:tblGrid>
      <w:tr w:rsidR="00D87733" w:rsidRPr="007C4616" w14:paraId="71FCCE49" w14:textId="77777777" w:rsidTr="001A2870">
        <w:tc>
          <w:tcPr>
            <w:tcW w:w="751" w:type="dxa"/>
            <w:gridSpan w:val="2"/>
          </w:tcPr>
          <w:p w14:paraId="1943D45B" w14:textId="7387B59D" w:rsidR="00D87733" w:rsidRDefault="0040563D" w:rsidP="00456ECC">
            <w:pPr>
              <w:rPr>
                <w:b/>
              </w:rPr>
            </w:pPr>
            <w:r>
              <w:rPr>
                <w:b/>
              </w:rPr>
              <w:t>1</w:t>
            </w:r>
          </w:p>
        </w:tc>
        <w:tc>
          <w:tcPr>
            <w:tcW w:w="9886" w:type="dxa"/>
            <w:gridSpan w:val="3"/>
          </w:tcPr>
          <w:p w14:paraId="5A3658E2" w14:textId="00110BA9" w:rsidR="008F0A40" w:rsidRPr="00802FBA" w:rsidRDefault="00D87733" w:rsidP="00D3191C">
            <w:pPr>
              <w:ind w:left="-1" w:right="179"/>
              <w:rPr>
                <w:rFonts w:cs="Times New Roman"/>
                <w:szCs w:val="24"/>
              </w:rPr>
            </w:pPr>
            <w:r w:rsidRPr="00521050">
              <w:rPr>
                <w:b/>
              </w:rPr>
              <w:t xml:space="preserve">APOLOGIES </w:t>
            </w:r>
            <w:r w:rsidR="005E34BC">
              <w:rPr>
                <w:b/>
              </w:rPr>
              <w:br/>
            </w:r>
            <w:r w:rsidR="009C7921">
              <w:rPr>
                <w:rFonts w:cs="Times New Roman"/>
                <w:szCs w:val="24"/>
              </w:rPr>
              <w:t xml:space="preserve">Tony Hemmingway (Chairman), </w:t>
            </w:r>
            <w:r w:rsidR="005E34BC">
              <w:rPr>
                <w:rFonts w:cs="Times New Roman"/>
                <w:szCs w:val="24"/>
              </w:rPr>
              <w:t xml:space="preserve">Jayne Greenacre and </w:t>
            </w:r>
            <w:r w:rsidR="009C7921">
              <w:rPr>
                <w:rFonts w:cs="Times New Roman"/>
                <w:szCs w:val="24"/>
              </w:rPr>
              <w:t>Anna Wade</w:t>
            </w:r>
            <w:r w:rsidR="00802FBA">
              <w:rPr>
                <w:rFonts w:cs="Times New Roman"/>
                <w:szCs w:val="24"/>
              </w:rPr>
              <w:t>.</w:t>
            </w:r>
            <w:r w:rsidR="00802FBA">
              <w:rPr>
                <w:rFonts w:cs="Times New Roman"/>
                <w:szCs w:val="24"/>
              </w:rPr>
              <w:br/>
            </w:r>
            <w:r w:rsidR="004874C2">
              <w:rPr>
                <w:rFonts w:cs="Times New Roman"/>
                <w:szCs w:val="24"/>
              </w:rPr>
              <w:t>In the absence of Tony Hemmingway, Barry Coveley chaired the meeting.</w:t>
            </w:r>
          </w:p>
        </w:tc>
      </w:tr>
      <w:tr w:rsidR="002D0A50" w14:paraId="0CF8A67D" w14:textId="77777777" w:rsidTr="001A2870">
        <w:tc>
          <w:tcPr>
            <w:tcW w:w="751" w:type="dxa"/>
            <w:gridSpan w:val="2"/>
          </w:tcPr>
          <w:p w14:paraId="0CF8A67B" w14:textId="55147803" w:rsidR="002D0A50" w:rsidRPr="00312350" w:rsidRDefault="0040563D" w:rsidP="00456ECC">
            <w:pPr>
              <w:rPr>
                <w:b/>
              </w:rPr>
            </w:pPr>
            <w:r>
              <w:rPr>
                <w:b/>
              </w:rPr>
              <w:t>2</w:t>
            </w:r>
          </w:p>
        </w:tc>
        <w:tc>
          <w:tcPr>
            <w:tcW w:w="9886" w:type="dxa"/>
            <w:gridSpan w:val="3"/>
          </w:tcPr>
          <w:p w14:paraId="0CF8A67C" w14:textId="6AA47CDC" w:rsidR="00DA423C" w:rsidRPr="000771D3" w:rsidRDefault="00312350" w:rsidP="00B50D40">
            <w:pPr>
              <w:rPr>
                <w:rFonts w:cs="Times New Roman"/>
                <w:szCs w:val="24"/>
              </w:rPr>
            </w:pPr>
            <w:r w:rsidRPr="00312350">
              <w:rPr>
                <w:b/>
              </w:rPr>
              <w:t>DECLARATIONS OF INTEREST</w:t>
            </w:r>
            <w:r w:rsidR="00553E39">
              <w:rPr>
                <w:b/>
              </w:rPr>
              <w:br/>
            </w:r>
            <w:r w:rsidR="00C40AB0">
              <w:rPr>
                <w:rFonts w:cs="Times New Roman"/>
                <w:szCs w:val="24"/>
              </w:rPr>
              <w:t xml:space="preserve">Barry Coveley and Jamie Pizey each declared an interest in the Recreation Centre, as Trustees. </w:t>
            </w:r>
            <w:r w:rsidR="00DA423C">
              <w:rPr>
                <w:rFonts w:cs="Times New Roman"/>
                <w:szCs w:val="24"/>
              </w:rPr>
              <w:br/>
              <w:t xml:space="preserve">Angela Bishop declared an interest in the application for the Herondale site, which is owned by Norfolk County Council, as she </w:t>
            </w:r>
            <w:r w:rsidR="00CE6E35">
              <w:rPr>
                <w:rFonts w:cs="Times New Roman"/>
                <w:szCs w:val="24"/>
              </w:rPr>
              <w:t>occasionally</w:t>
            </w:r>
            <w:r w:rsidR="00DA423C">
              <w:rPr>
                <w:rFonts w:cs="Times New Roman"/>
                <w:szCs w:val="24"/>
              </w:rPr>
              <w:t xml:space="preserve"> works for </w:t>
            </w:r>
            <w:proofErr w:type="spellStart"/>
            <w:r w:rsidR="00DA423C">
              <w:rPr>
                <w:rFonts w:cs="Times New Roman"/>
                <w:szCs w:val="24"/>
              </w:rPr>
              <w:t>Norsecare</w:t>
            </w:r>
            <w:proofErr w:type="spellEnd"/>
            <w:r w:rsidR="00DA423C">
              <w:rPr>
                <w:rFonts w:cs="Times New Roman"/>
                <w:szCs w:val="24"/>
              </w:rPr>
              <w:t>.</w:t>
            </w:r>
          </w:p>
        </w:tc>
      </w:tr>
      <w:tr w:rsidR="002D0A50" w14:paraId="0CF8A680" w14:textId="77777777" w:rsidTr="001A2870">
        <w:tc>
          <w:tcPr>
            <w:tcW w:w="751" w:type="dxa"/>
            <w:gridSpan w:val="2"/>
          </w:tcPr>
          <w:p w14:paraId="0CF8A67E" w14:textId="15E4B3BC" w:rsidR="002D0A50" w:rsidRPr="00312350" w:rsidRDefault="0040563D" w:rsidP="00456ECC">
            <w:pPr>
              <w:rPr>
                <w:b/>
              </w:rPr>
            </w:pPr>
            <w:r>
              <w:rPr>
                <w:b/>
              </w:rPr>
              <w:t>3</w:t>
            </w:r>
          </w:p>
        </w:tc>
        <w:tc>
          <w:tcPr>
            <w:tcW w:w="9886" w:type="dxa"/>
            <w:gridSpan w:val="3"/>
          </w:tcPr>
          <w:p w14:paraId="0CF8A67F" w14:textId="10453273" w:rsidR="004869D2" w:rsidRPr="00553E39" w:rsidRDefault="00312350" w:rsidP="00E67143">
            <w:pPr>
              <w:rPr>
                <w:b/>
              </w:rPr>
            </w:pPr>
            <w:r w:rsidRPr="00312350">
              <w:rPr>
                <w:b/>
              </w:rPr>
              <w:t>MINUTES</w:t>
            </w:r>
            <w:r w:rsidR="00553E39">
              <w:rPr>
                <w:b/>
              </w:rPr>
              <w:br/>
            </w:r>
            <w:r w:rsidR="00CF2701">
              <w:t>The min</w:t>
            </w:r>
            <w:r w:rsidR="00744BB6">
              <w:t xml:space="preserve">utes of </w:t>
            </w:r>
            <w:r w:rsidR="00931968">
              <w:t xml:space="preserve">the meeting of </w:t>
            </w:r>
            <w:r w:rsidR="004C66D7">
              <w:t>16</w:t>
            </w:r>
            <w:r w:rsidR="00DD3B40" w:rsidRPr="00F12F05">
              <w:rPr>
                <w:vertAlign w:val="superscript"/>
              </w:rPr>
              <w:t>th</w:t>
            </w:r>
            <w:r w:rsidR="00F12F05">
              <w:t xml:space="preserve"> </w:t>
            </w:r>
            <w:r w:rsidR="004C66D7">
              <w:t>Dec</w:t>
            </w:r>
            <w:r w:rsidR="00CD1817">
              <w:t>em</w:t>
            </w:r>
            <w:r w:rsidR="00FE0CCF">
              <w:t>ber</w:t>
            </w:r>
            <w:r w:rsidR="00D0542D">
              <w:t xml:space="preserve"> </w:t>
            </w:r>
            <w:r w:rsidR="00F422B1">
              <w:t>201</w:t>
            </w:r>
            <w:r w:rsidR="00EF0F2C">
              <w:t>9</w:t>
            </w:r>
            <w:r w:rsidR="00F422B1">
              <w:t xml:space="preserve"> </w:t>
            </w:r>
            <w:r w:rsidR="00DA63DA">
              <w:t xml:space="preserve">were agreed to be correct, and were signed by </w:t>
            </w:r>
            <w:r w:rsidR="00802FBA">
              <w:t>Barry Coveley</w:t>
            </w:r>
            <w:r w:rsidR="00DA423C">
              <w:t>,</w:t>
            </w:r>
            <w:r w:rsidR="00EC3BC3">
              <w:t xml:space="preserve"> </w:t>
            </w:r>
            <w:proofErr w:type="spellStart"/>
            <w:r w:rsidR="009F2157">
              <w:t>on</w:t>
            </w:r>
            <w:proofErr w:type="spellEnd"/>
            <w:r w:rsidR="009F2157">
              <w:t xml:space="preserve"> behalf</w:t>
            </w:r>
            <w:r w:rsidR="00F86478">
              <w:t xml:space="preserve"> </w:t>
            </w:r>
            <w:r w:rsidR="00261FB1">
              <w:t xml:space="preserve">of the </w:t>
            </w:r>
            <w:r w:rsidR="00F26A58">
              <w:t>Parish Council</w:t>
            </w:r>
            <w:r w:rsidR="008D2F18">
              <w:t>.</w:t>
            </w:r>
          </w:p>
        </w:tc>
      </w:tr>
      <w:tr w:rsidR="002D0A50" w14:paraId="0CF8A697" w14:textId="77777777" w:rsidTr="001A2870">
        <w:trPr>
          <w:trHeight w:val="263"/>
        </w:trPr>
        <w:tc>
          <w:tcPr>
            <w:tcW w:w="751" w:type="dxa"/>
            <w:gridSpan w:val="2"/>
          </w:tcPr>
          <w:p w14:paraId="0CF8A692" w14:textId="237581D5" w:rsidR="004D00E6" w:rsidRPr="00320526" w:rsidRDefault="0040563D" w:rsidP="001E738A">
            <w:pPr>
              <w:rPr>
                <w:b/>
              </w:rPr>
            </w:pPr>
            <w:r>
              <w:rPr>
                <w:b/>
              </w:rPr>
              <w:t>4</w:t>
            </w:r>
          </w:p>
        </w:tc>
        <w:tc>
          <w:tcPr>
            <w:tcW w:w="9886" w:type="dxa"/>
            <w:gridSpan w:val="3"/>
          </w:tcPr>
          <w:p w14:paraId="0CF8A696" w14:textId="6F2108E6" w:rsidR="003A085A" w:rsidRPr="00553E39" w:rsidRDefault="00312350" w:rsidP="00223D10">
            <w:r w:rsidRPr="00312350">
              <w:rPr>
                <w:b/>
              </w:rPr>
              <w:t>MATTERS ARISIN</w:t>
            </w:r>
            <w:r w:rsidR="00E20812">
              <w:rPr>
                <w:b/>
              </w:rPr>
              <w:t>G</w:t>
            </w:r>
          </w:p>
        </w:tc>
      </w:tr>
      <w:tr w:rsidR="00181DF4" w:rsidRPr="004A4AAB" w14:paraId="6516CDA2" w14:textId="77777777" w:rsidTr="001A2870">
        <w:tc>
          <w:tcPr>
            <w:tcW w:w="751" w:type="dxa"/>
            <w:gridSpan w:val="2"/>
          </w:tcPr>
          <w:p w14:paraId="526155A0" w14:textId="699529CE" w:rsidR="00181DF4" w:rsidRDefault="003635BA" w:rsidP="00181DF4">
            <w:r>
              <w:t>4.1</w:t>
            </w:r>
          </w:p>
        </w:tc>
        <w:tc>
          <w:tcPr>
            <w:tcW w:w="9886" w:type="dxa"/>
            <w:gridSpan w:val="3"/>
          </w:tcPr>
          <w:p w14:paraId="7F7E218B" w14:textId="521F325C" w:rsidR="00EF1BC2" w:rsidRDefault="0064618E" w:rsidP="000F44E2">
            <w:pPr>
              <w:pStyle w:val="ListParagraph"/>
              <w:ind w:left="0" w:right="544" w:hanging="1"/>
            </w:pPr>
            <w:r>
              <w:t xml:space="preserve">Broadland District Council </w:t>
            </w:r>
            <w:r w:rsidR="00C55A7A">
              <w:t xml:space="preserve">Planning Committee </w:t>
            </w:r>
            <w:r>
              <w:t xml:space="preserve">approved the </w:t>
            </w:r>
            <w:r w:rsidR="00594B92">
              <w:t xml:space="preserve">NCC </w:t>
            </w:r>
            <w:r>
              <w:t xml:space="preserve">application for 137 homes on the land north of Norwich Road, </w:t>
            </w:r>
            <w:r w:rsidR="00CF150A">
              <w:t xml:space="preserve">(20191215), </w:t>
            </w:r>
            <w:r>
              <w:t xml:space="preserve">subject to </w:t>
            </w:r>
            <w:r w:rsidR="00EC69AB">
              <w:t xml:space="preserve">sufficient information </w:t>
            </w:r>
            <w:r w:rsidR="001B5241">
              <w:t xml:space="preserve">being submitted to demonstrate </w:t>
            </w:r>
            <w:r w:rsidR="0082041B">
              <w:t xml:space="preserve">that </w:t>
            </w:r>
            <w:r w:rsidR="001B5241">
              <w:t xml:space="preserve">the </w:t>
            </w:r>
            <w:r w:rsidR="005807C0">
              <w:t>surface water drainage strategy is acceptable</w:t>
            </w:r>
            <w:r w:rsidR="00152B32">
              <w:t xml:space="preserve">, </w:t>
            </w:r>
            <w:r w:rsidR="0082041B">
              <w:t xml:space="preserve">that </w:t>
            </w:r>
            <w:r w:rsidR="00152B32">
              <w:t>the private water supply on Norwich Road will not be adversely affected</w:t>
            </w:r>
            <w:r w:rsidR="009C54B6">
              <w:t xml:space="preserve">, </w:t>
            </w:r>
            <w:r w:rsidR="0082041B">
              <w:t xml:space="preserve">that </w:t>
            </w:r>
            <w:r w:rsidR="009C54B6">
              <w:t xml:space="preserve">refuse collection can be adequately accommodated and </w:t>
            </w:r>
            <w:r w:rsidR="0082041B">
              <w:t xml:space="preserve">that </w:t>
            </w:r>
            <w:r w:rsidR="009C54B6">
              <w:t>the levels and boundary treatments of the southern and eastern boundaries are resolved.</w:t>
            </w:r>
          </w:p>
          <w:p w14:paraId="01A6547B" w14:textId="2DA0C4DC" w:rsidR="00A57904" w:rsidRDefault="00A57904" w:rsidP="000F44E2">
            <w:pPr>
              <w:pStyle w:val="ListParagraph"/>
              <w:ind w:left="0" w:right="544" w:hanging="1"/>
            </w:pPr>
            <w:r>
              <w:t xml:space="preserve">0.36 hectares of play space will be provided </w:t>
            </w:r>
            <w:r w:rsidR="009560D5">
              <w:t>in</w:t>
            </w:r>
            <w:r>
              <w:t xml:space="preserve"> the west of the site and </w:t>
            </w:r>
            <w:r w:rsidR="009560D5">
              <w:t>one hectare of informal</w:t>
            </w:r>
            <w:r w:rsidR="00AA24B8">
              <w:t xml:space="preserve"> open space will also be provided off-site.</w:t>
            </w:r>
            <w:r w:rsidR="009560D5">
              <w:t xml:space="preserve"> </w:t>
            </w:r>
          </w:p>
          <w:p w14:paraId="242A32EE" w14:textId="6F573045" w:rsidR="00250A6C" w:rsidRDefault="00250A6C" w:rsidP="000F44E2">
            <w:pPr>
              <w:pStyle w:val="ListParagraph"/>
              <w:ind w:left="0" w:right="544" w:hanging="1"/>
            </w:pPr>
            <w:r>
              <w:lastRenderedPageBreak/>
              <w:t xml:space="preserve">The committee </w:t>
            </w:r>
            <w:r w:rsidR="00CF66BB">
              <w:t xml:space="preserve">had </w:t>
            </w:r>
            <w:r w:rsidR="00985EA7">
              <w:t xml:space="preserve">noted that one of the key objectives of the National Planning Policy Framework is to make the most effective use of land and therefore, although the density </w:t>
            </w:r>
            <w:r w:rsidR="004135B8">
              <w:t>would be higher in the north east of the site</w:t>
            </w:r>
            <w:r w:rsidR="005C4F6F">
              <w:t>, it was not con</w:t>
            </w:r>
            <w:r w:rsidR="00313B17">
              <w:t>si</w:t>
            </w:r>
            <w:r w:rsidR="005C4F6F">
              <w:t>dered to be unacceptable</w:t>
            </w:r>
            <w:r w:rsidR="00C82F3E">
              <w:t xml:space="preserve"> and the increased overlooking </w:t>
            </w:r>
            <w:r w:rsidR="00313B17">
              <w:t>was not significant enough to warrant refusal.</w:t>
            </w:r>
          </w:p>
          <w:p w14:paraId="7B1EBBC7" w14:textId="0F4EE89C" w:rsidR="00D164D8" w:rsidRPr="004A4AAB" w:rsidRDefault="0044164B" w:rsidP="000F44E2">
            <w:pPr>
              <w:pStyle w:val="ListParagraph"/>
              <w:ind w:left="0" w:right="544" w:hanging="1"/>
            </w:pPr>
            <w:r>
              <w:t>Permitted development rights were removed for garage conversion on plots where a garage is counted as part of the parking requirement.</w:t>
            </w:r>
          </w:p>
        </w:tc>
      </w:tr>
      <w:tr w:rsidR="002A63DF" w:rsidRPr="004A4AAB" w14:paraId="0108862D" w14:textId="77777777" w:rsidTr="001A2870">
        <w:tc>
          <w:tcPr>
            <w:tcW w:w="751" w:type="dxa"/>
            <w:gridSpan w:val="2"/>
          </w:tcPr>
          <w:p w14:paraId="04458D50" w14:textId="249A7CA1" w:rsidR="002A63DF" w:rsidRDefault="002A63DF" w:rsidP="00181DF4">
            <w:r>
              <w:lastRenderedPageBreak/>
              <w:t>4.2</w:t>
            </w:r>
          </w:p>
        </w:tc>
        <w:tc>
          <w:tcPr>
            <w:tcW w:w="9886" w:type="dxa"/>
            <w:gridSpan w:val="3"/>
          </w:tcPr>
          <w:p w14:paraId="7B4AD634" w14:textId="2B98AE2C" w:rsidR="002A63DF" w:rsidRDefault="002A63DF" w:rsidP="000F44E2">
            <w:pPr>
              <w:pStyle w:val="ListParagraph"/>
              <w:ind w:left="0" w:right="544" w:hanging="1"/>
            </w:pPr>
            <w:r>
              <w:t>Saffron Housing</w:t>
            </w:r>
            <w:r w:rsidR="00F15A52">
              <w:t>/Crocus Homes</w:t>
            </w:r>
            <w:r>
              <w:t xml:space="preserve"> </w:t>
            </w:r>
            <w:r w:rsidR="00F15A52">
              <w:t>agreed to co-ordinate the replacement of the bus shelter on the westbound sliproad.</w:t>
            </w:r>
          </w:p>
        </w:tc>
      </w:tr>
      <w:tr w:rsidR="00DA3762" w:rsidRPr="004A4AAB" w14:paraId="3443DE78" w14:textId="77777777" w:rsidTr="001A2870">
        <w:tc>
          <w:tcPr>
            <w:tcW w:w="751" w:type="dxa"/>
            <w:gridSpan w:val="2"/>
          </w:tcPr>
          <w:p w14:paraId="3270AB59" w14:textId="52ADDE74" w:rsidR="00DA3762" w:rsidRDefault="00DA3762" w:rsidP="00181DF4">
            <w:r>
              <w:t>4.3</w:t>
            </w:r>
          </w:p>
        </w:tc>
        <w:tc>
          <w:tcPr>
            <w:tcW w:w="9886" w:type="dxa"/>
            <w:gridSpan w:val="3"/>
          </w:tcPr>
          <w:p w14:paraId="276A4E20" w14:textId="5C5C5F8F" w:rsidR="00DA3762" w:rsidRDefault="00DA3762" w:rsidP="000F44E2">
            <w:pPr>
              <w:pStyle w:val="ListParagraph"/>
              <w:ind w:left="0" w:right="544" w:hanging="1"/>
            </w:pPr>
            <w:r>
              <w:t>The</w:t>
            </w:r>
            <w:r w:rsidR="000C37DF">
              <w:t xml:space="preserve"> </w:t>
            </w:r>
            <w:r w:rsidR="004F0606">
              <w:t>a</w:t>
            </w:r>
            <w:r>
              <w:t xml:space="preserve">greement </w:t>
            </w:r>
            <w:r w:rsidR="000C37DF">
              <w:t>to lend</w:t>
            </w:r>
            <w:r>
              <w:t xml:space="preserve"> Strumpshaw Parish Council </w:t>
            </w:r>
            <w:r w:rsidR="000C37DF">
              <w:t>up to £35,000 at 1.8% has been signed by both parties. The loan is to enable Strumpshaw Parish Council to complete their new community hall</w:t>
            </w:r>
            <w:r w:rsidR="00397A7C">
              <w:t xml:space="preserve"> while they continue to apply for grants.</w:t>
            </w:r>
          </w:p>
        </w:tc>
      </w:tr>
      <w:tr w:rsidR="00181DF4" w14:paraId="0CF8A6A0" w14:textId="77777777" w:rsidTr="001A2870">
        <w:tc>
          <w:tcPr>
            <w:tcW w:w="751" w:type="dxa"/>
            <w:gridSpan w:val="2"/>
          </w:tcPr>
          <w:p w14:paraId="0CF8A69D" w14:textId="7202B5F6" w:rsidR="00181DF4" w:rsidRPr="00320526" w:rsidRDefault="0040563D" w:rsidP="00181DF4">
            <w:pPr>
              <w:rPr>
                <w:b/>
              </w:rPr>
            </w:pPr>
            <w:r>
              <w:rPr>
                <w:b/>
              </w:rPr>
              <w:t>5</w:t>
            </w:r>
          </w:p>
        </w:tc>
        <w:tc>
          <w:tcPr>
            <w:tcW w:w="9886" w:type="dxa"/>
            <w:gridSpan w:val="3"/>
          </w:tcPr>
          <w:p w14:paraId="0CF8A69F" w14:textId="69F187FB" w:rsidR="00181DF4" w:rsidRPr="00960E5F" w:rsidRDefault="00181DF4" w:rsidP="00181DF4">
            <w:r w:rsidRPr="00113401">
              <w:rPr>
                <w:b/>
              </w:rPr>
              <w:t>CORRESPONDENCE</w:t>
            </w:r>
          </w:p>
        </w:tc>
      </w:tr>
      <w:tr w:rsidR="00A30751" w14:paraId="12E0FE8B" w14:textId="77777777" w:rsidTr="001A2870">
        <w:tc>
          <w:tcPr>
            <w:tcW w:w="751" w:type="dxa"/>
            <w:gridSpan w:val="2"/>
          </w:tcPr>
          <w:p w14:paraId="43FBE0BE" w14:textId="0DE1F801" w:rsidR="00A30751" w:rsidRPr="00B14720" w:rsidRDefault="00A30751" w:rsidP="00A30751">
            <w:r>
              <w:t>5</w:t>
            </w:r>
            <w:r w:rsidRPr="00B14720">
              <w:t>.1</w:t>
            </w:r>
          </w:p>
        </w:tc>
        <w:tc>
          <w:tcPr>
            <w:tcW w:w="9886" w:type="dxa"/>
            <w:gridSpan w:val="3"/>
          </w:tcPr>
          <w:p w14:paraId="30E9C2C0" w14:textId="5173D1AE" w:rsidR="00A30751" w:rsidRPr="00A13E96" w:rsidRDefault="00101C1A" w:rsidP="00A30751">
            <w:r>
              <w:t xml:space="preserve">The Police sent details of recent reported crimes, including </w:t>
            </w:r>
            <w:r w:rsidR="00C40B35">
              <w:t xml:space="preserve">a </w:t>
            </w:r>
            <w:r>
              <w:t>burglary in December.</w:t>
            </w:r>
          </w:p>
        </w:tc>
      </w:tr>
      <w:tr w:rsidR="00A30751" w14:paraId="5B7B5998" w14:textId="77777777" w:rsidTr="001A2870">
        <w:tc>
          <w:tcPr>
            <w:tcW w:w="751" w:type="dxa"/>
            <w:gridSpan w:val="2"/>
          </w:tcPr>
          <w:p w14:paraId="0731D429" w14:textId="419B31B3" w:rsidR="00A30751" w:rsidRDefault="00A30751" w:rsidP="00A30751">
            <w:r>
              <w:t>5.2</w:t>
            </w:r>
          </w:p>
        </w:tc>
        <w:tc>
          <w:tcPr>
            <w:tcW w:w="9886" w:type="dxa"/>
            <w:gridSpan w:val="3"/>
          </w:tcPr>
          <w:p w14:paraId="1DA4EF41" w14:textId="77860153" w:rsidR="00383D76" w:rsidRDefault="00E040AE" w:rsidP="00A1480E">
            <w:r>
              <w:t>There was a r</w:t>
            </w:r>
            <w:r w:rsidR="00704242">
              <w:t xml:space="preserve">eport in </w:t>
            </w:r>
            <w:r>
              <w:t xml:space="preserve">the </w:t>
            </w:r>
            <w:r w:rsidR="00704242">
              <w:t xml:space="preserve">EDP </w:t>
            </w:r>
            <w:r w:rsidR="008D6946">
              <w:t xml:space="preserve">of local people asking for </w:t>
            </w:r>
            <w:r w:rsidR="00CD354A">
              <w:t xml:space="preserve">First Bus to add two extra stops </w:t>
            </w:r>
            <w:r w:rsidR="009C054C">
              <w:t xml:space="preserve">to </w:t>
            </w:r>
            <w:r w:rsidR="00A1480E">
              <w:t xml:space="preserve">some of </w:t>
            </w:r>
            <w:r w:rsidR="009C054C">
              <w:t>its X1 service</w:t>
            </w:r>
            <w:r w:rsidR="00A1480E">
              <w:t>,</w:t>
            </w:r>
            <w:r w:rsidR="0077357C">
              <w:t xml:space="preserve"> to include Filby and Fleggburgh. </w:t>
            </w:r>
            <w:r w:rsidR="00383D76">
              <w:t>Th</w:t>
            </w:r>
            <w:r w:rsidR="00A1480E">
              <w:t xml:space="preserve">e councillors supported this idea as it </w:t>
            </w:r>
            <w:r w:rsidR="00383D76">
              <w:t xml:space="preserve">would reduce </w:t>
            </w:r>
            <w:r w:rsidR="00A1480E">
              <w:t xml:space="preserve">commuter </w:t>
            </w:r>
            <w:r w:rsidR="00383D76">
              <w:t>parking in Acl</w:t>
            </w:r>
            <w:r w:rsidR="00A1480E">
              <w:t>e.</w:t>
            </w:r>
          </w:p>
        </w:tc>
      </w:tr>
      <w:tr w:rsidR="00A30751" w14:paraId="23533FED" w14:textId="77777777" w:rsidTr="001A2870">
        <w:tc>
          <w:tcPr>
            <w:tcW w:w="751" w:type="dxa"/>
            <w:gridSpan w:val="2"/>
          </w:tcPr>
          <w:p w14:paraId="3D289EF1" w14:textId="395E683D" w:rsidR="00A30751" w:rsidRDefault="00A30751" w:rsidP="00A30751">
            <w:r>
              <w:t>5.</w:t>
            </w:r>
            <w:r w:rsidR="00A1480E">
              <w:t>3</w:t>
            </w:r>
          </w:p>
        </w:tc>
        <w:tc>
          <w:tcPr>
            <w:tcW w:w="9886" w:type="dxa"/>
            <w:gridSpan w:val="3"/>
          </w:tcPr>
          <w:p w14:paraId="5A665838" w14:textId="6AADFE23" w:rsidR="00A30751" w:rsidRDefault="00C96D76" w:rsidP="00A30751">
            <w:r>
              <w:t xml:space="preserve">Barry Coveley and the clerk reported on a recent meeting with </w:t>
            </w:r>
            <w:r w:rsidR="00137E74">
              <w:t xml:space="preserve">the CEO </w:t>
            </w:r>
            <w:r w:rsidR="008F155A">
              <w:t xml:space="preserve">of the Wensum Trust </w:t>
            </w:r>
            <w:r w:rsidR="00137E74">
              <w:t>and the Chairman of the Truste</w:t>
            </w:r>
            <w:r w:rsidR="008F155A">
              <w:t>es</w:t>
            </w:r>
            <w:r w:rsidR="00137E74">
              <w:t xml:space="preserve">; </w:t>
            </w:r>
            <w:r w:rsidR="00C927AA">
              <w:t>a lot of work has been done to repair the buildings and to improve standards at Acle Academy. The Trust is now keen to get more involved with the local community.</w:t>
            </w:r>
            <w:r w:rsidR="00B00F7B">
              <w:t xml:space="preserve"> They are considering offering rooms and buildings for </w:t>
            </w:r>
            <w:proofErr w:type="gramStart"/>
            <w:r w:rsidR="00B00F7B">
              <w:t>hire, and</w:t>
            </w:r>
            <w:proofErr w:type="gramEnd"/>
            <w:r w:rsidR="00B00F7B">
              <w:t xml:space="preserve"> looking into possible adult education provision.</w:t>
            </w:r>
            <w:r w:rsidR="00FD7316">
              <w:t xml:space="preserve"> The school is still keen to </w:t>
            </w:r>
            <w:r w:rsidR="00460716">
              <w:t xml:space="preserve">raise funds for </w:t>
            </w:r>
            <w:r w:rsidR="001C5EAE">
              <w:t>a new sports hall, to complement facilities offered at the Recreation Centre</w:t>
            </w:r>
            <w:r w:rsidR="00E5636E">
              <w:t>.</w:t>
            </w:r>
            <w:r w:rsidR="001057AA">
              <w:t xml:space="preserve"> The Trust was encouraged to send regular updates to the Acle News and to Parish Council meetings.</w:t>
            </w:r>
            <w:r w:rsidR="00A00F82">
              <w:t xml:space="preserve"> This was welcomed</w:t>
            </w:r>
            <w:r w:rsidR="00606778">
              <w:t xml:space="preserve"> by the councillors.</w:t>
            </w:r>
          </w:p>
        </w:tc>
      </w:tr>
      <w:tr w:rsidR="00A30751" w14:paraId="1A1694FD" w14:textId="77777777" w:rsidTr="001A2870">
        <w:tc>
          <w:tcPr>
            <w:tcW w:w="751" w:type="dxa"/>
            <w:gridSpan w:val="2"/>
          </w:tcPr>
          <w:p w14:paraId="7C6B7B56" w14:textId="006EF68D" w:rsidR="00A30751" w:rsidRDefault="00A30751" w:rsidP="00A30751">
            <w:r>
              <w:t>5.5</w:t>
            </w:r>
          </w:p>
        </w:tc>
        <w:tc>
          <w:tcPr>
            <w:tcW w:w="9886" w:type="dxa"/>
            <w:gridSpan w:val="3"/>
          </w:tcPr>
          <w:p w14:paraId="42679046" w14:textId="106C71A2" w:rsidR="00A30751" w:rsidRDefault="00935D18" w:rsidP="00A30751">
            <w:r>
              <w:t>Barry Coveley and Angela Bishop were authorised to sign a d</w:t>
            </w:r>
            <w:r w:rsidR="00460485">
              <w:t xml:space="preserve">ocument from </w:t>
            </w:r>
            <w:r w:rsidR="00757E6B">
              <w:t>Spire solicitors</w:t>
            </w:r>
            <w:r>
              <w:t>. I</w:t>
            </w:r>
            <w:r w:rsidR="00A4412D">
              <w:t xml:space="preserve">t is a deed of covenant </w:t>
            </w:r>
            <w:r w:rsidR="006E42CF">
              <w:t xml:space="preserve">permitting the </w:t>
            </w:r>
            <w:r w:rsidR="00A4412D">
              <w:t xml:space="preserve">transfer </w:t>
            </w:r>
            <w:r>
              <w:t xml:space="preserve">of </w:t>
            </w:r>
            <w:r w:rsidR="00A4412D">
              <w:t xml:space="preserve">the covenant relating to </w:t>
            </w:r>
            <w:r w:rsidR="009C5B1A">
              <w:t>the private highway</w:t>
            </w:r>
            <w:r w:rsidR="005D7D42">
              <w:t>,</w:t>
            </w:r>
            <w:r w:rsidR="006669A4">
              <w:t xml:space="preserve"> </w:t>
            </w:r>
            <w:r w:rsidR="005F6324">
              <w:t xml:space="preserve">from Crocus </w:t>
            </w:r>
            <w:r w:rsidR="006E42CF">
              <w:t xml:space="preserve">Contractors Ltd </w:t>
            </w:r>
            <w:r w:rsidR="005F6324">
              <w:t>to Saffron Housing</w:t>
            </w:r>
            <w:r w:rsidR="006E42CF">
              <w:t xml:space="preserve"> Trust Ltd.</w:t>
            </w:r>
            <w:r w:rsidR="006669A4">
              <w:t xml:space="preserve"> </w:t>
            </w:r>
          </w:p>
        </w:tc>
      </w:tr>
      <w:tr w:rsidR="00A30751" w14:paraId="27E09305" w14:textId="77777777" w:rsidTr="001A2870">
        <w:tc>
          <w:tcPr>
            <w:tcW w:w="751" w:type="dxa"/>
            <w:gridSpan w:val="2"/>
          </w:tcPr>
          <w:p w14:paraId="730D39D0" w14:textId="53169D1F" w:rsidR="00A30751" w:rsidRDefault="00A30751" w:rsidP="00A30751">
            <w:r>
              <w:t>5.6</w:t>
            </w:r>
          </w:p>
        </w:tc>
        <w:tc>
          <w:tcPr>
            <w:tcW w:w="9886" w:type="dxa"/>
            <w:gridSpan w:val="3"/>
          </w:tcPr>
          <w:p w14:paraId="5D6FDF91" w14:textId="4A914D2B" w:rsidR="00A30751" w:rsidRDefault="005D7D42" w:rsidP="00A30751">
            <w:r>
              <w:t>The n</w:t>
            </w:r>
            <w:r w:rsidR="00441554">
              <w:t>ew MP for Broadland, Jerome Mayhew</w:t>
            </w:r>
            <w:r>
              <w:t>,</w:t>
            </w:r>
            <w:r w:rsidR="00441554">
              <w:t xml:space="preserve"> would like to meet </w:t>
            </w:r>
            <w:r w:rsidR="005C22ED">
              <w:t xml:space="preserve">parish councils and residents. </w:t>
            </w:r>
            <w:r>
              <w:t>The c</w:t>
            </w:r>
            <w:r w:rsidR="002713A8">
              <w:t>lerk was asked</w:t>
            </w:r>
            <w:r>
              <w:t xml:space="preserve"> to arrange a meeting.</w:t>
            </w:r>
          </w:p>
        </w:tc>
      </w:tr>
      <w:tr w:rsidR="00A30751" w14:paraId="2D93E5B7" w14:textId="77777777" w:rsidTr="001A2870">
        <w:tc>
          <w:tcPr>
            <w:tcW w:w="751" w:type="dxa"/>
            <w:gridSpan w:val="2"/>
          </w:tcPr>
          <w:p w14:paraId="5FD88516" w14:textId="5AD5B311" w:rsidR="00A30751" w:rsidRDefault="00A30751" w:rsidP="00A30751">
            <w:r>
              <w:t>5.7</w:t>
            </w:r>
          </w:p>
        </w:tc>
        <w:tc>
          <w:tcPr>
            <w:tcW w:w="9886" w:type="dxa"/>
            <w:gridSpan w:val="3"/>
          </w:tcPr>
          <w:p w14:paraId="10768333" w14:textId="2FB9DD37" w:rsidR="00A30751" w:rsidRDefault="00B24786" w:rsidP="00DF7F0E">
            <w:r>
              <w:t xml:space="preserve">Correspondence </w:t>
            </w:r>
            <w:r w:rsidR="007428D3">
              <w:t>was received from</w:t>
            </w:r>
            <w:r>
              <w:t xml:space="preserve"> NCC that the permissive path through the land north of Norwich Road will be closed from </w:t>
            </w:r>
            <w:r w:rsidR="00864820">
              <w:t>29</w:t>
            </w:r>
            <w:r w:rsidR="00864820" w:rsidRPr="00864820">
              <w:rPr>
                <w:vertAlign w:val="superscript"/>
              </w:rPr>
              <w:t>th</w:t>
            </w:r>
            <w:r w:rsidR="00864820">
              <w:t xml:space="preserve"> March.</w:t>
            </w:r>
            <w:r w:rsidR="000655CA">
              <w:t xml:space="preserve"> A path through the site will be available once the site is safe for pedestrians.</w:t>
            </w:r>
          </w:p>
        </w:tc>
      </w:tr>
      <w:tr w:rsidR="0040181C" w14:paraId="7D543FC4" w14:textId="77777777" w:rsidTr="001A2870">
        <w:tc>
          <w:tcPr>
            <w:tcW w:w="751" w:type="dxa"/>
            <w:gridSpan w:val="2"/>
          </w:tcPr>
          <w:p w14:paraId="552545D6" w14:textId="643E7B5C" w:rsidR="0040181C" w:rsidRDefault="0040181C" w:rsidP="00A30751">
            <w:r>
              <w:t>5.8</w:t>
            </w:r>
          </w:p>
        </w:tc>
        <w:tc>
          <w:tcPr>
            <w:tcW w:w="9886" w:type="dxa"/>
            <w:gridSpan w:val="3"/>
          </w:tcPr>
          <w:p w14:paraId="0317BC0B" w14:textId="7D61E5B8" w:rsidR="00605395" w:rsidRPr="003C46F7" w:rsidRDefault="0040181C" w:rsidP="003C46F7">
            <w:r>
              <w:t>B</w:t>
            </w:r>
            <w:r w:rsidR="00C07ED4">
              <w:t xml:space="preserve">roadland </w:t>
            </w:r>
            <w:r>
              <w:t>D</w:t>
            </w:r>
            <w:r w:rsidR="00C07ED4">
              <w:t xml:space="preserve">istrict </w:t>
            </w:r>
            <w:r>
              <w:t>C</w:t>
            </w:r>
            <w:r w:rsidR="00C07ED4">
              <w:t xml:space="preserve">ouncil sent information on </w:t>
            </w:r>
            <w:r w:rsidR="00E53359">
              <w:t>numbers of people currently on the housing list</w:t>
            </w:r>
            <w:r w:rsidR="005B6B64">
              <w:t xml:space="preserve">; </w:t>
            </w:r>
            <w:r w:rsidR="00605395" w:rsidRPr="006827A5">
              <w:rPr>
                <w:color w:val="000000"/>
              </w:rPr>
              <w:t>2</w:t>
            </w:r>
            <w:r w:rsidR="006827A5">
              <w:rPr>
                <w:color w:val="000000"/>
              </w:rPr>
              <w:t>,</w:t>
            </w:r>
            <w:r w:rsidR="00605395" w:rsidRPr="006827A5">
              <w:rPr>
                <w:color w:val="000000"/>
              </w:rPr>
              <w:t xml:space="preserve">057 households </w:t>
            </w:r>
            <w:r w:rsidR="005B6B64" w:rsidRPr="006827A5">
              <w:rPr>
                <w:color w:val="000000"/>
              </w:rPr>
              <w:t xml:space="preserve">are </w:t>
            </w:r>
            <w:r w:rsidR="00605395" w:rsidRPr="006827A5">
              <w:rPr>
                <w:color w:val="000000"/>
              </w:rPr>
              <w:t>on the Council</w:t>
            </w:r>
            <w:r w:rsidR="005B6B64" w:rsidRPr="006827A5">
              <w:rPr>
                <w:color w:val="000000"/>
              </w:rPr>
              <w:t>’</w:t>
            </w:r>
            <w:r w:rsidR="00605395" w:rsidRPr="006827A5">
              <w:rPr>
                <w:color w:val="000000"/>
              </w:rPr>
              <w:t xml:space="preserve">s Housing </w:t>
            </w:r>
            <w:r w:rsidR="003C46F7">
              <w:rPr>
                <w:color w:val="000000"/>
              </w:rPr>
              <w:t>L</w:t>
            </w:r>
            <w:r w:rsidR="00605395" w:rsidRPr="006827A5">
              <w:rPr>
                <w:color w:val="000000"/>
              </w:rPr>
              <w:t>ist.</w:t>
            </w:r>
            <w:r w:rsidR="0019365B" w:rsidRPr="006827A5">
              <w:rPr>
                <w:color w:val="000000"/>
              </w:rPr>
              <w:t xml:space="preserve">  A</w:t>
            </w:r>
            <w:r w:rsidR="00605395" w:rsidRPr="006827A5">
              <w:rPr>
                <w:color w:val="000000"/>
              </w:rPr>
              <w:t xml:space="preserve"> significant number of applicants </w:t>
            </w:r>
            <w:r w:rsidR="006827A5">
              <w:rPr>
                <w:color w:val="000000"/>
              </w:rPr>
              <w:t>give</w:t>
            </w:r>
            <w:r w:rsidR="00605395" w:rsidRPr="006827A5">
              <w:rPr>
                <w:color w:val="000000"/>
              </w:rPr>
              <w:t xml:space="preserve"> Acle as one of their parishes of preference.</w:t>
            </w:r>
            <w:r w:rsidR="0019365B" w:rsidRPr="006827A5">
              <w:rPr>
                <w:color w:val="000000"/>
              </w:rPr>
              <w:t xml:space="preserve"> </w:t>
            </w:r>
            <w:r w:rsidR="00605395" w:rsidRPr="006827A5">
              <w:rPr>
                <w:color w:val="000000"/>
              </w:rPr>
              <w:t>54 households</w:t>
            </w:r>
            <w:r w:rsidR="0019365B" w:rsidRPr="006827A5">
              <w:rPr>
                <w:color w:val="000000"/>
              </w:rPr>
              <w:t xml:space="preserve"> </w:t>
            </w:r>
            <w:r w:rsidR="00605395" w:rsidRPr="006827A5">
              <w:rPr>
                <w:color w:val="000000"/>
              </w:rPr>
              <w:t>have a local connection - as current /former resident</w:t>
            </w:r>
            <w:r w:rsidR="003C46F7">
              <w:rPr>
                <w:color w:val="000000"/>
              </w:rPr>
              <w:t>s</w:t>
            </w:r>
            <w:r w:rsidR="00605395" w:rsidRPr="006827A5">
              <w:rPr>
                <w:color w:val="000000"/>
              </w:rPr>
              <w:t xml:space="preserve"> or </w:t>
            </w:r>
            <w:r w:rsidR="00F866A1">
              <w:rPr>
                <w:color w:val="000000"/>
              </w:rPr>
              <w:t xml:space="preserve">with a </w:t>
            </w:r>
            <w:r w:rsidR="00605395" w:rsidRPr="006827A5">
              <w:rPr>
                <w:color w:val="000000"/>
              </w:rPr>
              <w:t>working or caring connection. The breakdown of household need within this is:-</w:t>
            </w:r>
          </w:p>
          <w:p w14:paraId="47086F7F" w14:textId="430F7B9D" w:rsidR="00605395" w:rsidRPr="006827A5" w:rsidRDefault="00605395" w:rsidP="00605395">
            <w:pPr>
              <w:pStyle w:val="yiv9495180507msonormal"/>
              <w:rPr>
                <w:color w:val="000000"/>
              </w:rPr>
            </w:pPr>
            <w:r w:rsidRPr="006827A5">
              <w:rPr>
                <w:color w:val="000000"/>
              </w:rPr>
              <w:t> 29 x 1</w:t>
            </w:r>
            <w:r w:rsidR="006827A5">
              <w:rPr>
                <w:color w:val="000000"/>
              </w:rPr>
              <w:t>-</w:t>
            </w:r>
            <w:r w:rsidRPr="006827A5">
              <w:rPr>
                <w:color w:val="000000"/>
              </w:rPr>
              <w:t>bedroom need (which includes 12 x Elderly Couple or Elderly Single)</w:t>
            </w:r>
          </w:p>
          <w:p w14:paraId="11F4F47E" w14:textId="61BC0B9F" w:rsidR="00605395" w:rsidRPr="00E264F3" w:rsidRDefault="00605395" w:rsidP="006827A5">
            <w:pPr>
              <w:pStyle w:val="yiv9495180507msonormal"/>
            </w:pPr>
            <w:r w:rsidRPr="006827A5">
              <w:rPr>
                <w:color w:val="000000"/>
              </w:rPr>
              <w:lastRenderedPageBreak/>
              <w:t>14 x 2</w:t>
            </w:r>
            <w:r w:rsidR="006827A5">
              <w:rPr>
                <w:color w:val="000000"/>
              </w:rPr>
              <w:t>-</w:t>
            </w:r>
            <w:r w:rsidRPr="006827A5">
              <w:rPr>
                <w:color w:val="000000"/>
              </w:rPr>
              <w:t>bedroom need</w:t>
            </w:r>
            <w:r w:rsidR="006827A5">
              <w:rPr>
                <w:color w:val="000000"/>
              </w:rPr>
              <w:br/>
            </w:r>
            <w:r w:rsidRPr="006827A5">
              <w:rPr>
                <w:color w:val="000000"/>
              </w:rPr>
              <w:t>7 x 3</w:t>
            </w:r>
            <w:r w:rsidR="006827A5">
              <w:rPr>
                <w:color w:val="000000"/>
              </w:rPr>
              <w:t>-</w:t>
            </w:r>
            <w:r w:rsidRPr="006827A5">
              <w:rPr>
                <w:color w:val="000000"/>
              </w:rPr>
              <w:t>bedroom need</w:t>
            </w:r>
            <w:r w:rsidR="006827A5">
              <w:rPr>
                <w:color w:val="000000"/>
              </w:rPr>
              <w:br/>
            </w:r>
            <w:r w:rsidRPr="006827A5">
              <w:rPr>
                <w:color w:val="000000"/>
              </w:rPr>
              <w:t>4 x 4</w:t>
            </w:r>
            <w:r w:rsidR="006827A5">
              <w:rPr>
                <w:color w:val="000000"/>
              </w:rPr>
              <w:t>-</w:t>
            </w:r>
            <w:r w:rsidRPr="006827A5">
              <w:rPr>
                <w:color w:val="000000"/>
              </w:rPr>
              <w:t>bedroom need</w:t>
            </w:r>
            <w:r w:rsidR="007E01CD">
              <w:rPr>
                <w:color w:val="000000"/>
              </w:rPr>
              <w:br/>
            </w:r>
            <w:r w:rsidR="006827A5">
              <w:rPr>
                <w:color w:val="000000"/>
              </w:rPr>
              <w:br/>
            </w:r>
            <w:r w:rsidRPr="006827A5">
              <w:rPr>
                <w:color w:val="000000"/>
              </w:rPr>
              <w:t>Recent Sheltered Housing data shows the Housing Need with Acle as a parish of preference for:</w:t>
            </w:r>
            <w:r w:rsidR="00E264F3">
              <w:rPr>
                <w:color w:val="000000"/>
              </w:rPr>
              <w:br/>
              <w:t xml:space="preserve">42 x </w:t>
            </w:r>
            <w:r w:rsidR="00947B4F">
              <w:rPr>
                <w:color w:val="000000"/>
              </w:rPr>
              <w:t xml:space="preserve">1-bedroom </w:t>
            </w:r>
            <w:r w:rsidR="00E264F3">
              <w:rPr>
                <w:color w:val="000000"/>
              </w:rPr>
              <w:t>f</w:t>
            </w:r>
            <w:r w:rsidRPr="006827A5">
              <w:t>lats</w:t>
            </w:r>
            <w:r w:rsidR="00E264F3">
              <w:br/>
              <w:t>89 x</w:t>
            </w:r>
            <w:r w:rsidR="006827A5">
              <w:t xml:space="preserve"> </w:t>
            </w:r>
            <w:r w:rsidRPr="006827A5">
              <w:t>1</w:t>
            </w:r>
            <w:r w:rsidR="004623E3">
              <w:t>-bedroom b</w:t>
            </w:r>
            <w:r w:rsidRPr="006827A5">
              <w:t>ungalow</w:t>
            </w:r>
            <w:r w:rsidR="00C4198A">
              <w:t>s</w:t>
            </w:r>
            <w:r w:rsidR="004623E3">
              <w:br/>
              <w:t>3 x</w:t>
            </w:r>
            <w:r w:rsidR="006827A5">
              <w:t xml:space="preserve"> </w:t>
            </w:r>
            <w:r w:rsidRPr="006827A5">
              <w:t>2</w:t>
            </w:r>
            <w:r w:rsidR="004623E3">
              <w:t>-bedroom f</w:t>
            </w:r>
            <w:r w:rsidRPr="006827A5">
              <w:t>la</w:t>
            </w:r>
            <w:r w:rsidR="004623E3">
              <w:t>t</w:t>
            </w:r>
            <w:r w:rsidR="00C4198A">
              <w:t>s</w:t>
            </w:r>
            <w:r w:rsidR="004623E3">
              <w:br/>
              <w:t xml:space="preserve">5 x </w:t>
            </w:r>
            <w:r w:rsidRPr="006827A5">
              <w:t>2</w:t>
            </w:r>
            <w:r w:rsidR="004623E3">
              <w:t>-bedroom b</w:t>
            </w:r>
            <w:r w:rsidRPr="006827A5">
              <w:t>ungalow</w:t>
            </w:r>
            <w:r w:rsidR="00C4198A">
              <w:t>s</w:t>
            </w:r>
            <w:r w:rsidR="006827A5">
              <w:br/>
            </w:r>
          </w:p>
        </w:tc>
      </w:tr>
      <w:tr w:rsidR="00A30751" w:rsidRPr="00AA05C6" w14:paraId="0CF8A6A9" w14:textId="77777777" w:rsidTr="001A2870">
        <w:tc>
          <w:tcPr>
            <w:tcW w:w="751" w:type="dxa"/>
            <w:gridSpan w:val="2"/>
          </w:tcPr>
          <w:p w14:paraId="0CF8A6A5" w14:textId="705F2956" w:rsidR="00A30751" w:rsidRPr="00320526" w:rsidRDefault="00A30751" w:rsidP="00A30751">
            <w:pPr>
              <w:rPr>
                <w:b/>
              </w:rPr>
            </w:pPr>
            <w:r>
              <w:rPr>
                <w:b/>
              </w:rPr>
              <w:lastRenderedPageBreak/>
              <w:t>6</w:t>
            </w:r>
          </w:p>
        </w:tc>
        <w:tc>
          <w:tcPr>
            <w:tcW w:w="9886" w:type="dxa"/>
            <w:gridSpan w:val="3"/>
          </w:tcPr>
          <w:p w14:paraId="0CF8A6A8" w14:textId="2002337F" w:rsidR="00A30751" w:rsidRPr="00C20CDE" w:rsidRDefault="00A30751" w:rsidP="00A30751">
            <w:pPr>
              <w:rPr>
                <w:rFonts w:cs="Times New Roman"/>
                <w:szCs w:val="24"/>
              </w:rPr>
            </w:pPr>
            <w:r>
              <w:rPr>
                <w:b/>
              </w:rPr>
              <w:t>PLANNING</w:t>
            </w:r>
          </w:p>
        </w:tc>
      </w:tr>
      <w:tr w:rsidR="00A30751" w:rsidRPr="00AA05C6" w14:paraId="04B32CF1" w14:textId="77777777" w:rsidTr="001A2870">
        <w:tc>
          <w:tcPr>
            <w:tcW w:w="751" w:type="dxa"/>
            <w:gridSpan w:val="2"/>
          </w:tcPr>
          <w:p w14:paraId="6EDAC5A2" w14:textId="75573D77" w:rsidR="00A30751" w:rsidRPr="00660D4E" w:rsidRDefault="00A30751" w:rsidP="00A30751">
            <w:r>
              <w:t>6.1</w:t>
            </w:r>
          </w:p>
        </w:tc>
        <w:tc>
          <w:tcPr>
            <w:tcW w:w="9886" w:type="dxa"/>
            <w:gridSpan w:val="3"/>
          </w:tcPr>
          <w:p w14:paraId="1D093D6C" w14:textId="77777777" w:rsidR="00A30751" w:rsidRDefault="00A30751" w:rsidP="00A30751">
            <w:pPr>
              <w:pStyle w:val="ListParagraph"/>
              <w:ind w:left="1080" w:hanging="1081"/>
            </w:pPr>
            <w:r>
              <w:t>Planning applications considered at the Meeting:</w:t>
            </w:r>
          </w:p>
          <w:p w14:paraId="535E3181" w14:textId="65FD49D7" w:rsidR="00DD715F" w:rsidRDefault="00DD715F" w:rsidP="00991117">
            <w:pPr>
              <w:pStyle w:val="ListParagraph"/>
              <w:numPr>
                <w:ilvl w:val="0"/>
                <w:numId w:val="30"/>
              </w:numPr>
              <w:ind w:left="424" w:hanging="425"/>
              <w:rPr>
                <w:rFonts w:cs="Times New Roman"/>
                <w:szCs w:val="24"/>
              </w:rPr>
            </w:pPr>
            <w:proofErr w:type="spellStart"/>
            <w:r w:rsidRPr="00A94116">
              <w:rPr>
                <w:rFonts w:cs="Times New Roman"/>
                <w:b/>
                <w:bCs/>
                <w:szCs w:val="24"/>
              </w:rPr>
              <w:t>Romar</w:t>
            </w:r>
            <w:proofErr w:type="spellEnd"/>
            <w:r w:rsidRPr="00A94116">
              <w:rPr>
                <w:rFonts w:cs="Times New Roman"/>
                <w:b/>
                <w:bCs/>
                <w:szCs w:val="24"/>
              </w:rPr>
              <w:t>, New Road</w:t>
            </w:r>
            <w:r>
              <w:rPr>
                <w:rFonts w:cs="Times New Roman"/>
                <w:szCs w:val="24"/>
              </w:rPr>
              <w:t xml:space="preserve"> – sub-division of land to form </w:t>
            </w:r>
            <w:r w:rsidR="00B1177B">
              <w:rPr>
                <w:rFonts w:cs="Times New Roman"/>
                <w:szCs w:val="24"/>
              </w:rPr>
              <w:t xml:space="preserve">a </w:t>
            </w:r>
            <w:r>
              <w:rPr>
                <w:rFonts w:cs="Times New Roman"/>
                <w:szCs w:val="24"/>
              </w:rPr>
              <w:t>detached dwelling building plot (20200015)</w:t>
            </w:r>
            <w:r w:rsidR="009A28B8">
              <w:rPr>
                <w:rFonts w:cs="Times New Roman"/>
                <w:szCs w:val="24"/>
              </w:rPr>
              <w:t>. Two letters of objection were read out</w:t>
            </w:r>
            <w:r w:rsidR="005F75B8">
              <w:rPr>
                <w:rFonts w:cs="Times New Roman"/>
                <w:szCs w:val="24"/>
              </w:rPr>
              <w:t>. The applicant answered some questions about the proposed plans. The councillors agreed by a majority</w:t>
            </w:r>
            <w:r w:rsidR="00942092">
              <w:rPr>
                <w:rFonts w:cs="Times New Roman"/>
                <w:szCs w:val="24"/>
              </w:rPr>
              <w:t xml:space="preserve"> to object to the plans – over-development of the plot, out of scale with neighbouring properties, </w:t>
            </w:r>
            <w:r w:rsidR="00306826">
              <w:rPr>
                <w:rFonts w:cs="Times New Roman"/>
                <w:szCs w:val="24"/>
              </w:rPr>
              <w:t xml:space="preserve">and only one parking space </w:t>
            </w:r>
            <w:r w:rsidR="00E67C1E">
              <w:rPr>
                <w:rFonts w:cs="Times New Roman"/>
                <w:szCs w:val="24"/>
              </w:rPr>
              <w:t>provided instead of the required two.</w:t>
            </w:r>
            <w:r>
              <w:rPr>
                <w:rFonts w:cs="Times New Roman"/>
                <w:szCs w:val="24"/>
              </w:rPr>
              <w:br/>
            </w:r>
          </w:p>
          <w:p w14:paraId="5F9DF927" w14:textId="181DD6E4" w:rsidR="00DD715F" w:rsidRDefault="00DD715F" w:rsidP="00B61993">
            <w:pPr>
              <w:pStyle w:val="ListParagraph"/>
              <w:numPr>
                <w:ilvl w:val="0"/>
                <w:numId w:val="30"/>
              </w:numPr>
              <w:ind w:left="424" w:hanging="424"/>
              <w:rPr>
                <w:rFonts w:cs="Times New Roman"/>
                <w:szCs w:val="24"/>
              </w:rPr>
            </w:pPr>
            <w:r w:rsidRPr="00A94116">
              <w:rPr>
                <w:rFonts w:cs="Times New Roman"/>
                <w:b/>
                <w:bCs/>
                <w:szCs w:val="24"/>
              </w:rPr>
              <w:t>38 Englands Road</w:t>
            </w:r>
            <w:r>
              <w:rPr>
                <w:rFonts w:cs="Times New Roman"/>
                <w:szCs w:val="24"/>
              </w:rPr>
              <w:t xml:space="preserve"> – erection of boundary fence (retrospective) (20200034)</w:t>
            </w:r>
            <w:r w:rsidR="00B61993">
              <w:rPr>
                <w:rFonts w:cs="Times New Roman"/>
                <w:szCs w:val="24"/>
              </w:rPr>
              <w:t>. The councillors objected to the plans</w:t>
            </w:r>
            <w:r w:rsidR="00A92C7B">
              <w:rPr>
                <w:rFonts w:cs="Times New Roman"/>
                <w:szCs w:val="24"/>
              </w:rPr>
              <w:t xml:space="preserve"> because it is believed that </w:t>
            </w:r>
            <w:r w:rsidR="00D7603C">
              <w:rPr>
                <w:rFonts w:cs="Times New Roman"/>
                <w:szCs w:val="24"/>
              </w:rPr>
              <w:t xml:space="preserve">fences are restricted to lower levels </w:t>
            </w:r>
            <w:r w:rsidR="00A92C7B">
              <w:rPr>
                <w:rFonts w:cs="Times New Roman"/>
                <w:szCs w:val="24"/>
              </w:rPr>
              <w:t>on this estate.</w:t>
            </w:r>
            <w:r>
              <w:rPr>
                <w:rFonts w:cs="Times New Roman"/>
                <w:szCs w:val="24"/>
              </w:rPr>
              <w:br/>
            </w:r>
          </w:p>
          <w:p w14:paraId="4A6C3E76" w14:textId="49462FF4" w:rsidR="00DD715F" w:rsidRDefault="00DD715F" w:rsidP="00A94BAC">
            <w:pPr>
              <w:pStyle w:val="ListParagraph"/>
              <w:numPr>
                <w:ilvl w:val="0"/>
                <w:numId w:val="30"/>
              </w:numPr>
              <w:ind w:left="424" w:hanging="425"/>
              <w:rPr>
                <w:rFonts w:cs="Times New Roman"/>
                <w:szCs w:val="24"/>
              </w:rPr>
            </w:pPr>
            <w:r w:rsidRPr="00A94116">
              <w:rPr>
                <w:rFonts w:cs="Times New Roman"/>
                <w:b/>
                <w:bCs/>
                <w:szCs w:val="24"/>
              </w:rPr>
              <w:t>Robin Hill, 16 South Walsham Road</w:t>
            </w:r>
            <w:r>
              <w:rPr>
                <w:rFonts w:cs="Times New Roman"/>
                <w:szCs w:val="24"/>
              </w:rPr>
              <w:t xml:space="preserve"> – sub-division of plot for 2</w:t>
            </w:r>
            <w:r w:rsidR="004B5CC9">
              <w:rPr>
                <w:rFonts w:cs="Times New Roman"/>
                <w:szCs w:val="24"/>
              </w:rPr>
              <w:t xml:space="preserve"> x</w:t>
            </w:r>
            <w:r>
              <w:rPr>
                <w:rFonts w:cs="Times New Roman"/>
                <w:szCs w:val="24"/>
              </w:rPr>
              <w:t xml:space="preserve"> 4</w:t>
            </w:r>
            <w:r w:rsidR="004B5CC9">
              <w:rPr>
                <w:rFonts w:cs="Times New Roman"/>
                <w:szCs w:val="24"/>
              </w:rPr>
              <w:t>-</w:t>
            </w:r>
            <w:r>
              <w:rPr>
                <w:rFonts w:cs="Times New Roman"/>
                <w:szCs w:val="24"/>
              </w:rPr>
              <w:t>bed houses with garages and shared access (outline – access and layout) (20191970)</w:t>
            </w:r>
            <w:r w:rsidR="00A92C7B">
              <w:rPr>
                <w:rFonts w:cs="Times New Roman"/>
                <w:szCs w:val="24"/>
              </w:rPr>
              <w:t xml:space="preserve">. The councillors objected to the plans </w:t>
            </w:r>
            <w:r w:rsidR="00C546F7">
              <w:rPr>
                <w:rFonts w:cs="Times New Roman"/>
                <w:szCs w:val="24"/>
              </w:rPr>
              <w:t>–</w:t>
            </w:r>
            <w:r w:rsidR="00A92C7B">
              <w:rPr>
                <w:rFonts w:cs="Times New Roman"/>
                <w:szCs w:val="24"/>
              </w:rPr>
              <w:t xml:space="preserve"> </w:t>
            </w:r>
            <w:r w:rsidR="00C546F7">
              <w:rPr>
                <w:rFonts w:cs="Times New Roman"/>
                <w:szCs w:val="24"/>
              </w:rPr>
              <w:t>over-development of the site and out of scale.</w:t>
            </w:r>
            <w:r>
              <w:rPr>
                <w:rFonts w:cs="Times New Roman"/>
                <w:szCs w:val="24"/>
              </w:rPr>
              <w:br/>
            </w:r>
          </w:p>
          <w:p w14:paraId="46D1406E" w14:textId="4F0D0F49" w:rsidR="007B419B" w:rsidRPr="00DF5946" w:rsidRDefault="00DD715F" w:rsidP="007B419B">
            <w:pPr>
              <w:pStyle w:val="ListParagraph"/>
              <w:numPr>
                <w:ilvl w:val="0"/>
                <w:numId w:val="30"/>
              </w:numPr>
              <w:ind w:left="424" w:hanging="424"/>
              <w:rPr>
                <w:rFonts w:cs="Times New Roman"/>
                <w:szCs w:val="24"/>
              </w:rPr>
            </w:pPr>
            <w:r w:rsidRPr="00E02454">
              <w:rPr>
                <w:rFonts w:cs="Times New Roman"/>
                <w:b/>
                <w:bCs/>
                <w:szCs w:val="24"/>
              </w:rPr>
              <w:t>Herondale, Bridewell Lane</w:t>
            </w:r>
            <w:r w:rsidRPr="00E02454">
              <w:rPr>
                <w:rFonts w:cs="Times New Roman"/>
                <w:szCs w:val="24"/>
              </w:rPr>
              <w:t xml:space="preserve"> – demolition of care home and replacement with 58 self-contained flats </w:t>
            </w:r>
            <w:r w:rsidR="00593E8E" w:rsidRPr="00E02454">
              <w:rPr>
                <w:rFonts w:cs="Times New Roman"/>
                <w:szCs w:val="24"/>
              </w:rPr>
              <w:t>(17 shared-ownership and 41 social</w:t>
            </w:r>
            <w:r w:rsidR="00D12BF7">
              <w:rPr>
                <w:rFonts w:cs="Times New Roman"/>
                <w:szCs w:val="24"/>
              </w:rPr>
              <w:t>-</w:t>
            </w:r>
            <w:r w:rsidR="00593E8E" w:rsidRPr="00E02454">
              <w:rPr>
                <w:rFonts w:cs="Times New Roman"/>
                <w:szCs w:val="24"/>
              </w:rPr>
              <w:t xml:space="preserve">rented), </w:t>
            </w:r>
            <w:r w:rsidRPr="00E02454">
              <w:rPr>
                <w:rFonts w:cs="Times New Roman"/>
                <w:szCs w:val="24"/>
              </w:rPr>
              <w:t>and associated communal facilities, car parking and landscaping (20191954)</w:t>
            </w:r>
            <w:r w:rsidR="00A94BAC" w:rsidRPr="00E02454">
              <w:rPr>
                <w:rFonts w:cs="Times New Roman"/>
                <w:szCs w:val="24"/>
              </w:rPr>
              <w:t xml:space="preserve">. </w:t>
            </w:r>
            <w:r w:rsidR="00E02454">
              <w:rPr>
                <w:rFonts w:cs="Times New Roman"/>
                <w:szCs w:val="24"/>
              </w:rPr>
              <w:t xml:space="preserve">The councillors supported the idea in principle </w:t>
            </w:r>
            <w:r w:rsidR="00253913">
              <w:rPr>
                <w:rFonts w:cs="Times New Roman"/>
                <w:szCs w:val="24"/>
              </w:rPr>
              <w:t xml:space="preserve">but objected to the plans- </w:t>
            </w:r>
            <w:r w:rsidR="00BF6D02">
              <w:rPr>
                <w:rFonts w:cs="Times New Roman"/>
                <w:szCs w:val="24"/>
              </w:rPr>
              <w:t>concerns about the access road</w:t>
            </w:r>
            <w:r w:rsidR="00D8672C">
              <w:rPr>
                <w:rFonts w:cs="Times New Roman"/>
                <w:szCs w:val="24"/>
              </w:rPr>
              <w:t xml:space="preserve"> and </w:t>
            </w:r>
            <w:r w:rsidR="00BF6D02">
              <w:rPr>
                <w:rFonts w:cs="Times New Roman"/>
                <w:szCs w:val="24"/>
              </w:rPr>
              <w:t>the height of the building</w:t>
            </w:r>
            <w:r w:rsidR="00D12BF7">
              <w:rPr>
                <w:rFonts w:cs="Times New Roman"/>
                <w:szCs w:val="24"/>
              </w:rPr>
              <w:t>. (Angela Bishop declared an interest and abstained from the voting.)</w:t>
            </w:r>
            <w:r w:rsidR="00DF5946">
              <w:rPr>
                <w:rFonts w:cs="Times New Roman"/>
                <w:szCs w:val="24"/>
              </w:rPr>
              <w:br/>
            </w:r>
          </w:p>
          <w:p w14:paraId="7CED23B2" w14:textId="14FB8618" w:rsidR="00C94A63" w:rsidRPr="00C94A63" w:rsidRDefault="00DF5946" w:rsidP="00DF5946">
            <w:pPr>
              <w:pStyle w:val="ListParagraph"/>
              <w:numPr>
                <w:ilvl w:val="0"/>
                <w:numId w:val="30"/>
              </w:numPr>
              <w:ind w:left="424" w:hanging="425"/>
              <w:rPr>
                <w:rFonts w:cs="Times New Roman"/>
                <w:szCs w:val="24"/>
              </w:rPr>
            </w:pPr>
            <w:r w:rsidRPr="00DF5946">
              <w:rPr>
                <w:rFonts w:cs="Times New Roman"/>
                <w:b/>
                <w:bCs/>
                <w:szCs w:val="24"/>
              </w:rPr>
              <w:t>3 George Lane</w:t>
            </w:r>
            <w:r>
              <w:rPr>
                <w:rFonts w:cs="Times New Roman"/>
                <w:szCs w:val="24"/>
              </w:rPr>
              <w:t xml:space="preserve"> </w:t>
            </w:r>
            <w:r w:rsidR="004E2E07">
              <w:rPr>
                <w:rFonts w:cs="Times New Roman"/>
                <w:szCs w:val="24"/>
              </w:rPr>
              <w:t>–</w:t>
            </w:r>
            <w:r>
              <w:rPr>
                <w:rFonts w:cs="Times New Roman"/>
                <w:szCs w:val="24"/>
              </w:rPr>
              <w:t xml:space="preserve"> </w:t>
            </w:r>
            <w:r w:rsidR="004E2E07">
              <w:rPr>
                <w:rFonts w:cs="Times New Roman"/>
                <w:szCs w:val="24"/>
              </w:rPr>
              <w:t>single storey garden room (20200038) – the councillors had no objections to the plans.</w:t>
            </w:r>
            <w:r w:rsidR="004E2E07">
              <w:rPr>
                <w:rFonts w:cs="Times New Roman"/>
                <w:szCs w:val="24"/>
              </w:rPr>
              <w:br/>
            </w:r>
          </w:p>
          <w:p w14:paraId="307F649E" w14:textId="3D613AF6" w:rsidR="00C94A63" w:rsidRPr="007A1874" w:rsidRDefault="00C94A63" w:rsidP="004E2E07">
            <w:pPr>
              <w:pStyle w:val="ListParagraph"/>
              <w:numPr>
                <w:ilvl w:val="0"/>
                <w:numId w:val="30"/>
              </w:numPr>
              <w:ind w:left="424" w:hanging="424"/>
              <w:rPr>
                <w:rFonts w:cs="Times New Roman"/>
                <w:szCs w:val="24"/>
              </w:rPr>
            </w:pPr>
            <w:r w:rsidRPr="00A94116">
              <w:rPr>
                <w:rFonts w:cs="Times New Roman"/>
                <w:b/>
                <w:bCs/>
                <w:szCs w:val="24"/>
              </w:rPr>
              <w:t>Greater Norwich Local Plan</w:t>
            </w:r>
            <w:r>
              <w:rPr>
                <w:rFonts w:cs="Times New Roman"/>
                <w:b/>
                <w:bCs/>
                <w:szCs w:val="24"/>
              </w:rPr>
              <w:t xml:space="preserve"> – </w:t>
            </w:r>
            <w:r w:rsidR="00360C75" w:rsidRPr="00360C75">
              <w:rPr>
                <w:rFonts w:cs="Times New Roman"/>
                <w:szCs w:val="24"/>
              </w:rPr>
              <w:t>2 new</w:t>
            </w:r>
            <w:r w:rsidR="00360C75">
              <w:rPr>
                <w:rFonts w:cs="Times New Roman"/>
                <w:b/>
                <w:bCs/>
                <w:szCs w:val="24"/>
              </w:rPr>
              <w:t xml:space="preserve"> </w:t>
            </w:r>
            <w:r>
              <w:rPr>
                <w:rFonts w:cs="Times New Roman"/>
                <w:szCs w:val="24"/>
              </w:rPr>
              <w:t xml:space="preserve">sites </w:t>
            </w:r>
            <w:r w:rsidR="00360C75">
              <w:rPr>
                <w:rFonts w:cs="Times New Roman"/>
                <w:szCs w:val="24"/>
              </w:rPr>
              <w:t xml:space="preserve">are proposed </w:t>
            </w:r>
            <w:r>
              <w:rPr>
                <w:rFonts w:cs="Times New Roman"/>
                <w:szCs w:val="24"/>
              </w:rPr>
              <w:t>for development</w:t>
            </w:r>
            <w:r w:rsidR="004E2E07">
              <w:rPr>
                <w:rFonts w:cs="Times New Roman"/>
                <w:szCs w:val="24"/>
              </w:rPr>
              <w:t>:</w:t>
            </w:r>
            <w:r w:rsidR="00317B06">
              <w:rPr>
                <w:rFonts w:cs="Times New Roman"/>
                <w:szCs w:val="24"/>
              </w:rPr>
              <w:br/>
            </w:r>
            <w:r w:rsidR="000D7CA9" w:rsidRPr="007A1874">
              <w:rPr>
                <w:rFonts w:cs="Times New Roman"/>
                <w:szCs w:val="24"/>
              </w:rPr>
              <w:t xml:space="preserve">a) </w:t>
            </w:r>
            <w:r w:rsidR="00317B06" w:rsidRPr="007A1874">
              <w:rPr>
                <w:rFonts w:cs="Times New Roman"/>
                <w:szCs w:val="24"/>
              </w:rPr>
              <w:t xml:space="preserve">land west of </w:t>
            </w:r>
            <w:r w:rsidR="00BF51E5">
              <w:rPr>
                <w:rFonts w:cs="Times New Roman"/>
                <w:szCs w:val="24"/>
              </w:rPr>
              <w:t xml:space="preserve">the </w:t>
            </w:r>
            <w:proofErr w:type="gramStart"/>
            <w:r w:rsidR="00317B06" w:rsidRPr="007A1874">
              <w:rPr>
                <w:rFonts w:cs="Times New Roman"/>
                <w:szCs w:val="24"/>
              </w:rPr>
              <w:t>137 home</w:t>
            </w:r>
            <w:proofErr w:type="gramEnd"/>
            <w:r w:rsidR="00317B06" w:rsidRPr="007A1874">
              <w:rPr>
                <w:rFonts w:cs="Times New Roman"/>
                <w:szCs w:val="24"/>
              </w:rPr>
              <w:t xml:space="preserve"> site</w:t>
            </w:r>
            <w:r w:rsidR="00BF51E5">
              <w:rPr>
                <w:rFonts w:cs="Times New Roman"/>
                <w:szCs w:val="24"/>
              </w:rPr>
              <w:t xml:space="preserve"> on Norwich Road</w:t>
            </w:r>
            <w:r w:rsidR="00E67D5E" w:rsidRPr="007A1874">
              <w:rPr>
                <w:rFonts w:cs="Times New Roman"/>
                <w:szCs w:val="24"/>
              </w:rPr>
              <w:t xml:space="preserve">, </w:t>
            </w:r>
            <w:r w:rsidR="008A2CE1" w:rsidRPr="007A1874">
              <w:rPr>
                <w:rFonts w:cs="Times New Roman"/>
                <w:szCs w:val="24"/>
              </w:rPr>
              <w:t xml:space="preserve">7.5 hectares, </w:t>
            </w:r>
            <w:r w:rsidR="00E67D5E" w:rsidRPr="007A1874">
              <w:rPr>
                <w:rFonts w:cs="Times New Roman"/>
                <w:szCs w:val="24"/>
              </w:rPr>
              <w:t>for more than 100 homes</w:t>
            </w:r>
            <w:r w:rsidR="00297980" w:rsidRPr="007A1874">
              <w:rPr>
                <w:rFonts w:cs="Times New Roman"/>
                <w:szCs w:val="24"/>
              </w:rPr>
              <w:t xml:space="preserve">, 33% </w:t>
            </w:r>
            <w:r w:rsidR="00DF6114" w:rsidRPr="007A1874">
              <w:rPr>
                <w:rFonts w:cs="Times New Roman"/>
                <w:szCs w:val="24"/>
              </w:rPr>
              <w:t>affordable</w:t>
            </w:r>
            <w:r w:rsidR="00BA4068">
              <w:rPr>
                <w:rFonts w:cs="Times New Roman"/>
                <w:szCs w:val="24"/>
              </w:rPr>
              <w:t xml:space="preserve"> housing</w:t>
            </w:r>
            <w:r w:rsidR="00DF6114" w:rsidRPr="007A1874">
              <w:rPr>
                <w:rFonts w:cs="Times New Roman"/>
                <w:szCs w:val="24"/>
              </w:rPr>
              <w:t>, open space and community facilities</w:t>
            </w:r>
            <w:r w:rsidR="00A07012" w:rsidRPr="007A1874">
              <w:rPr>
                <w:rFonts w:cs="Times New Roman"/>
                <w:szCs w:val="24"/>
              </w:rPr>
              <w:t>. Access would be through the 137</w:t>
            </w:r>
            <w:r w:rsidR="00D118D3">
              <w:rPr>
                <w:rFonts w:cs="Times New Roman"/>
                <w:szCs w:val="24"/>
              </w:rPr>
              <w:t>-</w:t>
            </w:r>
            <w:r w:rsidR="00A07012" w:rsidRPr="007A1874">
              <w:rPr>
                <w:rFonts w:cs="Times New Roman"/>
                <w:szCs w:val="24"/>
              </w:rPr>
              <w:t>home site</w:t>
            </w:r>
            <w:r w:rsidR="003D0544" w:rsidRPr="007A1874">
              <w:rPr>
                <w:rFonts w:cs="Times New Roman"/>
                <w:szCs w:val="24"/>
              </w:rPr>
              <w:t>, with potential to link to South Walsham Road</w:t>
            </w:r>
            <w:r w:rsidR="00244477" w:rsidRPr="007A1874">
              <w:rPr>
                <w:rFonts w:cs="Times New Roman"/>
                <w:szCs w:val="24"/>
              </w:rPr>
              <w:t xml:space="preserve">. </w:t>
            </w:r>
            <w:r w:rsidR="005C580E" w:rsidRPr="007A1874">
              <w:rPr>
                <w:rFonts w:cs="Times New Roman"/>
                <w:szCs w:val="24"/>
              </w:rPr>
              <w:t>Works to upgrade the unmade section of Mill Lane would also be required.</w:t>
            </w:r>
            <w:r w:rsidR="000D7CA9" w:rsidRPr="007A1874">
              <w:rPr>
                <w:rFonts w:cs="Times New Roman"/>
                <w:szCs w:val="24"/>
              </w:rPr>
              <w:t xml:space="preserve"> </w:t>
            </w:r>
            <w:r w:rsidR="00BB594F">
              <w:rPr>
                <w:rFonts w:cs="Times New Roman"/>
                <w:szCs w:val="24"/>
              </w:rPr>
              <w:t xml:space="preserve">The councillors reported that this area drains to </w:t>
            </w:r>
            <w:r w:rsidR="00D375D3">
              <w:rPr>
                <w:rFonts w:cs="Times New Roman"/>
                <w:szCs w:val="24"/>
              </w:rPr>
              <w:t xml:space="preserve">a main drain that is </w:t>
            </w:r>
            <w:r w:rsidR="00BE77D8">
              <w:rPr>
                <w:rFonts w:cs="Times New Roman"/>
                <w:szCs w:val="24"/>
              </w:rPr>
              <w:t xml:space="preserve">already </w:t>
            </w:r>
            <w:r w:rsidR="00771FFD">
              <w:rPr>
                <w:rFonts w:cs="Times New Roman"/>
                <w:szCs w:val="24"/>
              </w:rPr>
              <w:t>regularly</w:t>
            </w:r>
            <w:r w:rsidR="00D375D3">
              <w:rPr>
                <w:rFonts w:cs="Times New Roman"/>
                <w:szCs w:val="24"/>
              </w:rPr>
              <w:t xml:space="preserve"> full of water.</w:t>
            </w:r>
            <w:r w:rsidR="007A1874" w:rsidRPr="007A1874">
              <w:rPr>
                <w:rFonts w:cs="Times New Roman"/>
                <w:szCs w:val="24"/>
              </w:rPr>
              <w:br/>
            </w:r>
          </w:p>
          <w:p w14:paraId="087843F7" w14:textId="4921DA96" w:rsidR="000D7CA9" w:rsidRDefault="000D7CA9" w:rsidP="00E95696">
            <w:pPr>
              <w:pStyle w:val="ListParagraph"/>
              <w:ind w:left="424"/>
              <w:rPr>
                <w:rFonts w:cs="Times New Roman"/>
                <w:szCs w:val="24"/>
              </w:rPr>
            </w:pPr>
            <w:r w:rsidRPr="007A1874">
              <w:rPr>
                <w:rFonts w:cs="Times New Roman"/>
                <w:szCs w:val="24"/>
              </w:rPr>
              <w:t>b) land west of Acle Academy</w:t>
            </w:r>
            <w:r w:rsidR="00DC46F2" w:rsidRPr="007A1874">
              <w:rPr>
                <w:rFonts w:cs="Times New Roman"/>
                <w:szCs w:val="24"/>
              </w:rPr>
              <w:t>, 7.5 hectar</w:t>
            </w:r>
            <w:r w:rsidR="00253913">
              <w:rPr>
                <w:rFonts w:cs="Times New Roman"/>
                <w:szCs w:val="24"/>
              </w:rPr>
              <w:t>e</w:t>
            </w:r>
            <w:r w:rsidR="00DC46F2" w:rsidRPr="007A1874">
              <w:rPr>
                <w:rFonts w:cs="Times New Roman"/>
                <w:szCs w:val="24"/>
              </w:rPr>
              <w:t>s, for more than 100 homes</w:t>
            </w:r>
            <w:r w:rsidR="00662B9F" w:rsidRPr="007A1874">
              <w:rPr>
                <w:rFonts w:cs="Times New Roman"/>
                <w:szCs w:val="24"/>
              </w:rPr>
              <w:t>, 33% affordable</w:t>
            </w:r>
            <w:r w:rsidR="00BA4068">
              <w:rPr>
                <w:rFonts w:cs="Times New Roman"/>
                <w:szCs w:val="24"/>
              </w:rPr>
              <w:t xml:space="preserve"> housing</w:t>
            </w:r>
            <w:r w:rsidR="00662B9F" w:rsidRPr="007A1874">
              <w:rPr>
                <w:rFonts w:cs="Times New Roman"/>
                <w:szCs w:val="24"/>
              </w:rPr>
              <w:t xml:space="preserve">, </w:t>
            </w:r>
            <w:r w:rsidR="00584A7D" w:rsidRPr="007A1874">
              <w:rPr>
                <w:rFonts w:cs="Times New Roman"/>
                <w:szCs w:val="24"/>
              </w:rPr>
              <w:t xml:space="preserve">open space and community facilities. </w:t>
            </w:r>
            <w:r w:rsidR="009A3CB1" w:rsidRPr="007A1874">
              <w:rPr>
                <w:rFonts w:cs="Times New Roman"/>
                <w:szCs w:val="24"/>
              </w:rPr>
              <w:t>Access to South Walsham Road</w:t>
            </w:r>
            <w:r w:rsidR="00CA31A0" w:rsidRPr="007A1874">
              <w:rPr>
                <w:rFonts w:cs="Times New Roman"/>
                <w:szCs w:val="24"/>
              </w:rPr>
              <w:t xml:space="preserve">, with potential access via </w:t>
            </w:r>
            <w:r w:rsidR="00811013">
              <w:rPr>
                <w:rFonts w:cs="Times New Roman"/>
                <w:szCs w:val="24"/>
              </w:rPr>
              <w:t xml:space="preserve">the </w:t>
            </w:r>
            <w:r w:rsidR="00912E9D" w:rsidRPr="007A1874">
              <w:rPr>
                <w:rFonts w:cs="Times New Roman"/>
                <w:szCs w:val="24"/>
              </w:rPr>
              <w:t>other new site</w:t>
            </w:r>
            <w:r w:rsidR="008E3810" w:rsidRPr="007A1874">
              <w:rPr>
                <w:rFonts w:cs="Times New Roman"/>
                <w:szCs w:val="24"/>
              </w:rPr>
              <w:t xml:space="preserve"> to Norwich Road</w:t>
            </w:r>
            <w:r w:rsidR="001D266C" w:rsidRPr="007A1874">
              <w:rPr>
                <w:rFonts w:cs="Times New Roman"/>
                <w:szCs w:val="24"/>
              </w:rPr>
              <w:t xml:space="preserve">. Flood risk issues </w:t>
            </w:r>
            <w:proofErr w:type="gramStart"/>
            <w:r w:rsidR="001D266C" w:rsidRPr="007A1874">
              <w:rPr>
                <w:rFonts w:cs="Times New Roman"/>
                <w:szCs w:val="24"/>
              </w:rPr>
              <w:t>with regard to</w:t>
            </w:r>
            <w:proofErr w:type="gramEnd"/>
            <w:r w:rsidR="001D266C" w:rsidRPr="007A1874">
              <w:rPr>
                <w:rFonts w:cs="Times New Roman"/>
                <w:szCs w:val="24"/>
              </w:rPr>
              <w:t xml:space="preserve"> the reservoir to the west</w:t>
            </w:r>
            <w:r w:rsidR="007A1874" w:rsidRPr="007A1874">
              <w:rPr>
                <w:rFonts w:cs="Times New Roman"/>
                <w:szCs w:val="24"/>
              </w:rPr>
              <w:t>.</w:t>
            </w:r>
            <w:r w:rsidR="00D375D3">
              <w:rPr>
                <w:rFonts w:cs="Times New Roman"/>
                <w:szCs w:val="24"/>
              </w:rPr>
              <w:t xml:space="preserve"> </w:t>
            </w:r>
            <w:r w:rsidR="00D375D3">
              <w:rPr>
                <w:rFonts w:cs="Times New Roman"/>
                <w:szCs w:val="24"/>
              </w:rPr>
              <w:lastRenderedPageBreak/>
              <w:t xml:space="preserve">Councillors </w:t>
            </w:r>
            <w:r w:rsidR="007F4A9C">
              <w:rPr>
                <w:rFonts w:cs="Times New Roman"/>
                <w:szCs w:val="24"/>
              </w:rPr>
              <w:t xml:space="preserve">wanted land to be reserved for the future expansion of Acle Academy. It was also noted that an old </w:t>
            </w:r>
            <w:proofErr w:type="gramStart"/>
            <w:r w:rsidR="007F4A9C">
              <w:rPr>
                <w:rFonts w:cs="Times New Roman"/>
                <w:szCs w:val="24"/>
              </w:rPr>
              <w:t>river bed</w:t>
            </w:r>
            <w:proofErr w:type="gramEnd"/>
            <w:r w:rsidR="007F4A9C">
              <w:rPr>
                <w:rFonts w:cs="Times New Roman"/>
                <w:szCs w:val="24"/>
              </w:rPr>
              <w:t xml:space="preserve"> runs through this site.</w:t>
            </w:r>
          </w:p>
          <w:p w14:paraId="32CB953E" w14:textId="472942D1" w:rsidR="007F4A9C" w:rsidRDefault="007F4A9C" w:rsidP="00E95696">
            <w:pPr>
              <w:pStyle w:val="ListParagraph"/>
              <w:ind w:left="424"/>
              <w:rPr>
                <w:rFonts w:cs="Times New Roman"/>
                <w:szCs w:val="24"/>
              </w:rPr>
            </w:pPr>
          </w:p>
          <w:p w14:paraId="14F516DB" w14:textId="0114CB95" w:rsidR="007F4A9C" w:rsidRDefault="007F4A9C" w:rsidP="00E95696">
            <w:pPr>
              <w:pStyle w:val="ListParagraph"/>
              <w:ind w:left="424"/>
              <w:rPr>
                <w:rFonts w:cs="Times New Roman"/>
                <w:szCs w:val="24"/>
              </w:rPr>
            </w:pPr>
            <w:r>
              <w:rPr>
                <w:rFonts w:cs="Times New Roman"/>
                <w:szCs w:val="24"/>
              </w:rPr>
              <w:t>The councillors supported the proposal for a western link road between South Walsham Road and Norwich Road.</w:t>
            </w:r>
          </w:p>
          <w:p w14:paraId="4E773864" w14:textId="4EBB38CE" w:rsidR="008A49D6" w:rsidRDefault="008A49D6" w:rsidP="000D7CA9">
            <w:pPr>
              <w:pStyle w:val="ListParagraph"/>
              <w:ind w:left="1080"/>
              <w:rPr>
                <w:rFonts w:cs="Times New Roman"/>
                <w:szCs w:val="24"/>
              </w:rPr>
            </w:pPr>
          </w:p>
          <w:p w14:paraId="7F7F26ED" w14:textId="420F157C" w:rsidR="008A49D6" w:rsidRDefault="008A49D6" w:rsidP="00B76868">
            <w:pPr>
              <w:pStyle w:val="ListParagraph"/>
              <w:ind w:left="424"/>
              <w:rPr>
                <w:rFonts w:cs="Times New Roman"/>
                <w:szCs w:val="24"/>
              </w:rPr>
            </w:pPr>
            <w:r>
              <w:rPr>
                <w:rFonts w:cs="Times New Roman"/>
                <w:szCs w:val="24"/>
              </w:rPr>
              <w:t>Site</w:t>
            </w:r>
            <w:r w:rsidR="00B76868">
              <w:rPr>
                <w:rFonts w:cs="Times New Roman"/>
                <w:szCs w:val="24"/>
              </w:rPr>
              <w:t>s</w:t>
            </w:r>
            <w:r>
              <w:rPr>
                <w:rFonts w:cs="Times New Roman"/>
                <w:szCs w:val="24"/>
              </w:rPr>
              <w:t xml:space="preserve"> considered “unreasonable” are Borderland Farm, Damgate Lane (</w:t>
            </w:r>
            <w:r w:rsidR="00183EC8">
              <w:rPr>
                <w:rFonts w:cs="Times New Roman"/>
                <w:szCs w:val="24"/>
              </w:rPr>
              <w:t>in flood zones 2 or 3)</w:t>
            </w:r>
            <w:r w:rsidR="006D0388">
              <w:rPr>
                <w:rFonts w:cs="Times New Roman"/>
                <w:szCs w:val="24"/>
              </w:rPr>
              <w:t>, land north of South Walsham Road</w:t>
            </w:r>
            <w:r w:rsidR="004F16E2">
              <w:rPr>
                <w:rFonts w:cs="Times New Roman"/>
                <w:szCs w:val="24"/>
              </w:rPr>
              <w:t xml:space="preserve"> </w:t>
            </w:r>
            <w:r w:rsidR="00D76E68">
              <w:rPr>
                <w:rFonts w:cs="Times New Roman"/>
                <w:szCs w:val="24"/>
              </w:rPr>
              <w:t xml:space="preserve">(highways and landscape issues), </w:t>
            </w:r>
            <w:r w:rsidR="00281B51">
              <w:rPr>
                <w:rFonts w:cs="Times New Roman"/>
                <w:szCs w:val="24"/>
              </w:rPr>
              <w:t>Land at Beighton Road</w:t>
            </w:r>
            <w:r w:rsidR="00063587">
              <w:rPr>
                <w:rFonts w:cs="Times New Roman"/>
                <w:szCs w:val="24"/>
              </w:rPr>
              <w:t>/ south of sliproad</w:t>
            </w:r>
            <w:r w:rsidR="000A5555">
              <w:rPr>
                <w:rFonts w:cs="Times New Roman"/>
                <w:szCs w:val="24"/>
              </w:rPr>
              <w:t xml:space="preserve"> (not related to </w:t>
            </w:r>
            <w:r w:rsidR="00281D74">
              <w:rPr>
                <w:rFonts w:cs="Times New Roman"/>
                <w:szCs w:val="24"/>
              </w:rPr>
              <w:t xml:space="preserve">services/village), </w:t>
            </w:r>
            <w:r w:rsidR="00AD7EF5">
              <w:rPr>
                <w:rFonts w:cs="Times New Roman"/>
                <w:szCs w:val="24"/>
              </w:rPr>
              <w:t>Land south of Leffins Lane (</w:t>
            </w:r>
            <w:r w:rsidR="00BE3070">
              <w:rPr>
                <w:rFonts w:cs="Times New Roman"/>
                <w:szCs w:val="24"/>
              </w:rPr>
              <w:t xml:space="preserve">not related to services/village), </w:t>
            </w:r>
            <w:r w:rsidR="00C64DD2">
              <w:rPr>
                <w:rFonts w:cs="Times New Roman"/>
                <w:szCs w:val="24"/>
              </w:rPr>
              <w:t>Land at Norwich Road</w:t>
            </w:r>
            <w:r w:rsidR="00F21F8A">
              <w:rPr>
                <w:rFonts w:cs="Times New Roman"/>
                <w:szCs w:val="24"/>
              </w:rPr>
              <w:t>/triangle by sliproad (</w:t>
            </w:r>
            <w:r w:rsidR="00CA4CD8">
              <w:rPr>
                <w:rFonts w:cs="Times New Roman"/>
                <w:szCs w:val="24"/>
              </w:rPr>
              <w:t>proximity to A47), Land north of Hillcrest (</w:t>
            </w:r>
            <w:r w:rsidR="00AF7ACB">
              <w:rPr>
                <w:rFonts w:cs="Times New Roman"/>
                <w:szCs w:val="24"/>
              </w:rPr>
              <w:t>proximity to A47)</w:t>
            </w:r>
            <w:r w:rsidR="00E0755B">
              <w:rPr>
                <w:rFonts w:cs="Times New Roman"/>
                <w:szCs w:val="24"/>
              </w:rPr>
              <w:t>, Land north of Charles Close</w:t>
            </w:r>
            <w:r w:rsidR="00EE6804">
              <w:rPr>
                <w:rFonts w:cs="Times New Roman"/>
                <w:szCs w:val="24"/>
              </w:rPr>
              <w:t>/Fishley View</w:t>
            </w:r>
            <w:r w:rsidR="006E0BEB">
              <w:rPr>
                <w:rFonts w:cs="Times New Roman"/>
                <w:szCs w:val="24"/>
              </w:rPr>
              <w:t xml:space="preserve"> (needs access through other site with poor highways </w:t>
            </w:r>
            <w:r w:rsidR="007D1B7C">
              <w:rPr>
                <w:rFonts w:cs="Times New Roman"/>
                <w:szCs w:val="24"/>
              </w:rPr>
              <w:t>access and landscape issues).</w:t>
            </w:r>
          </w:p>
          <w:p w14:paraId="4ADF7EC6" w14:textId="7B0F4732" w:rsidR="00356EB0" w:rsidRDefault="00356EB0" w:rsidP="000D7CA9">
            <w:pPr>
              <w:pStyle w:val="ListParagraph"/>
              <w:ind w:left="1080"/>
              <w:rPr>
                <w:rFonts w:cs="Times New Roman"/>
                <w:szCs w:val="24"/>
              </w:rPr>
            </w:pPr>
          </w:p>
          <w:p w14:paraId="59DCBFB3" w14:textId="79033ED1" w:rsidR="00A30751" w:rsidRPr="00704700" w:rsidRDefault="00B76868" w:rsidP="00704700">
            <w:pPr>
              <w:pStyle w:val="ListParagraph"/>
              <w:ind w:left="424"/>
              <w:rPr>
                <w:rFonts w:cs="Times New Roman"/>
                <w:szCs w:val="24"/>
              </w:rPr>
            </w:pPr>
            <w:r>
              <w:rPr>
                <w:rFonts w:cs="Times New Roman"/>
                <w:szCs w:val="24"/>
              </w:rPr>
              <w:t>There is a p</w:t>
            </w:r>
            <w:r w:rsidR="00356EB0">
              <w:rPr>
                <w:rFonts w:cs="Times New Roman"/>
                <w:szCs w:val="24"/>
              </w:rPr>
              <w:t>ublic consultation event</w:t>
            </w:r>
            <w:r>
              <w:rPr>
                <w:rFonts w:cs="Times New Roman"/>
                <w:szCs w:val="24"/>
              </w:rPr>
              <w:t xml:space="preserve"> </w:t>
            </w:r>
            <w:r w:rsidR="00356EB0">
              <w:rPr>
                <w:rFonts w:cs="Times New Roman"/>
                <w:szCs w:val="24"/>
              </w:rPr>
              <w:t xml:space="preserve">on </w:t>
            </w:r>
            <w:r w:rsidR="00F15071">
              <w:rPr>
                <w:rFonts w:cs="Times New Roman"/>
                <w:szCs w:val="24"/>
              </w:rPr>
              <w:t>Thursday, 6</w:t>
            </w:r>
            <w:r w:rsidR="00F15071" w:rsidRPr="00F15071">
              <w:rPr>
                <w:rFonts w:cs="Times New Roman"/>
                <w:szCs w:val="24"/>
                <w:vertAlign w:val="superscript"/>
              </w:rPr>
              <w:t>th</w:t>
            </w:r>
            <w:r w:rsidR="00F15071">
              <w:rPr>
                <w:rFonts w:cs="Times New Roman"/>
                <w:szCs w:val="24"/>
              </w:rPr>
              <w:t xml:space="preserve"> February at the Recreation Centre</w:t>
            </w:r>
            <w:r w:rsidR="00045474">
              <w:rPr>
                <w:rFonts w:cs="Times New Roman"/>
                <w:szCs w:val="24"/>
              </w:rPr>
              <w:t>.</w:t>
            </w:r>
            <w:r w:rsidR="00704700">
              <w:rPr>
                <w:rFonts w:cs="Times New Roman"/>
                <w:szCs w:val="24"/>
              </w:rPr>
              <w:t xml:space="preserve"> This has been advertised </w:t>
            </w:r>
            <w:r w:rsidR="00D07CBD">
              <w:rPr>
                <w:rFonts w:cs="Times New Roman"/>
                <w:szCs w:val="24"/>
              </w:rPr>
              <w:t xml:space="preserve">by BDC, </w:t>
            </w:r>
            <w:r w:rsidR="00704700">
              <w:rPr>
                <w:rFonts w:cs="Times New Roman"/>
                <w:szCs w:val="24"/>
              </w:rPr>
              <w:t>by flyers left on people’s bins.</w:t>
            </w:r>
          </w:p>
        </w:tc>
      </w:tr>
      <w:tr w:rsidR="00A30751" w:rsidRPr="00AA05C6" w14:paraId="4CFDCFF5" w14:textId="77777777" w:rsidTr="001A2870">
        <w:tc>
          <w:tcPr>
            <w:tcW w:w="751" w:type="dxa"/>
            <w:gridSpan w:val="2"/>
          </w:tcPr>
          <w:p w14:paraId="1D039554" w14:textId="0B15ADDC" w:rsidR="00A30751" w:rsidRDefault="002C49A7" w:rsidP="00A30751">
            <w:r>
              <w:lastRenderedPageBreak/>
              <w:t>6.2</w:t>
            </w:r>
          </w:p>
        </w:tc>
        <w:tc>
          <w:tcPr>
            <w:tcW w:w="9886" w:type="dxa"/>
            <w:gridSpan w:val="3"/>
          </w:tcPr>
          <w:p w14:paraId="0230E416" w14:textId="7F2EEF22" w:rsidR="00A30751" w:rsidRDefault="001A45B9" w:rsidP="002C49A7">
            <w:pPr>
              <w:pStyle w:val="ListParagraph"/>
              <w:ind w:left="-1"/>
            </w:pPr>
            <w:r>
              <w:t>Planning application considered between meetings:</w:t>
            </w:r>
          </w:p>
          <w:p w14:paraId="2D84715D" w14:textId="221E11CD" w:rsidR="001A45B9" w:rsidRDefault="00F078C4" w:rsidP="001817C9">
            <w:pPr>
              <w:pStyle w:val="ListParagraph"/>
              <w:numPr>
                <w:ilvl w:val="0"/>
                <w:numId w:val="33"/>
              </w:numPr>
              <w:ind w:left="424" w:hanging="425"/>
            </w:pPr>
            <w:r w:rsidRPr="004F08C4">
              <w:rPr>
                <w:b/>
                <w:bCs/>
              </w:rPr>
              <w:t>3 Habgood Close</w:t>
            </w:r>
            <w:r>
              <w:t xml:space="preserve"> – single storey rear extension (20</w:t>
            </w:r>
            <w:r w:rsidR="004F08C4">
              <w:t>191928) – the councillors had no objections to the plans.</w:t>
            </w:r>
          </w:p>
        </w:tc>
      </w:tr>
      <w:tr w:rsidR="001A45B9" w:rsidRPr="00AA05C6" w14:paraId="04E9B5BD" w14:textId="77777777" w:rsidTr="001A2870">
        <w:tc>
          <w:tcPr>
            <w:tcW w:w="751" w:type="dxa"/>
            <w:gridSpan w:val="2"/>
          </w:tcPr>
          <w:p w14:paraId="633B1C63" w14:textId="2FE9C9F4" w:rsidR="001A45B9" w:rsidRDefault="001A45B9" w:rsidP="00A30751">
            <w:r>
              <w:t>6.3</w:t>
            </w:r>
          </w:p>
        </w:tc>
        <w:tc>
          <w:tcPr>
            <w:tcW w:w="9886" w:type="dxa"/>
            <w:gridSpan w:val="3"/>
          </w:tcPr>
          <w:p w14:paraId="210CE143" w14:textId="5AE2FF12" w:rsidR="001A45B9" w:rsidRDefault="001A45B9" w:rsidP="002C49A7">
            <w:pPr>
              <w:pStyle w:val="ListParagraph"/>
              <w:ind w:left="-1"/>
            </w:pPr>
            <w:r>
              <w:t xml:space="preserve">Planning decisions from </w:t>
            </w:r>
            <w:r w:rsidRPr="00E96FBE">
              <w:rPr>
                <w:b/>
                <w:bCs/>
              </w:rPr>
              <w:t>Broadland District Council:</w:t>
            </w:r>
          </w:p>
          <w:p w14:paraId="51603C1D" w14:textId="3F580245" w:rsidR="009022A5" w:rsidRPr="00E96FBE" w:rsidRDefault="009022A5" w:rsidP="00704700">
            <w:pPr>
              <w:pStyle w:val="ListParagraph"/>
              <w:numPr>
                <w:ilvl w:val="0"/>
                <w:numId w:val="34"/>
              </w:numPr>
              <w:ind w:left="424" w:hanging="425"/>
              <w:rPr>
                <w:b/>
                <w:bCs/>
              </w:rPr>
            </w:pPr>
            <w:r w:rsidRPr="00E96FBE">
              <w:rPr>
                <w:b/>
                <w:bCs/>
              </w:rPr>
              <w:t>Manor Cottage, Norwich Road</w:t>
            </w:r>
            <w:r>
              <w:t xml:space="preserve"> </w:t>
            </w:r>
            <w:r w:rsidR="002571C5">
              <w:t>–</w:t>
            </w:r>
            <w:r>
              <w:t xml:space="preserve"> </w:t>
            </w:r>
            <w:r w:rsidR="002571C5">
              <w:t>side extension and rear dormer (20191628) – full approval</w:t>
            </w:r>
          </w:p>
          <w:p w14:paraId="2BE65BAF" w14:textId="34F3A494" w:rsidR="002571C5" w:rsidRDefault="008B7177" w:rsidP="00704700">
            <w:pPr>
              <w:pStyle w:val="ListParagraph"/>
              <w:numPr>
                <w:ilvl w:val="0"/>
                <w:numId w:val="34"/>
              </w:numPr>
              <w:ind w:left="424" w:hanging="425"/>
            </w:pPr>
            <w:r w:rsidRPr="00E96FBE">
              <w:rPr>
                <w:b/>
                <w:bCs/>
              </w:rPr>
              <w:t>The School House, South Walsham Road</w:t>
            </w:r>
            <w:r>
              <w:t xml:space="preserve"> </w:t>
            </w:r>
            <w:r w:rsidR="00C85904">
              <w:t>–</w:t>
            </w:r>
            <w:r>
              <w:t xml:space="preserve"> </w:t>
            </w:r>
            <w:r w:rsidR="00C85904">
              <w:t>two storey pitched roof extension (20191738)</w:t>
            </w:r>
            <w:r w:rsidR="00E96FBE">
              <w:t xml:space="preserve"> – full approval</w:t>
            </w:r>
          </w:p>
          <w:p w14:paraId="6DBCF401" w14:textId="30491585" w:rsidR="00AF24A4" w:rsidRDefault="00473EF9" w:rsidP="001817C9">
            <w:pPr>
              <w:pStyle w:val="ListParagraph"/>
              <w:numPr>
                <w:ilvl w:val="0"/>
                <w:numId w:val="34"/>
              </w:numPr>
              <w:ind w:left="424" w:hanging="425"/>
            </w:pPr>
            <w:r w:rsidRPr="00E96FBE">
              <w:rPr>
                <w:b/>
                <w:bCs/>
              </w:rPr>
              <w:t>White House</w:t>
            </w:r>
            <w:r w:rsidR="00E96FBE" w:rsidRPr="00E96FBE">
              <w:rPr>
                <w:b/>
                <w:bCs/>
              </w:rPr>
              <w:t>, South Walsham Road</w:t>
            </w:r>
            <w:r w:rsidR="00E96FBE">
              <w:t xml:space="preserve"> – first floor side extension (20191778) – full approval</w:t>
            </w:r>
          </w:p>
        </w:tc>
      </w:tr>
      <w:tr w:rsidR="00A30751" w:rsidRPr="00AA05C6" w14:paraId="23266B3F" w14:textId="77777777" w:rsidTr="001A2870">
        <w:trPr>
          <w:trHeight w:val="387"/>
        </w:trPr>
        <w:tc>
          <w:tcPr>
            <w:tcW w:w="751" w:type="dxa"/>
            <w:gridSpan w:val="2"/>
          </w:tcPr>
          <w:p w14:paraId="61025E21" w14:textId="40076CA0" w:rsidR="00A30751" w:rsidRPr="003A1711" w:rsidRDefault="00A30751" w:rsidP="00A30751">
            <w:pPr>
              <w:rPr>
                <w:b/>
              </w:rPr>
            </w:pPr>
            <w:r>
              <w:rPr>
                <w:b/>
              </w:rPr>
              <w:t>7</w:t>
            </w:r>
          </w:p>
        </w:tc>
        <w:tc>
          <w:tcPr>
            <w:tcW w:w="9886" w:type="dxa"/>
            <w:gridSpan w:val="3"/>
          </w:tcPr>
          <w:p w14:paraId="32E1FFFD" w14:textId="4D454452" w:rsidR="00A30751" w:rsidRPr="007B6B0D" w:rsidRDefault="00A30751" w:rsidP="00A30751">
            <w:pPr>
              <w:rPr>
                <w:b/>
              </w:rPr>
            </w:pPr>
            <w:r>
              <w:rPr>
                <w:b/>
              </w:rPr>
              <w:t>HIGHWAYS</w:t>
            </w:r>
          </w:p>
        </w:tc>
      </w:tr>
      <w:tr w:rsidR="00A30751" w:rsidRPr="00AA05C6" w14:paraId="77CB2551" w14:textId="77777777" w:rsidTr="001A2870">
        <w:trPr>
          <w:trHeight w:val="387"/>
        </w:trPr>
        <w:tc>
          <w:tcPr>
            <w:tcW w:w="751" w:type="dxa"/>
            <w:gridSpan w:val="2"/>
          </w:tcPr>
          <w:p w14:paraId="4D0DE60C" w14:textId="0CA9EB63" w:rsidR="00A30751" w:rsidRPr="00E514EF" w:rsidRDefault="00A30751" w:rsidP="00A30751">
            <w:r>
              <w:t>7.</w:t>
            </w:r>
            <w:r w:rsidR="00A7713B">
              <w:t>1</w:t>
            </w:r>
          </w:p>
        </w:tc>
        <w:tc>
          <w:tcPr>
            <w:tcW w:w="9886" w:type="dxa"/>
            <w:gridSpan w:val="3"/>
          </w:tcPr>
          <w:p w14:paraId="293F2DC2" w14:textId="2CBBCED8" w:rsidR="00A30751" w:rsidRPr="006714D6" w:rsidRDefault="008C142C" w:rsidP="00A30751">
            <w:r>
              <w:t xml:space="preserve">The request for double yellow lines at the entrance to Hermitage Close was refused by NCC. </w:t>
            </w:r>
            <w:r w:rsidR="000D1186">
              <w:t xml:space="preserve">It was agreed to ask to </w:t>
            </w:r>
            <w:r>
              <w:t xml:space="preserve">add it to </w:t>
            </w:r>
            <w:r w:rsidR="000D1186">
              <w:t xml:space="preserve">the </w:t>
            </w:r>
            <w:r>
              <w:t>parking restrictions process</w:t>
            </w:r>
            <w:r w:rsidR="00380B58">
              <w:t xml:space="preserve"> currently being paid for by the Parish Council.</w:t>
            </w:r>
          </w:p>
        </w:tc>
      </w:tr>
      <w:tr w:rsidR="00E15E5C" w:rsidRPr="00AA05C6" w14:paraId="2DD9B07B" w14:textId="77777777" w:rsidTr="001A2870">
        <w:trPr>
          <w:trHeight w:val="387"/>
        </w:trPr>
        <w:tc>
          <w:tcPr>
            <w:tcW w:w="751" w:type="dxa"/>
            <w:gridSpan w:val="2"/>
          </w:tcPr>
          <w:p w14:paraId="451BFEF1" w14:textId="4199BD07" w:rsidR="00E15E5C" w:rsidRDefault="00E15E5C" w:rsidP="00A30751">
            <w:r>
              <w:t>7.</w:t>
            </w:r>
            <w:r w:rsidR="00A7713B">
              <w:t>2</w:t>
            </w:r>
          </w:p>
        </w:tc>
        <w:tc>
          <w:tcPr>
            <w:tcW w:w="9886" w:type="dxa"/>
            <w:gridSpan w:val="3"/>
          </w:tcPr>
          <w:p w14:paraId="5E102EA1" w14:textId="6361293D" w:rsidR="00E15E5C" w:rsidRDefault="00CF5A30" w:rsidP="00A30751">
            <w:r>
              <w:t xml:space="preserve">Wendy Kenny informed the meeting that Acle Society had offered to </w:t>
            </w:r>
            <w:r w:rsidR="008F0268">
              <w:t>plant up</w:t>
            </w:r>
            <w:r>
              <w:t xml:space="preserve"> the planters on The Green</w:t>
            </w:r>
            <w:r w:rsidR="008F0268">
              <w:t>.</w:t>
            </w:r>
          </w:p>
        </w:tc>
      </w:tr>
      <w:tr w:rsidR="00E15E5C" w:rsidRPr="00AA05C6" w14:paraId="49AAE643" w14:textId="77777777" w:rsidTr="001A2870">
        <w:trPr>
          <w:trHeight w:val="387"/>
        </w:trPr>
        <w:tc>
          <w:tcPr>
            <w:tcW w:w="751" w:type="dxa"/>
            <w:gridSpan w:val="2"/>
          </w:tcPr>
          <w:p w14:paraId="5DE1E1CD" w14:textId="03B5BDD9" w:rsidR="00E15E5C" w:rsidRDefault="00E15E5C" w:rsidP="00A30751">
            <w:r>
              <w:t>7.</w:t>
            </w:r>
            <w:r w:rsidR="00A7713B">
              <w:t>3</w:t>
            </w:r>
          </w:p>
        </w:tc>
        <w:tc>
          <w:tcPr>
            <w:tcW w:w="9886" w:type="dxa"/>
            <w:gridSpan w:val="3"/>
          </w:tcPr>
          <w:p w14:paraId="3DA04CB1" w14:textId="515E2677" w:rsidR="00E15E5C" w:rsidRDefault="008F0268" w:rsidP="00A30751">
            <w:r>
              <w:t>Acle Society has also offered to pay for a new bench, for South Walsham Roa</w:t>
            </w:r>
            <w:r w:rsidR="0096041B">
              <w:t xml:space="preserve">d. </w:t>
            </w:r>
          </w:p>
        </w:tc>
      </w:tr>
      <w:tr w:rsidR="007C056E" w:rsidRPr="00AA05C6" w14:paraId="1EE76B7D" w14:textId="77777777" w:rsidTr="001A2870">
        <w:trPr>
          <w:trHeight w:val="387"/>
        </w:trPr>
        <w:tc>
          <w:tcPr>
            <w:tcW w:w="751" w:type="dxa"/>
            <w:gridSpan w:val="2"/>
          </w:tcPr>
          <w:p w14:paraId="7280E05D" w14:textId="49B46982" w:rsidR="007C056E" w:rsidRDefault="007C056E" w:rsidP="00A30751">
            <w:r>
              <w:t>7.</w:t>
            </w:r>
            <w:r w:rsidR="00A7713B">
              <w:t>4</w:t>
            </w:r>
          </w:p>
        </w:tc>
        <w:tc>
          <w:tcPr>
            <w:tcW w:w="9886" w:type="dxa"/>
            <w:gridSpan w:val="3"/>
          </w:tcPr>
          <w:p w14:paraId="552C4888" w14:textId="3552B05E" w:rsidR="004A21D0" w:rsidRDefault="009B01AC" w:rsidP="004417AC">
            <w:r>
              <w:t>It was reported that the track at the top of Mill Lane is being churned up by vehicles accessing the Norwich Road site for surveys.</w:t>
            </w:r>
          </w:p>
        </w:tc>
      </w:tr>
      <w:tr w:rsidR="004417AC" w:rsidRPr="00AA05C6" w14:paraId="1B0D57BB" w14:textId="77777777" w:rsidTr="001A2870">
        <w:trPr>
          <w:trHeight w:val="387"/>
        </w:trPr>
        <w:tc>
          <w:tcPr>
            <w:tcW w:w="751" w:type="dxa"/>
            <w:gridSpan w:val="2"/>
          </w:tcPr>
          <w:p w14:paraId="3098C2B6" w14:textId="2C101366" w:rsidR="004417AC" w:rsidRDefault="004417AC" w:rsidP="00A30751">
            <w:r>
              <w:t>7.</w:t>
            </w:r>
            <w:r w:rsidR="00A7713B">
              <w:t>5</w:t>
            </w:r>
          </w:p>
        </w:tc>
        <w:tc>
          <w:tcPr>
            <w:tcW w:w="9886" w:type="dxa"/>
            <w:gridSpan w:val="3"/>
          </w:tcPr>
          <w:p w14:paraId="2D4E5E05" w14:textId="77777777" w:rsidR="004417AC" w:rsidRDefault="004417AC" w:rsidP="004417AC">
            <w:pPr>
              <w:rPr>
                <w:bCs/>
              </w:rPr>
            </w:pPr>
            <w:r>
              <w:rPr>
                <w:bCs/>
              </w:rPr>
              <w:t>The street nameplate for Damgate Lane will be reported for repair.</w:t>
            </w:r>
          </w:p>
          <w:p w14:paraId="7F36D5B0" w14:textId="77777777" w:rsidR="00D40E39" w:rsidRDefault="00D40E39" w:rsidP="004417AC">
            <w:pPr>
              <w:rPr>
                <w:bCs/>
              </w:rPr>
            </w:pPr>
          </w:p>
          <w:p w14:paraId="6F729D66" w14:textId="3279A189" w:rsidR="00D40E39" w:rsidRDefault="00D40E39" w:rsidP="004417AC"/>
        </w:tc>
      </w:tr>
      <w:tr w:rsidR="00A30751" w14:paraId="0CF8A6BE" w14:textId="77777777" w:rsidTr="001A2870">
        <w:trPr>
          <w:trHeight w:val="724"/>
        </w:trPr>
        <w:tc>
          <w:tcPr>
            <w:tcW w:w="751" w:type="dxa"/>
            <w:gridSpan w:val="2"/>
          </w:tcPr>
          <w:p w14:paraId="0CF8A6B9" w14:textId="095A6B53" w:rsidR="00A30751" w:rsidRPr="003A2244" w:rsidRDefault="00A30751" w:rsidP="00A30751">
            <w:pPr>
              <w:rPr>
                <w:b/>
              </w:rPr>
            </w:pPr>
            <w:r>
              <w:rPr>
                <w:b/>
              </w:rPr>
              <w:t>8</w:t>
            </w:r>
          </w:p>
        </w:tc>
        <w:tc>
          <w:tcPr>
            <w:tcW w:w="9886" w:type="dxa"/>
            <w:gridSpan w:val="3"/>
            <w:shd w:val="clear" w:color="auto" w:fill="auto"/>
          </w:tcPr>
          <w:p w14:paraId="0CF8A6BD" w14:textId="1E167969" w:rsidR="00A30751" w:rsidRPr="008F2E0B" w:rsidRDefault="00A30751" w:rsidP="004A21D0">
            <w:r w:rsidRPr="00312350">
              <w:rPr>
                <w:b/>
              </w:rPr>
              <w:t>RECREATION CENTRE</w:t>
            </w:r>
          </w:p>
        </w:tc>
      </w:tr>
      <w:tr w:rsidR="00D40E39" w14:paraId="54DB8A7F" w14:textId="77777777" w:rsidTr="001A2870">
        <w:trPr>
          <w:trHeight w:val="724"/>
        </w:trPr>
        <w:tc>
          <w:tcPr>
            <w:tcW w:w="751" w:type="dxa"/>
            <w:gridSpan w:val="2"/>
          </w:tcPr>
          <w:p w14:paraId="73FAF81B" w14:textId="1CBB968C" w:rsidR="00D40E39" w:rsidRPr="00D40E39" w:rsidRDefault="00D40E39" w:rsidP="00A30751">
            <w:pPr>
              <w:rPr>
                <w:bCs/>
              </w:rPr>
            </w:pPr>
            <w:r w:rsidRPr="00D40E39">
              <w:rPr>
                <w:bCs/>
              </w:rPr>
              <w:t>8.1</w:t>
            </w:r>
          </w:p>
        </w:tc>
        <w:tc>
          <w:tcPr>
            <w:tcW w:w="9886" w:type="dxa"/>
            <w:gridSpan w:val="3"/>
            <w:shd w:val="clear" w:color="auto" w:fill="auto"/>
          </w:tcPr>
          <w:p w14:paraId="7E0D073C" w14:textId="3396818F" w:rsidR="00D40E39" w:rsidRPr="00312350" w:rsidRDefault="00D40E39" w:rsidP="004A21D0">
            <w:pPr>
              <w:rPr>
                <w:b/>
              </w:rPr>
            </w:pPr>
            <w:r>
              <w:t xml:space="preserve">Barry Brooks gave a report: the draft accounts </w:t>
            </w:r>
            <w:r w:rsidR="00E17FF4">
              <w:t xml:space="preserve">to 31.12.2019 </w:t>
            </w:r>
            <w:r>
              <w:t>show an increase in income and a decrease in expenditure.</w:t>
            </w:r>
          </w:p>
        </w:tc>
      </w:tr>
      <w:tr w:rsidR="00F818F4" w14:paraId="1750942A" w14:textId="77777777" w:rsidTr="001A2870">
        <w:trPr>
          <w:trHeight w:val="724"/>
        </w:trPr>
        <w:tc>
          <w:tcPr>
            <w:tcW w:w="751" w:type="dxa"/>
            <w:gridSpan w:val="2"/>
          </w:tcPr>
          <w:p w14:paraId="5A15AE78" w14:textId="53F2BAFF" w:rsidR="00F818F4" w:rsidRPr="00F818F4" w:rsidRDefault="00F818F4" w:rsidP="00A30751">
            <w:pPr>
              <w:rPr>
                <w:bCs/>
              </w:rPr>
            </w:pPr>
            <w:r w:rsidRPr="00F818F4">
              <w:rPr>
                <w:bCs/>
              </w:rPr>
              <w:t>8.2</w:t>
            </w:r>
          </w:p>
        </w:tc>
        <w:tc>
          <w:tcPr>
            <w:tcW w:w="9886" w:type="dxa"/>
            <w:gridSpan w:val="3"/>
            <w:shd w:val="clear" w:color="auto" w:fill="auto"/>
          </w:tcPr>
          <w:p w14:paraId="0CD30AC3" w14:textId="6A2A06ED" w:rsidR="00F818F4" w:rsidRPr="00F818F4" w:rsidRDefault="00F818F4" w:rsidP="004A21D0">
            <w:pPr>
              <w:rPr>
                <w:bCs/>
              </w:rPr>
            </w:pPr>
            <w:r>
              <w:rPr>
                <w:bCs/>
              </w:rPr>
              <w:t xml:space="preserve">There was a </w:t>
            </w:r>
            <w:r w:rsidR="00005629">
              <w:rPr>
                <w:bCs/>
              </w:rPr>
              <w:t>further discussion about whether it would be appropriate to hire a generator to prepare for power outages</w:t>
            </w:r>
            <w:r w:rsidR="00294960">
              <w:rPr>
                <w:bCs/>
              </w:rPr>
              <w:t>, or to use a tractor</w:t>
            </w:r>
            <w:r w:rsidR="004C2DE5">
              <w:rPr>
                <w:bCs/>
              </w:rPr>
              <w:t>-driven</w:t>
            </w:r>
            <w:r w:rsidR="00400409">
              <w:rPr>
                <w:bCs/>
              </w:rPr>
              <w:t xml:space="preserve"> generator. There were concerns that this would be very expensive, given that power outages are unlikely for Acle. This will be discussed by the Resilience Group.</w:t>
            </w:r>
          </w:p>
        </w:tc>
      </w:tr>
      <w:tr w:rsidR="00A30751" w14:paraId="5D1EE2E1" w14:textId="77777777" w:rsidTr="001A2870">
        <w:tc>
          <w:tcPr>
            <w:tcW w:w="751" w:type="dxa"/>
            <w:gridSpan w:val="2"/>
          </w:tcPr>
          <w:p w14:paraId="424BA95A" w14:textId="5190DE4E" w:rsidR="00A30751" w:rsidRPr="0032792F" w:rsidRDefault="00A30751" w:rsidP="00A30751">
            <w:pPr>
              <w:rPr>
                <w:b/>
              </w:rPr>
            </w:pPr>
            <w:r>
              <w:rPr>
                <w:b/>
              </w:rPr>
              <w:t>9</w:t>
            </w:r>
          </w:p>
        </w:tc>
        <w:tc>
          <w:tcPr>
            <w:tcW w:w="9886" w:type="dxa"/>
            <w:gridSpan w:val="3"/>
          </w:tcPr>
          <w:p w14:paraId="6BACBEC1" w14:textId="27555A34" w:rsidR="00A30751" w:rsidRPr="00BF21B1" w:rsidRDefault="00A30751" w:rsidP="00A30751">
            <w:pPr>
              <w:rPr>
                <w:b/>
              </w:rPr>
            </w:pPr>
            <w:r>
              <w:rPr>
                <w:b/>
              </w:rPr>
              <w:t>PROJECTS</w:t>
            </w:r>
          </w:p>
        </w:tc>
      </w:tr>
      <w:tr w:rsidR="00A30751" w14:paraId="2CABAE92" w14:textId="77777777" w:rsidTr="001A2870">
        <w:tc>
          <w:tcPr>
            <w:tcW w:w="751" w:type="dxa"/>
            <w:gridSpan w:val="2"/>
          </w:tcPr>
          <w:p w14:paraId="08B72FFE" w14:textId="7D1EB75F" w:rsidR="00A30751" w:rsidRPr="0018422D" w:rsidRDefault="00A30751" w:rsidP="00A30751">
            <w:r>
              <w:t>9.1</w:t>
            </w:r>
          </w:p>
        </w:tc>
        <w:tc>
          <w:tcPr>
            <w:tcW w:w="9886" w:type="dxa"/>
            <w:gridSpan w:val="3"/>
          </w:tcPr>
          <w:p w14:paraId="57E217B5" w14:textId="77777777" w:rsidR="00A30751" w:rsidRDefault="00A30751" w:rsidP="00A30751">
            <w:pPr>
              <w:rPr>
                <w:bCs/>
              </w:rPr>
            </w:pPr>
            <w:r>
              <w:rPr>
                <w:b/>
              </w:rPr>
              <w:t xml:space="preserve">New Cemetery: </w:t>
            </w:r>
            <w:r>
              <w:rPr>
                <w:b/>
              </w:rPr>
              <w:br/>
            </w:r>
            <w:r w:rsidR="00C94A63">
              <w:rPr>
                <w:bCs/>
              </w:rPr>
              <w:t xml:space="preserve">Tony Hemmingway and the clerk met with Nicholas Crane to mark out the land for the new cemetery. </w:t>
            </w:r>
          </w:p>
          <w:p w14:paraId="62E20041" w14:textId="5C051410" w:rsidR="00C94A63" w:rsidRDefault="00C94A63" w:rsidP="00A30751">
            <w:pPr>
              <w:rPr>
                <w:bCs/>
              </w:rPr>
            </w:pPr>
            <w:r>
              <w:rPr>
                <w:bCs/>
              </w:rPr>
              <w:t xml:space="preserve">The clerk has </w:t>
            </w:r>
            <w:r w:rsidR="006A0770">
              <w:rPr>
                <w:bCs/>
              </w:rPr>
              <w:t xml:space="preserve">arranged </w:t>
            </w:r>
            <w:r>
              <w:rPr>
                <w:bCs/>
              </w:rPr>
              <w:t xml:space="preserve">for a surveyor to survey and plot the site, </w:t>
            </w:r>
            <w:r w:rsidR="00110812">
              <w:rPr>
                <w:bCs/>
              </w:rPr>
              <w:t>(£400 + VAT)</w:t>
            </w:r>
            <w:r w:rsidR="006A0770">
              <w:rPr>
                <w:bCs/>
              </w:rPr>
              <w:t>,</w:t>
            </w:r>
            <w:r w:rsidR="00110812">
              <w:rPr>
                <w:bCs/>
              </w:rPr>
              <w:t xml:space="preserve"> </w:t>
            </w:r>
            <w:r>
              <w:rPr>
                <w:bCs/>
              </w:rPr>
              <w:t>ready for the legal contract.</w:t>
            </w:r>
            <w:r w:rsidR="00A86BB7">
              <w:rPr>
                <w:bCs/>
              </w:rPr>
              <w:t xml:space="preserve"> </w:t>
            </w:r>
          </w:p>
          <w:p w14:paraId="6D3C0CDE" w14:textId="77777777" w:rsidR="00D56DCC" w:rsidRDefault="00C94A63" w:rsidP="00A30751">
            <w:pPr>
              <w:rPr>
                <w:bCs/>
              </w:rPr>
            </w:pPr>
            <w:r>
              <w:rPr>
                <w:bCs/>
              </w:rPr>
              <w:t xml:space="preserve">Nicholas Crane will </w:t>
            </w:r>
            <w:r w:rsidR="00BD2910">
              <w:rPr>
                <w:bCs/>
              </w:rPr>
              <w:t xml:space="preserve">get the vegetation cut back along the footpath to assist with the </w:t>
            </w:r>
            <w:proofErr w:type="gramStart"/>
            <w:r w:rsidR="00BD2910">
              <w:rPr>
                <w:bCs/>
              </w:rPr>
              <w:t>survey, and</w:t>
            </w:r>
            <w:proofErr w:type="gramEnd"/>
            <w:r w:rsidR="00BD2910">
              <w:rPr>
                <w:bCs/>
              </w:rPr>
              <w:t xml:space="preserve"> will prepare a quote to improve the access road and </w:t>
            </w:r>
            <w:r w:rsidR="00D56DCC">
              <w:rPr>
                <w:bCs/>
              </w:rPr>
              <w:t>driveway, which he will do at cost.</w:t>
            </w:r>
          </w:p>
          <w:p w14:paraId="76B8DAB8" w14:textId="09201DC5" w:rsidR="004C4B88" w:rsidRPr="00891D67" w:rsidRDefault="004C4B88" w:rsidP="00A30751">
            <w:pPr>
              <w:rPr>
                <w:bCs/>
              </w:rPr>
            </w:pPr>
            <w:r>
              <w:rPr>
                <w:bCs/>
              </w:rPr>
              <w:t>There was some discussion about a name for the  new cemetery.</w:t>
            </w:r>
            <w:r w:rsidR="00F166E7">
              <w:rPr>
                <w:bCs/>
              </w:rPr>
              <w:t xml:space="preserve"> </w:t>
            </w:r>
          </w:p>
        </w:tc>
      </w:tr>
      <w:tr w:rsidR="00A30751" w14:paraId="459BBE9B" w14:textId="77777777" w:rsidTr="001A2870">
        <w:tc>
          <w:tcPr>
            <w:tcW w:w="751" w:type="dxa"/>
            <w:gridSpan w:val="2"/>
          </w:tcPr>
          <w:p w14:paraId="1F5FE9FC" w14:textId="2BE4C809" w:rsidR="00A30751" w:rsidRPr="00832C32" w:rsidRDefault="00A30751" w:rsidP="00A30751">
            <w:r>
              <w:t>9.2</w:t>
            </w:r>
          </w:p>
        </w:tc>
        <w:tc>
          <w:tcPr>
            <w:tcW w:w="9886" w:type="dxa"/>
            <w:gridSpan w:val="3"/>
            <w:shd w:val="clear" w:color="auto" w:fill="auto"/>
          </w:tcPr>
          <w:p w14:paraId="3DA0319A" w14:textId="06B28ECA" w:rsidR="00A30751" w:rsidRPr="009A5892" w:rsidRDefault="00A30751" w:rsidP="00F166E7">
            <w:pPr>
              <w:pStyle w:val="yiv2870847166msonormal"/>
              <w:shd w:val="clear" w:color="auto" w:fill="FFFFFF"/>
              <w:spacing w:before="0" w:beforeAutospacing="0" w:after="0" w:afterAutospacing="0"/>
              <w:rPr>
                <w:bCs/>
              </w:rPr>
            </w:pPr>
            <w:r w:rsidRPr="00B42FE1">
              <w:rPr>
                <w:b/>
              </w:rPr>
              <w:t>Herondale:</w:t>
            </w:r>
            <w:r w:rsidRPr="00B42FE1">
              <w:rPr>
                <w:b/>
              </w:rPr>
              <w:br/>
            </w:r>
            <w:r w:rsidR="00F166E7">
              <w:rPr>
                <w:color w:val="000000"/>
              </w:rPr>
              <w:t>The p</w:t>
            </w:r>
            <w:r w:rsidR="00D56DCC">
              <w:rPr>
                <w:color w:val="000000"/>
              </w:rPr>
              <w:t xml:space="preserve">lans </w:t>
            </w:r>
            <w:r w:rsidR="00F166E7">
              <w:rPr>
                <w:color w:val="000000"/>
              </w:rPr>
              <w:t>for the site were discussed under Planning.</w:t>
            </w:r>
            <w:r>
              <w:rPr>
                <w:color w:val="000000"/>
              </w:rPr>
              <w:br/>
            </w:r>
          </w:p>
        </w:tc>
      </w:tr>
      <w:tr w:rsidR="00A30751" w14:paraId="37499AB7" w14:textId="77777777" w:rsidTr="001A2870">
        <w:tc>
          <w:tcPr>
            <w:tcW w:w="751" w:type="dxa"/>
            <w:gridSpan w:val="2"/>
          </w:tcPr>
          <w:p w14:paraId="5C96B248" w14:textId="629E214B" w:rsidR="00A30751" w:rsidRPr="0032792F" w:rsidRDefault="00A30751" w:rsidP="00A30751">
            <w:r>
              <w:t>9.3</w:t>
            </w:r>
          </w:p>
        </w:tc>
        <w:tc>
          <w:tcPr>
            <w:tcW w:w="9886" w:type="dxa"/>
            <w:gridSpan w:val="3"/>
          </w:tcPr>
          <w:p w14:paraId="1C4251D2" w14:textId="004E18A2" w:rsidR="00A30751" w:rsidRPr="00B44D52" w:rsidRDefault="00A30751" w:rsidP="00A30751">
            <w:pPr>
              <w:rPr>
                <w:b/>
              </w:rPr>
            </w:pPr>
            <w:r>
              <w:rPr>
                <w:b/>
              </w:rPr>
              <w:t xml:space="preserve">Parking Restrictions in village centre: </w:t>
            </w:r>
            <w:r w:rsidR="00B44D52">
              <w:rPr>
                <w:b/>
              </w:rPr>
              <w:br/>
            </w:r>
            <w:r w:rsidR="00F166E7">
              <w:rPr>
                <w:bCs/>
              </w:rPr>
              <w:t>There has been n</w:t>
            </w:r>
            <w:r w:rsidR="00C9479A" w:rsidRPr="00455454">
              <w:rPr>
                <w:bCs/>
              </w:rPr>
              <w:t xml:space="preserve">o </w:t>
            </w:r>
            <w:r w:rsidR="00F166E7">
              <w:rPr>
                <w:bCs/>
              </w:rPr>
              <w:t>news</w:t>
            </w:r>
            <w:r w:rsidR="00C9479A" w:rsidRPr="00455454">
              <w:rPr>
                <w:bCs/>
              </w:rPr>
              <w:t xml:space="preserve"> from </w:t>
            </w:r>
            <w:r w:rsidR="00455454" w:rsidRPr="00455454">
              <w:rPr>
                <w:bCs/>
              </w:rPr>
              <w:t>Norfolk County Council</w:t>
            </w:r>
            <w:r w:rsidR="002B5847">
              <w:rPr>
                <w:bCs/>
              </w:rPr>
              <w:t xml:space="preserve"> about the </w:t>
            </w:r>
            <w:r w:rsidR="00F166E7">
              <w:rPr>
                <w:bCs/>
              </w:rPr>
              <w:t xml:space="preserve">legal consultation </w:t>
            </w:r>
            <w:r w:rsidR="00AA225D">
              <w:rPr>
                <w:bCs/>
              </w:rPr>
              <w:t>for</w:t>
            </w:r>
            <w:r w:rsidR="00F166E7">
              <w:rPr>
                <w:bCs/>
              </w:rPr>
              <w:t xml:space="preserve"> the </w:t>
            </w:r>
            <w:r w:rsidR="002B5847">
              <w:rPr>
                <w:bCs/>
              </w:rPr>
              <w:t>scheme.</w:t>
            </w:r>
          </w:p>
        </w:tc>
      </w:tr>
      <w:tr w:rsidR="00A30751" w14:paraId="0FC4ACC8" w14:textId="77777777" w:rsidTr="001A2870">
        <w:tc>
          <w:tcPr>
            <w:tcW w:w="751" w:type="dxa"/>
            <w:gridSpan w:val="2"/>
          </w:tcPr>
          <w:p w14:paraId="2FF94D9E" w14:textId="473094B9" w:rsidR="00A30751" w:rsidRDefault="00A30751" w:rsidP="00A30751">
            <w:r>
              <w:t>9.4</w:t>
            </w:r>
          </w:p>
        </w:tc>
        <w:tc>
          <w:tcPr>
            <w:tcW w:w="9886" w:type="dxa"/>
            <w:gridSpan w:val="3"/>
          </w:tcPr>
          <w:p w14:paraId="495EAF21" w14:textId="52B47B8E" w:rsidR="00A30751" w:rsidRDefault="00A30751" w:rsidP="00B44D52">
            <w:pPr>
              <w:rPr>
                <w:bCs/>
              </w:rPr>
            </w:pPr>
            <w:r>
              <w:rPr>
                <w:b/>
              </w:rPr>
              <w:t>Plastic-free Community:</w:t>
            </w:r>
            <w:r>
              <w:rPr>
                <w:b/>
              </w:rPr>
              <w:br/>
            </w:r>
            <w:r w:rsidRPr="004F66CD">
              <w:rPr>
                <w:bCs/>
              </w:rPr>
              <w:t>Anna</w:t>
            </w:r>
            <w:r>
              <w:rPr>
                <w:bCs/>
              </w:rPr>
              <w:t xml:space="preserve"> Wade </w:t>
            </w:r>
            <w:r w:rsidR="00D56DCC">
              <w:rPr>
                <w:bCs/>
              </w:rPr>
              <w:t>sent</w:t>
            </w:r>
            <w:r>
              <w:rPr>
                <w:bCs/>
              </w:rPr>
              <w:t xml:space="preserve"> a report</w:t>
            </w:r>
            <w:r w:rsidRPr="004F66CD">
              <w:rPr>
                <w:bCs/>
              </w:rPr>
              <w:t>:</w:t>
            </w:r>
            <w:r w:rsidR="00B44D52">
              <w:rPr>
                <w:bCs/>
              </w:rPr>
              <w:t xml:space="preserve"> </w:t>
            </w:r>
            <w:r w:rsidR="00F166E7">
              <w:rPr>
                <w:bCs/>
              </w:rPr>
              <w:t>Three</w:t>
            </w:r>
            <w:r w:rsidR="00EA5549">
              <w:rPr>
                <w:bCs/>
              </w:rPr>
              <w:t xml:space="preserve"> more businesses have pledged to remove at least </w:t>
            </w:r>
            <w:r w:rsidR="00F166E7">
              <w:rPr>
                <w:bCs/>
              </w:rPr>
              <w:t>three</w:t>
            </w:r>
            <w:r w:rsidR="00EA5549">
              <w:rPr>
                <w:bCs/>
              </w:rPr>
              <w:t xml:space="preserve"> items of single use plastic</w:t>
            </w:r>
            <w:r w:rsidR="00562FDF">
              <w:rPr>
                <w:bCs/>
              </w:rPr>
              <w:t>;</w:t>
            </w:r>
            <w:r w:rsidR="00EA5549">
              <w:rPr>
                <w:bCs/>
              </w:rPr>
              <w:t xml:space="preserve"> Scooters Café, Steve Goodley Finance and Acle Bridge</w:t>
            </w:r>
            <w:r w:rsidR="00F166E7">
              <w:rPr>
                <w:bCs/>
              </w:rPr>
              <w:t xml:space="preserve"> Inn</w:t>
            </w:r>
            <w:r w:rsidR="00EA5549">
              <w:rPr>
                <w:bCs/>
              </w:rPr>
              <w:t xml:space="preserve">. </w:t>
            </w:r>
            <w:r w:rsidR="00AF1A3D">
              <w:rPr>
                <w:bCs/>
              </w:rPr>
              <w:t xml:space="preserve"> The </w:t>
            </w:r>
            <w:r w:rsidR="00B7034D">
              <w:rPr>
                <w:bCs/>
              </w:rPr>
              <w:t xml:space="preserve">litter picking </w:t>
            </w:r>
            <w:r w:rsidR="00AF1A3D">
              <w:rPr>
                <w:bCs/>
              </w:rPr>
              <w:t>A-frame has been moved to Acle Cars for a while</w:t>
            </w:r>
            <w:r w:rsidR="006C21A2">
              <w:rPr>
                <w:bCs/>
              </w:rPr>
              <w:t>.</w:t>
            </w:r>
          </w:p>
          <w:p w14:paraId="0A23857C" w14:textId="4C447A5B" w:rsidR="006C21A2" w:rsidRPr="006C21A2" w:rsidRDefault="00B7034D" w:rsidP="00B44D52">
            <w:pPr>
              <w:rPr>
                <w:bCs/>
              </w:rPr>
            </w:pPr>
            <w:r>
              <w:rPr>
                <w:bCs/>
              </w:rPr>
              <w:t xml:space="preserve">Anna Wade has arranged a village </w:t>
            </w:r>
            <w:r w:rsidR="006C21A2" w:rsidRPr="006C21A2">
              <w:rPr>
                <w:bCs/>
              </w:rPr>
              <w:t xml:space="preserve">Litter </w:t>
            </w:r>
            <w:r>
              <w:rPr>
                <w:bCs/>
              </w:rPr>
              <w:t>P</w:t>
            </w:r>
            <w:r w:rsidR="006C21A2" w:rsidRPr="006C21A2">
              <w:rPr>
                <w:bCs/>
              </w:rPr>
              <w:t>ick</w:t>
            </w:r>
            <w:r>
              <w:rPr>
                <w:bCs/>
              </w:rPr>
              <w:t xml:space="preserve"> </w:t>
            </w:r>
            <w:r w:rsidR="006C21A2" w:rsidRPr="006C21A2">
              <w:rPr>
                <w:bCs/>
              </w:rPr>
              <w:t>for Sunday, 5</w:t>
            </w:r>
            <w:r w:rsidR="006C21A2" w:rsidRPr="006C21A2">
              <w:rPr>
                <w:bCs/>
                <w:vertAlign w:val="superscript"/>
              </w:rPr>
              <w:t>th</w:t>
            </w:r>
            <w:r w:rsidR="006C21A2" w:rsidRPr="006C21A2">
              <w:rPr>
                <w:bCs/>
              </w:rPr>
              <w:t xml:space="preserve"> April, from 10.00am</w:t>
            </w:r>
            <w:r w:rsidR="00C128A0">
              <w:rPr>
                <w:bCs/>
              </w:rPr>
              <w:t xml:space="preserve"> on behalf of the Parish Council.</w:t>
            </w:r>
          </w:p>
        </w:tc>
      </w:tr>
      <w:tr w:rsidR="00A30751" w14:paraId="4DF8EA76" w14:textId="77777777" w:rsidTr="001A2870">
        <w:tc>
          <w:tcPr>
            <w:tcW w:w="751" w:type="dxa"/>
            <w:gridSpan w:val="2"/>
          </w:tcPr>
          <w:p w14:paraId="2A1528B1" w14:textId="4D3F630F" w:rsidR="00A30751" w:rsidRDefault="00A30751" w:rsidP="00A30751">
            <w:r>
              <w:t>9.5</w:t>
            </w:r>
          </w:p>
        </w:tc>
        <w:tc>
          <w:tcPr>
            <w:tcW w:w="9886" w:type="dxa"/>
            <w:gridSpan w:val="3"/>
          </w:tcPr>
          <w:p w14:paraId="08C6CED1" w14:textId="6FE8F6A2" w:rsidR="00A30751" w:rsidRDefault="00A30751" w:rsidP="00E34CA2">
            <w:pPr>
              <w:rPr>
                <w:b/>
              </w:rPr>
            </w:pPr>
            <w:r>
              <w:rPr>
                <w:b/>
              </w:rPr>
              <w:t>Youth Club</w:t>
            </w:r>
            <w:r w:rsidR="00E34CA2">
              <w:rPr>
                <w:b/>
              </w:rPr>
              <w:br/>
            </w:r>
            <w:r w:rsidR="00E34CA2">
              <w:rPr>
                <w:bCs/>
              </w:rPr>
              <w:t>Nothing to report.</w:t>
            </w:r>
          </w:p>
        </w:tc>
      </w:tr>
      <w:tr w:rsidR="00A30751" w14:paraId="70A650E8" w14:textId="77777777" w:rsidTr="001A2870">
        <w:tc>
          <w:tcPr>
            <w:tcW w:w="751" w:type="dxa"/>
            <w:gridSpan w:val="2"/>
          </w:tcPr>
          <w:p w14:paraId="1A1D6066" w14:textId="07B2CCC3" w:rsidR="00A30751" w:rsidRDefault="00A30751" w:rsidP="00A30751">
            <w:r>
              <w:t>9.6</w:t>
            </w:r>
          </w:p>
        </w:tc>
        <w:tc>
          <w:tcPr>
            <w:tcW w:w="9886" w:type="dxa"/>
            <w:gridSpan w:val="3"/>
          </w:tcPr>
          <w:p w14:paraId="7407F747" w14:textId="3CCAFC98" w:rsidR="00A30751" w:rsidRPr="00320832" w:rsidRDefault="00A30751" w:rsidP="00E34CA2">
            <w:pPr>
              <w:rPr>
                <w:bCs/>
              </w:rPr>
            </w:pPr>
            <w:r>
              <w:rPr>
                <w:b/>
              </w:rPr>
              <w:t>Emergency Planning:</w:t>
            </w:r>
            <w:r w:rsidR="00E34CA2">
              <w:rPr>
                <w:b/>
              </w:rPr>
              <w:br/>
            </w:r>
            <w:r w:rsidR="00E34CA2">
              <w:rPr>
                <w:bCs/>
              </w:rPr>
              <w:t>Nothing to report.</w:t>
            </w:r>
          </w:p>
        </w:tc>
      </w:tr>
      <w:tr w:rsidR="00A30751" w14:paraId="6B5DE8A5" w14:textId="77777777" w:rsidTr="001A2870">
        <w:tc>
          <w:tcPr>
            <w:tcW w:w="751" w:type="dxa"/>
            <w:gridSpan w:val="2"/>
          </w:tcPr>
          <w:p w14:paraId="578757E0" w14:textId="74E8515D" w:rsidR="00A30751" w:rsidRDefault="00A30751" w:rsidP="00A30751">
            <w:r>
              <w:t>9.7</w:t>
            </w:r>
          </w:p>
        </w:tc>
        <w:tc>
          <w:tcPr>
            <w:tcW w:w="9886" w:type="dxa"/>
            <w:gridSpan w:val="3"/>
          </w:tcPr>
          <w:p w14:paraId="0A82533F" w14:textId="75743F51" w:rsidR="00195886" w:rsidRPr="00E34CA2" w:rsidRDefault="00A30751" w:rsidP="00B44D52">
            <w:pPr>
              <w:rPr>
                <w:b/>
              </w:rPr>
            </w:pPr>
            <w:r>
              <w:rPr>
                <w:b/>
              </w:rPr>
              <w:t>Barclays Bank Building:</w:t>
            </w:r>
            <w:r w:rsidR="00E34CA2">
              <w:rPr>
                <w:b/>
              </w:rPr>
              <w:br/>
            </w:r>
            <w:r w:rsidR="000C46A1" w:rsidRPr="00E4077D">
              <w:rPr>
                <w:bCs/>
              </w:rPr>
              <w:t>Barclays propos</w:t>
            </w:r>
            <w:r w:rsidR="00E15584">
              <w:rPr>
                <w:bCs/>
              </w:rPr>
              <w:t>es</w:t>
            </w:r>
            <w:r w:rsidR="000C46A1" w:rsidRPr="00E4077D">
              <w:rPr>
                <w:bCs/>
              </w:rPr>
              <w:t xml:space="preserve"> to assign the least to </w:t>
            </w:r>
            <w:r w:rsidR="00E4077D" w:rsidRPr="00E4077D">
              <w:rPr>
                <w:bCs/>
              </w:rPr>
              <w:t>Bournhomes Ltd</w:t>
            </w:r>
            <w:r w:rsidR="00D64560">
              <w:rPr>
                <w:bCs/>
              </w:rPr>
              <w:t xml:space="preserve">. Very little is known about the company or of its plans for the building. </w:t>
            </w:r>
            <w:r w:rsidR="00C628BA">
              <w:rPr>
                <w:bCs/>
              </w:rPr>
              <w:t xml:space="preserve">The new tenant has indicated that they would not give a guarantor. Barclays </w:t>
            </w:r>
            <w:r w:rsidR="002F7E8C">
              <w:rPr>
                <w:bCs/>
              </w:rPr>
              <w:t xml:space="preserve">Bank </w:t>
            </w:r>
            <w:r w:rsidR="00C628BA">
              <w:rPr>
                <w:bCs/>
              </w:rPr>
              <w:t xml:space="preserve">will give </w:t>
            </w:r>
            <w:r w:rsidR="000D07DD">
              <w:rPr>
                <w:bCs/>
              </w:rPr>
              <w:t>an Authorised Guarantee Agreement which means that the rent would be paid until the end of the lease in May 2027</w:t>
            </w:r>
            <w:r w:rsidR="001313EC">
              <w:rPr>
                <w:bCs/>
              </w:rPr>
              <w:t>, and the dilapidations would be guaranteed</w:t>
            </w:r>
            <w:r w:rsidR="000D07DD">
              <w:rPr>
                <w:bCs/>
              </w:rPr>
              <w:t xml:space="preserve">. </w:t>
            </w:r>
            <w:r w:rsidR="00D97BF0">
              <w:rPr>
                <w:bCs/>
              </w:rPr>
              <w:t>No information has been given as to the likely use of the building</w:t>
            </w:r>
            <w:r w:rsidR="00CB490C">
              <w:rPr>
                <w:bCs/>
              </w:rPr>
              <w:t>, other than that change of use would not be required.</w:t>
            </w:r>
          </w:p>
          <w:p w14:paraId="7E42FFD7" w14:textId="6544DC2A" w:rsidR="00A30751" w:rsidRPr="004C0663" w:rsidRDefault="003C515D" w:rsidP="00752298">
            <w:pPr>
              <w:rPr>
                <w:bCs/>
              </w:rPr>
            </w:pPr>
            <w:r>
              <w:rPr>
                <w:bCs/>
              </w:rPr>
              <w:t>Mills &amp; Reeve have stated that it would not be possible to remove a tenant from the building at the end of the term.</w:t>
            </w:r>
            <w:r w:rsidR="00D13FCD">
              <w:rPr>
                <w:bCs/>
              </w:rPr>
              <w:t xml:space="preserve"> </w:t>
            </w:r>
            <w:r w:rsidR="005248A2">
              <w:rPr>
                <w:bCs/>
              </w:rPr>
              <w:t>After some discussion it was agreed to go back to negotia</w:t>
            </w:r>
            <w:r w:rsidR="00752298">
              <w:rPr>
                <w:bCs/>
              </w:rPr>
              <w:t>ting a surrender of the lease.</w:t>
            </w:r>
          </w:p>
        </w:tc>
      </w:tr>
      <w:tr w:rsidR="00A30751" w14:paraId="67E0FE25" w14:textId="77777777" w:rsidTr="001A2870">
        <w:tc>
          <w:tcPr>
            <w:tcW w:w="751" w:type="dxa"/>
            <w:gridSpan w:val="2"/>
          </w:tcPr>
          <w:p w14:paraId="19B21C87" w14:textId="7C3A7BA9" w:rsidR="00A30751" w:rsidRDefault="00A30751" w:rsidP="00A30751">
            <w:r>
              <w:t>9.8</w:t>
            </w:r>
          </w:p>
        </w:tc>
        <w:tc>
          <w:tcPr>
            <w:tcW w:w="9886" w:type="dxa"/>
            <w:gridSpan w:val="3"/>
          </w:tcPr>
          <w:p w14:paraId="60FD1379" w14:textId="68DF5746" w:rsidR="00A30751" w:rsidRPr="00B66752" w:rsidRDefault="00A30751" w:rsidP="00A30751">
            <w:pPr>
              <w:rPr>
                <w:bCs/>
              </w:rPr>
            </w:pPr>
            <w:r>
              <w:rPr>
                <w:b/>
              </w:rPr>
              <w:t>Capital Spending and Village Centre</w:t>
            </w:r>
            <w:r w:rsidR="004E595B">
              <w:rPr>
                <w:b/>
              </w:rPr>
              <w:t>:</w:t>
            </w:r>
            <w:r w:rsidR="0077600A">
              <w:rPr>
                <w:b/>
              </w:rPr>
              <w:br/>
            </w:r>
            <w:r w:rsidR="004E595B">
              <w:rPr>
                <w:bCs/>
              </w:rPr>
              <w:t>Items discussed included the former Co-Op building, the former Lloyds Bank building, hiring the room at Mill Crescent for social/ drop-in events, the triangle of land at A47 sliproad and setting up a Business Association. Th</w:t>
            </w:r>
            <w:r w:rsidR="00B66752">
              <w:rPr>
                <w:bCs/>
              </w:rPr>
              <w:t xml:space="preserve">e </w:t>
            </w:r>
            <w:r w:rsidR="004E595B">
              <w:rPr>
                <w:bCs/>
              </w:rPr>
              <w:t>latter will be advertised in the forthcoming newsletter</w:t>
            </w:r>
            <w:r w:rsidR="00B66752">
              <w:rPr>
                <w:bCs/>
              </w:rPr>
              <w:t xml:space="preserve"> to gauge interest.</w:t>
            </w:r>
          </w:p>
        </w:tc>
      </w:tr>
      <w:tr w:rsidR="00A30751" w14:paraId="52D7C502" w14:textId="77777777" w:rsidTr="001A2870">
        <w:tc>
          <w:tcPr>
            <w:tcW w:w="751" w:type="dxa"/>
            <w:gridSpan w:val="2"/>
          </w:tcPr>
          <w:p w14:paraId="438DA122" w14:textId="01C9003B" w:rsidR="00A30751" w:rsidRDefault="00A30751" w:rsidP="00A30751">
            <w:r>
              <w:t>9.9</w:t>
            </w:r>
          </w:p>
        </w:tc>
        <w:tc>
          <w:tcPr>
            <w:tcW w:w="9886" w:type="dxa"/>
            <w:gridSpan w:val="3"/>
          </w:tcPr>
          <w:p w14:paraId="2B6B6A3F" w14:textId="30072696" w:rsidR="00A30751" w:rsidRPr="0097641F" w:rsidRDefault="00A30751" w:rsidP="00680B7E">
            <w:pPr>
              <w:rPr>
                <w:rFonts w:cs="Times New Roman"/>
                <w:szCs w:val="24"/>
              </w:rPr>
            </w:pPr>
            <w:r>
              <w:rPr>
                <w:b/>
              </w:rPr>
              <w:t>Phone Box and Defibrillator</w:t>
            </w:r>
            <w:r w:rsidR="00680B7E">
              <w:rPr>
                <w:b/>
              </w:rPr>
              <w:t>:</w:t>
            </w:r>
            <w:r>
              <w:rPr>
                <w:b/>
              </w:rPr>
              <w:br/>
            </w:r>
            <w:r w:rsidR="00680B7E">
              <w:rPr>
                <w:rFonts w:cs="Times New Roman"/>
                <w:szCs w:val="24"/>
              </w:rPr>
              <w:t xml:space="preserve">The clerk will contact the Co-Op as they had originally offered to install a new defibrillator in the village centre to replace the one which had been at the Co-Op </w:t>
            </w:r>
            <w:proofErr w:type="spellStart"/>
            <w:r w:rsidR="00680B7E">
              <w:rPr>
                <w:rFonts w:cs="Times New Roman"/>
                <w:szCs w:val="24"/>
              </w:rPr>
              <w:t>foodstore</w:t>
            </w:r>
            <w:proofErr w:type="spellEnd"/>
            <w:r w:rsidR="00680B7E">
              <w:rPr>
                <w:rFonts w:cs="Times New Roman"/>
                <w:szCs w:val="24"/>
              </w:rPr>
              <w:t xml:space="preserve"> at The Green.</w:t>
            </w:r>
          </w:p>
        </w:tc>
      </w:tr>
      <w:tr w:rsidR="00A30751" w14:paraId="48C429D6" w14:textId="77777777" w:rsidTr="001A2870">
        <w:tc>
          <w:tcPr>
            <w:tcW w:w="751" w:type="dxa"/>
            <w:gridSpan w:val="2"/>
          </w:tcPr>
          <w:p w14:paraId="2DEF4659" w14:textId="29479CC4" w:rsidR="00A30751" w:rsidRDefault="00A30751" w:rsidP="00A30751">
            <w:r>
              <w:t>9.10</w:t>
            </w:r>
          </w:p>
        </w:tc>
        <w:tc>
          <w:tcPr>
            <w:tcW w:w="9886" w:type="dxa"/>
            <w:gridSpan w:val="3"/>
          </w:tcPr>
          <w:p w14:paraId="4F6AA18B" w14:textId="511BF642" w:rsidR="003B72FC" w:rsidRPr="00680B7E" w:rsidRDefault="0054771D" w:rsidP="004463C3">
            <w:pPr>
              <w:rPr>
                <w:b/>
              </w:rPr>
            </w:pPr>
            <w:r>
              <w:rPr>
                <w:b/>
              </w:rPr>
              <w:t>Clubs and Groups</w:t>
            </w:r>
            <w:r w:rsidR="00680B7E">
              <w:rPr>
                <w:b/>
              </w:rPr>
              <w:t>:</w:t>
            </w:r>
            <w:r>
              <w:rPr>
                <w:b/>
              </w:rPr>
              <w:br/>
            </w:r>
            <w:r w:rsidR="00680B7E">
              <w:rPr>
                <w:bCs/>
              </w:rPr>
              <w:t xml:space="preserve">- </w:t>
            </w:r>
            <w:r w:rsidR="003B72FC" w:rsidRPr="00680B7E">
              <w:rPr>
                <w:bCs/>
              </w:rPr>
              <w:t xml:space="preserve">Men’s Shed – </w:t>
            </w:r>
            <w:r w:rsidR="00680B7E">
              <w:rPr>
                <w:bCs/>
              </w:rPr>
              <w:t xml:space="preserve">the </w:t>
            </w:r>
            <w:r w:rsidR="003B72FC" w:rsidRPr="00680B7E">
              <w:rPr>
                <w:bCs/>
              </w:rPr>
              <w:t xml:space="preserve">first meeting </w:t>
            </w:r>
            <w:r w:rsidR="00680B7E">
              <w:rPr>
                <w:bCs/>
              </w:rPr>
              <w:t xml:space="preserve">is on </w:t>
            </w:r>
            <w:r w:rsidR="00AF7F8E" w:rsidRPr="00680B7E">
              <w:rPr>
                <w:bCs/>
              </w:rPr>
              <w:t>Tuesday, 24</w:t>
            </w:r>
            <w:r w:rsidR="00AF7F8E" w:rsidRPr="00680B7E">
              <w:rPr>
                <w:bCs/>
                <w:vertAlign w:val="superscript"/>
              </w:rPr>
              <w:t>th</w:t>
            </w:r>
            <w:r w:rsidR="00AF7F8E" w:rsidRPr="00680B7E">
              <w:rPr>
                <w:bCs/>
              </w:rPr>
              <w:t xml:space="preserve"> March </w:t>
            </w:r>
            <w:r w:rsidR="00680B7E">
              <w:rPr>
                <w:bCs/>
              </w:rPr>
              <w:t xml:space="preserve">from </w:t>
            </w:r>
            <w:r w:rsidR="00AF7F8E" w:rsidRPr="00680B7E">
              <w:rPr>
                <w:bCs/>
              </w:rPr>
              <w:t>2-4pm at Acle Library</w:t>
            </w:r>
            <w:r w:rsidR="00680B7E">
              <w:rPr>
                <w:bCs/>
              </w:rPr>
              <w:t>.</w:t>
            </w:r>
          </w:p>
        </w:tc>
      </w:tr>
      <w:tr w:rsidR="00A30751" w14:paraId="4A746DAE" w14:textId="77777777" w:rsidTr="001A2870">
        <w:tc>
          <w:tcPr>
            <w:tcW w:w="751" w:type="dxa"/>
            <w:gridSpan w:val="2"/>
          </w:tcPr>
          <w:p w14:paraId="31105114" w14:textId="5D658869" w:rsidR="00A30751" w:rsidRDefault="00A30751" w:rsidP="00A30751">
            <w:r>
              <w:t>10</w:t>
            </w:r>
          </w:p>
        </w:tc>
        <w:tc>
          <w:tcPr>
            <w:tcW w:w="9886" w:type="dxa"/>
            <w:gridSpan w:val="3"/>
          </w:tcPr>
          <w:p w14:paraId="5A0344D4" w14:textId="52CEE84B" w:rsidR="00A30751" w:rsidRDefault="00527771" w:rsidP="00A30751">
            <w:pPr>
              <w:rPr>
                <w:b/>
              </w:rPr>
            </w:pPr>
            <w:r>
              <w:rPr>
                <w:b/>
              </w:rPr>
              <w:t>POLICIES</w:t>
            </w:r>
          </w:p>
        </w:tc>
      </w:tr>
      <w:tr w:rsidR="00A30751" w14:paraId="42AA711B" w14:textId="77777777" w:rsidTr="001A2870">
        <w:tc>
          <w:tcPr>
            <w:tcW w:w="751" w:type="dxa"/>
            <w:gridSpan w:val="2"/>
          </w:tcPr>
          <w:p w14:paraId="4AC3B3BA" w14:textId="23FD532D" w:rsidR="00A30751" w:rsidRDefault="00A30751" w:rsidP="00A30751">
            <w:r>
              <w:t>10.1</w:t>
            </w:r>
          </w:p>
        </w:tc>
        <w:tc>
          <w:tcPr>
            <w:tcW w:w="9886" w:type="dxa"/>
            <w:gridSpan w:val="3"/>
          </w:tcPr>
          <w:p w14:paraId="50D2D10B" w14:textId="390E592B" w:rsidR="00A30751" w:rsidRPr="00AC3FF6" w:rsidRDefault="00527771" w:rsidP="00A30751">
            <w:pPr>
              <w:rPr>
                <w:bCs/>
              </w:rPr>
            </w:pPr>
            <w:r>
              <w:rPr>
                <w:bCs/>
              </w:rPr>
              <w:t>It was agreed to re-adopt the Co</w:t>
            </w:r>
            <w:r w:rsidR="001C5EAE">
              <w:rPr>
                <w:bCs/>
              </w:rPr>
              <w:t>mplaints Procedure and Disciplinary Procedure without change.</w:t>
            </w:r>
          </w:p>
        </w:tc>
      </w:tr>
      <w:tr w:rsidR="00DC701E" w14:paraId="343420CD" w14:textId="77777777" w:rsidTr="001A2870">
        <w:trPr>
          <w:gridAfter w:val="1"/>
          <w:wAfter w:w="1157" w:type="dxa"/>
        </w:trPr>
        <w:tc>
          <w:tcPr>
            <w:tcW w:w="641" w:type="dxa"/>
          </w:tcPr>
          <w:p w14:paraId="6F5673D6" w14:textId="74860853" w:rsidR="00DC701E" w:rsidRDefault="004D501A" w:rsidP="00A30751">
            <w:r>
              <w:br w:type="page"/>
            </w:r>
            <w:r w:rsidR="00DC701E">
              <w:t>1</w:t>
            </w:r>
            <w:r w:rsidR="001C5EAE">
              <w:t>1</w:t>
            </w:r>
          </w:p>
        </w:tc>
        <w:tc>
          <w:tcPr>
            <w:tcW w:w="8839" w:type="dxa"/>
            <w:gridSpan w:val="3"/>
          </w:tcPr>
          <w:p w14:paraId="62A6CDDA" w14:textId="3F976ECB" w:rsidR="00DC701E" w:rsidRDefault="00DC701E" w:rsidP="00A30751">
            <w:pPr>
              <w:rPr>
                <w:b/>
              </w:rPr>
            </w:pPr>
            <w:r>
              <w:rPr>
                <w:b/>
              </w:rPr>
              <w:t>FINANCE</w:t>
            </w:r>
          </w:p>
        </w:tc>
      </w:tr>
      <w:tr w:rsidR="00A30751" w14:paraId="1405D447" w14:textId="77777777" w:rsidTr="001A2870">
        <w:trPr>
          <w:gridAfter w:val="1"/>
          <w:wAfter w:w="1157" w:type="dxa"/>
        </w:trPr>
        <w:tc>
          <w:tcPr>
            <w:tcW w:w="641" w:type="dxa"/>
          </w:tcPr>
          <w:p w14:paraId="14A3543A" w14:textId="20E6265C" w:rsidR="00A30751" w:rsidRPr="00FF3776" w:rsidRDefault="00A30751" w:rsidP="00A30751">
            <w:pPr>
              <w:rPr>
                <w:bCs/>
              </w:rPr>
            </w:pPr>
            <w:r w:rsidRPr="00FF3776">
              <w:rPr>
                <w:bCs/>
              </w:rPr>
              <w:t>1</w:t>
            </w:r>
            <w:r w:rsidR="001C5EAE">
              <w:rPr>
                <w:bCs/>
              </w:rPr>
              <w:t>1</w:t>
            </w:r>
            <w:r w:rsidRPr="00FF3776">
              <w:rPr>
                <w:bCs/>
              </w:rPr>
              <w:t>.1</w:t>
            </w:r>
          </w:p>
        </w:tc>
        <w:tc>
          <w:tcPr>
            <w:tcW w:w="8839" w:type="dxa"/>
            <w:gridSpan w:val="3"/>
          </w:tcPr>
          <w:tbl>
            <w:tblPr>
              <w:tblStyle w:val="TableGrid"/>
              <w:tblW w:w="8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1825"/>
            </w:tblGrid>
            <w:tr w:rsidR="00A30751" w14:paraId="09BA3589" w14:textId="77777777" w:rsidTr="002312D8">
              <w:trPr>
                <w:trHeight w:val="291"/>
              </w:trPr>
              <w:tc>
                <w:tcPr>
                  <w:tcW w:w="2550" w:type="dxa"/>
                </w:tcPr>
                <w:p w14:paraId="241D62AA" w14:textId="77777777" w:rsidR="00A30751" w:rsidRPr="00456ECC" w:rsidRDefault="00A30751" w:rsidP="00A30751">
                  <w:pPr>
                    <w:pStyle w:val="NoSpacing"/>
                    <w:rPr>
                      <w:b/>
                    </w:rPr>
                  </w:pPr>
                  <w:r w:rsidRPr="00456ECC">
                    <w:rPr>
                      <w:b/>
                    </w:rPr>
                    <w:t>Receipts:</w:t>
                  </w:r>
                </w:p>
              </w:tc>
              <w:tc>
                <w:tcPr>
                  <w:tcW w:w="4234" w:type="dxa"/>
                </w:tcPr>
                <w:p w14:paraId="165EC6DD" w14:textId="77777777" w:rsidR="00A30751" w:rsidRDefault="00A30751" w:rsidP="00A30751">
                  <w:pPr>
                    <w:pStyle w:val="NoSpacing"/>
                  </w:pPr>
                </w:p>
              </w:tc>
              <w:tc>
                <w:tcPr>
                  <w:tcW w:w="1825" w:type="dxa"/>
                </w:tcPr>
                <w:p w14:paraId="4CFFBB1D" w14:textId="77777777" w:rsidR="00A30751" w:rsidRDefault="00A30751" w:rsidP="00A30751">
                  <w:pPr>
                    <w:pStyle w:val="NoSpacing"/>
                    <w:jc w:val="center"/>
                  </w:pPr>
                  <w:r>
                    <w:t xml:space="preserve">         £</w:t>
                  </w:r>
                </w:p>
              </w:tc>
            </w:tr>
            <w:tr w:rsidR="00A30751" w14:paraId="6CC6BF00" w14:textId="77777777" w:rsidTr="002312D8">
              <w:tc>
                <w:tcPr>
                  <w:tcW w:w="2550" w:type="dxa"/>
                </w:tcPr>
                <w:p w14:paraId="20525B70" w14:textId="5DDAF26F" w:rsidR="00A30751" w:rsidRDefault="00A30751" w:rsidP="00A30751">
                  <w:pPr>
                    <w:pStyle w:val="NoSpacing"/>
                  </w:pPr>
                  <w:r>
                    <w:t>42 The Street</w:t>
                  </w:r>
                </w:p>
              </w:tc>
              <w:tc>
                <w:tcPr>
                  <w:tcW w:w="4234" w:type="dxa"/>
                </w:tcPr>
                <w:p w14:paraId="128A9F9F" w14:textId="3C8ACC6E" w:rsidR="00A30751" w:rsidRDefault="00A30751" w:rsidP="00A30751">
                  <w:pPr>
                    <w:pStyle w:val="NoSpacing"/>
                  </w:pPr>
                  <w:r>
                    <w:t>Rent for one month</w:t>
                  </w:r>
                </w:p>
              </w:tc>
              <w:tc>
                <w:tcPr>
                  <w:tcW w:w="1825" w:type="dxa"/>
                </w:tcPr>
                <w:p w14:paraId="6B1A589F" w14:textId="4468D9BA" w:rsidR="00A30751" w:rsidRDefault="00435F85" w:rsidP="00A30751">
                  <w:pPr>
                    <w:pStyle w:val="NoSpacing"/>
                    <w:jc w:val="right"/>
                  </w:pPr>
                  <w:r>
                    <w:t>795.00</w:t>
                  </w:r>
                </w:p>
              </w:tc>
            </w:tr>
            <w:tr w:rsidR="00A30751" w14:paraId="6A4B2608" w14:textId="77777777" w:rsidTr="002312D8">
              <w:tc>
                <w:tcPr>
                  <w:tcW w:w="2550" w:type="dxa"/>
                </w:tcPr>
                <w:p w14:paraId="0FBAC43F" w14:textId="443E334B" w:rsidR="00A30751" w:rsidRDefault="00A30751" w:rsidP="00A30751">
                  <w:pPr>
                    <w:pStyle w:val="NoSpacing"/>
                  </w:pPr>
                  <w:r>
                    <w:t>4</w:t>
                  </w:r>
                  <w:r w:rsidR="00445CA8">
                    <w:t>4</w:t>
                  </w:r>
                  <w:r>
                    <w:t xml:space="preserve"> The Street</w:t>
                  </w:r>
                </w:p>
              </w:tc>
              <w:tc>
                <w:tcPr>
                  <w:tcW w:w="4234" w:type="dxa"/>
                </w:tcPr>
                <w:p w14:paraId="0B0754D8" w14:textId="281520C3" w:rsidR="00A30751" w:rsidRDefault="00A30751" w:rsidP="00A30751">
                  <w:pPr>
                    <w:pStyle w:val="NoSpacing"/>
                  </w:pPr>
                  <w:r>
                    <w:t xml:space="preserve">Rent </w:t>
                  </w:r>
                  <w:r w:rsidR="00445CA8">
                    <w:t>for one month</w:t>
                  </w:r>
                </w:p>
              </w:tc>
              <w:tc>
                <w:tcPr>
                  <w:tcW w:w="1825" w:type="dxa"/>
                </w:tcPr>
                <w:p w14:paraId="334E9F89" w14:textId="1216BC54" w:rsidR="00A30751" w:rsidRDefault="00435F85" w:rsidP="00A30751">
                  <w:pPr>
                    <w:pStyle w:val="NoSpacing"/>
                    <w:jc w:val="right"/>
                  </w:pPr>
                  <w:r>
                    <w:t>600.00</w:t>
                  </w:r>
                </w:p>
              </w:tc>
            </w:tr>
            <w:tr w:rsidR="00A30751" w14:paraId="3AA2D68B" w14:textId="77777777" w:rsidTr="002312D8">
              <w:tc>
                <w:tcPr>
                  <w:tcW w:w="2550" w:type="dxa"/>
                </w:tcPr>
                <w:p w14:paraId="4BD2AA84" w14:textId="673626C4" w:rsidR="00A30751" w:rsidRDefault="001956D6" w:rsidP="00A30751">
                  <w:pPr>
                    <w:pStyle w:val="NoSpacing"/>
                  </w:pPr>
                  <w:r>
                    <w:t>Various</w:t>
                  </w:r>
                </w:p>
              </w:tc>
              <w:tc>
                <w:tcPr>
                  <w:tcW w:w="4234" w:type="dxa"/>
                </w:tcPr>
                <w:p w14:paraId="6BE46656" w14:textId="5570C892" w:rsidR="00A30751" w:rsidRDefault="001956D6" w:rsidP="00A30751">
                  <w:pPr>
                    <w:pStyle w:val="NoSpacing"/>
                  </w:pPr>
                  <w:r>
                    <w:t>Burial and memorial fees</w:t>
                  </w:r>
                </w:p>
              </w:tc>
              <w:tc>
                <w:tcPr>
                  <w:tcW w:w="1825" w:type="dxa"/>
                </w:tcPr>
                <w:p w14:paraId="3436F006" w14:textId="4029E738" w:rsidR="00A30751" w:rsidRDefault="001956D6" w:rsidP="00A30751">
                  <w:pPr>
                    <w:pStyle w:val="NoSpacing"/>
                    <w:jc w:val="right"/>
                  </w:pPr>
                  <w:r>
                    <w:t>1,180.00</w:t>
                  </w:r>
                </w:p>
              </w:tc>
            </w:tr>
            <w:tr w:rsidR="00A30751" w14:paraId="5F91F746" w14:textId="77777777" w:rsidTr="002312D8">
              <w:tc>
                <w:tcPr>
                  <w:tcW w:w="2550" w:type="dxa"/>
                </w:tcPr>
                <w:p w14:paraId="07C0F2DA" w14:textId="4076FC4B" w:rsidR="00A30751" w:rsidRDefault="001956D6" w:rsidP="00A30751">
                  <w:pPr>
                    <w:pStyle w:val="NoSpacing"/>
                  </w:pPr>
                  <w:r>
                    <w:t>Barclays</w:t>
                  </w:r>
                </w:p>
              </w:tc>
              <w:tc>
                <w:tcPr>
                  <w:tcW w:w="4234" w:type="dxa"/>
                </w:tcPr>
                <w:p w14:paraId="10315C4E" w14:textId="0EB24683" w:rsidR="00A30751" w:rsidRDefault="001956D6" w:rsidP="00A30751">
                  <w:pPr>
                    <w:pStyle w:val="NoSpacing"/>
                  </w:pPr>
                  <w:r>
                    <w:t xml:space="preserve">Rent to </w:t>
                  </w:r>
                  <w:r w:rsidR="00744886">
                    <w:t>March 2020</w:t>
                  </w:r>
                </w:p>
              </w:tc>
              <w:tc>
                <w:tcPr>
                  <w:tcW w:w="1825" w:type="dxa"/>
                </w:tcPr>
                <w:p w14:paraId="50AEDE46" w14:textId="01B61536" w:rsidR="00A30751" w:rsidRDefault="00744886" w:rsidP="00A30751">
                  <w:pPr>
                    <w:pStyle w:val="NoSpacing"/>
                    <w:jc w:val="right"/>
                  </w:pPr>
                  <w:r>
                    <w:t>6,</w:t>
                  </w:r>
                  <w:r w:rsidR="00D03F43">
                    <w:t>375.00</w:t>
                  </w:r>
                </w:p>
              </w:tc>
            </w:tr>
            <w:tr w:rsidR="00A30751" w14:paraId="5D38E1CC" w14:textId="77777777" w:rsidTr="002312D8">
              <w:tc>
                <w:tcPr>
                  <w:tcW w:w="2550" w:type="dxa"/>
                </w:tcPr>
                <w:p w14:paraId="2CDD07D7" w14:textId="0F60640A" w:rsidR="00A30751" w:rsidRDefault="00EE18C5" w:rsidP="00A30751">
                  <w:pPr>
                    <w:pStyle w:val="NoSpacing"/>
                  </w:pPr>
                  <w:r>
                    <w:t>Lloyds</w:t>
                  </w:r>
                </w:p>
              </w:tc>
              <w:tc>
                <w:tcPr>
                  <w:tcW w:w="4234" w:type="dxa"/>
                </w:tcPr>
                <w:p w14:paraId="36828FFC" w14:textId="68687BA3" w:rsidR="00A30751" w:rsidRDefault="00EE18C5" w:rsidP="00A30751">
                  <w:pPr>
                    <w:pStyle w:val="NoSpacing"/>
                  </w:pPr>
                  <w:r>
                    <w:t>Interest</w:t>
                  </w:r>
                </w:p>
              </w:tc>
              <w:tc>
                <w:tcPr>
                  <w:tcW w:w="1825" w:type="dxa"/>
                </w:tcPr>
                <w:p w14:paraId="49DA77F6" w14:textId="0813BAD9" w:rsidR="00A30751" w:rsidRDefault="00BE1BE2" w:rsidP="00A30751">
                  <w:pPr>
                    <w:pStyle w:val="NoSpacing"/>
                    <w:jc w:val="right"/>
                  </w:pPr>
                  <w:r>
                    <w:t>66.98</w:t>
                  </w:r>
                </w:p>
              </w:tc>
            </w:tr>
            <w:tr w:rsidR="00A30751" w14:paraId="0F6AFD74" w14:textId="77777777" w:rsidTr="002312D8">
              <w:tc>
                <w:tcPr>
                  <w:tcW w:w="2550" w:type="dxa"/>
                </w:tcPr>
                <w:p w14:paraId="5FEF297D" w14:textId="1E4585C7" w:rsidR="00A30751" w:rsidRDefault="00D03F43" w:rsidP="00A30751">
                  <w:pPr>
                    <w:pStyle w:val="NoSpacing"/>
                  </w:pPr>
                  <w:r>
                    <w:t>Upton PC</w:t>
                  </w:r>
                </w:p>
              </w:tc>
              <w:tc>
                <w:tcPr>
                  <w:tcW w:w="4234" w:type="dxa"/>
                </w:tcPr>
                <w:p w14:paraId="75179C57" w14:textId="6BBFC41F" w:rsidR="00A30751" w:rsidRDefault="00D03F43" w:rsidP="00A30751">
                  <w:pPr>
                    <w:pStyle w:val="NoSpacing"/>
                  </w:pPr>
                  <w:r>
                    <w:t>Share of costs</w:t>
                  </w:r>
                </w:p>
              </w:tc>
              <w:tc>
                <w:tcPr>
                  <w:tcW w:w="1825" w:type="dxa"/>
                </w:tcPr>
                <w:p w14:paraId="25D5A015" w14:textId="01F13DEE" w:rsidR="00A30751" w:rsidRDefault="00AF7B2F" w:rsidP="00A30751">
                  <w:pPr>
                    <w:pStyle w:val="NoSpacing"/>
                    <w:jc w:val="right"/>
                  </w:pPr>
                  <w:r>
                    <w:t>8.85</w:t>
                  </w:r>
                </w:p>
              </w:tc>
            </w:tr>
            <w:tr w:rsidR="00BF00C3" w14:paraId="677F1B2B" w14:textId="77777777" w:rsidTr="002312D8">
              <w:tc>
                <w:tcPr>
                  <w:tcW w:w="2550" w:type="dxa"/>
                </w:tcPr>
                <w:p w14:paraId="1566F3B0" w14:textId="4847A3FE" w:rsidR="00BF00C3" w:rsidRDefault="00AF7B2F" w:rsidP="00A30751">
                  <w:pPr>
                    <w:pStyle w:val="NoSpacing"/>
                  </w:pPr>
                  <w:r>
                    <w:t>Strum</w:t>
                  </w:r>
                  <w:r w:rsidR="00C37165">
                    <w:t>pshaw PC</w:t>
                  </w:r>
                </w:p>
              </w:tc>
              <w:tc>
                <w:tcPr>
                  <w:tcW w:w="4234" w:type="dxa"/>
                </w:tcPr>
                <w:p w14:paraId="299F6B80" w14:textId="424A14B5" w:rsidR="00BF00C3" w:rsidRDefault="00C37165" w:rsidP="00A30751">
                  <w:pPr>
                    <w:pStyle w:val="NoSpacing"/>
                  </w:pPr>
                  <w:r>
                    <w:t>Share of costs</w:t>
                  </w:r>
                </w:p>
              </w:tc>
              <w:tc>
                <w:tcPr>
                  <w:tcW w:w="1825" w:type="dxa"/>
                </w:tcPr>
                <w:p w14:paraId="63EBC8B1" w14:textId="4525166A" w:rsidR="00BF00C3" w:rsidRDefault="00682FC9" w:rsidP="00A30751">
                  <w:pPr>
                    <w:pStyle w:val="NoSpacing"/>
                    <w:jc w:val="right"/>
                  </w:pPr>
                  <w:r>
                    <w:t>61.60</w:t>
                  </w:r>
                </w:p>
              </w:tc>
            </w:tr>
            <w:tr w:rsidR="00682FC9" w14:paraId="4EC810FA" w14:textId="77777777" w:rsidTr="002312D8">
              <w:tc>
                <w:tcPr>
                  <w:tcW w:w="2550" w:type="dxa"/>
                </w:tcPr>
                <w:p w14:paraId="69CE3998" w14:textId="11A0B91E" w:rsidR="00682FC9" w:rsidRDefault="00682FC9" w:rsidP="00A30751">
                  <w:pPr>
                    <w:pStyle w:val="NoSpacing"/>
                  </w:pPr>
                  <w:r>
                    <w:t>HMRC</w:t>
                  </w:r>
                </w:p>
              </w:tc>
              <w:tc>
                <w:tcPr>
                  <w:tcW w:w="4234" w:type="dxa"/>
                </w:tcPr>
                <w:p w14:paraId="278471EF" w14:textId="6E13E1C4" w:rsidR="00682FC9" w:rsidRDefault="00682FC9" w:rsidP="00A30751">
                  <w:pPr>
                    <w:pStyle w:val="NoSpacing"/>
                  </w:pPr>
                  <w:r>
                    <w:t>VAT refund</w:t>
                  </w:r>
                </w:p>
              </w:tc>
              <w:tc>
                <w:tcPr>
                  <w:tcW w:w="1825" w:type="dxa"/>
                </w:tcPr>
                <w:p w14:paraId="1F139F04" w14:textId="0334CC6E" w:rsidR="00682FC9" w:rsidRDefault="007C22CA" w:rsidP="00A30751">
                  <w:pPr>
                    <w:pStyle w:val="NoSpacing"/>
                    <w:jc w:val="right"/>
                  </w:pPr>
                  <w:r>
                    <w:t>2,555.39</w:t>
                  </w:r>
                </w:p>
              </w:tc>
            </w:tr>
            <w:tr w:rsidR="00A30751" w14:paraId="7E4BBD22" w14:textId="77777777" w:rsidTr="002312D8">
              <w:tc>
                <w:tcPr>
                  <w:tcW w:w="2550" w:type="dxa"/>
                </w:tcPr>
                <w:p w14:paraId="0A809C9E" w14:textId="0D96E0CD" w:rsidR="00A30751" w:rsidRPr="00B91621" w:rsidRDefault="00A30751" w:rsidP="00A30751">
                  <w:pPr>
                    <w:pStyle w:val="NoSpacing"/>
                    <w:rPr>
                      <w:b/>
                    </w:rPr>
                  </w:pPr>
                  <w:r w:rsidRPr="00B91621">
                    <w:rPr>
                      <w:b/>
                    </w:rPr>
                    <w:t>Payments</w:t>
                  </w:r>
                  <w:r>
                    <w:rPr>
                      <w:b/>
                    </w:rPr>
                    <w:t xml:space="preserve"> made:</w:t>
                  </w:r>
                </w:p>
              </w:tc>
              <w:tc>
                <w:tcPr>
                  <w:tcW w:w="4234" w:type="dxa"/>
                </w:tcPr>
                <w:p w14:paraId="030505C3" w14:textId="77777777" w:rsidR="00A30751" w:rsidRDefault="00A30751" w:rsidP="00A30751">
                  <w:pPr>
                    <w:pStyle w:val="NoSpacing"/>
                  </w:pPr>
                </w:p>
              </w:tc>
              <w:tc>
                <w:tcPr>
                  <w:tcW w:w="1825" w:type="dxa"/>
                </w:tcPr>
                <w:p w14:paraId="72BAAB54" w14:textId="77777777" w:rsidR="00A30751" w:rsidRDefault="00A30751" w:rsidP="00A30751">
                  <w:pPr>
                    <w:pStyle w:val="NoSpacing"/>
                    <w:jc w:val="right"/>
                  </w:pPr>
                </w:p>
              </w:tc>
            </w:tr>
            <w:tr w:rsidR="00A30751" w14:paraId="3F97FB01" w14:textId="77777777" w:rsidTr="002312D8">
              <w:tc>
                <w:tcPr>
                  <w:tcW w:w="2550" w:type="dxa"/>
                </w:tcPr>
                <w:p w14:paraId="0482AD4A" w14:textId="71F0B6C5" w:rsidR="00A30751" w:rsidRPr="006E489D" w:rsidRDefault="00F340BF" w:rsidP="00A30751">
                  <w:pPr>
                    <w:pStyle w:val="NoSpacing"/>
                    <w:rPr>
                      <w:bCs/>
                    </w:rPr>
                  </w:pPr>
                  <w:r>
                    <w:rPr>
                      <w:bCs/>
                    </w:rPr>
                    <w:t xml:space="preserve">Arthur </w:t>
                  </w:r>
                  <w:proofErr w:type="spellStart"/>
                  <w:r w:rsidR="00B660BF">
                    <w:rPr>
                      <w:bCs/>
                    </w:rPr>
                    <w:t>Jary’s</w:t>
                  </w:r>
                  <w:proofErr w:type="spellEnd"/>
                </w:p>
              </w:tc>
              <w:tc>
                <w:tcPr>
                  <w:tcW w:w="4234" w:type="dxa"/>
                </w:tcPr>
                <w:p w14:paraId="243E90EE" w14:textId="5F79F35A" w:rsidR="00A30751" w:rsidRDefault="00B660BF" w:rsidP="00A30751">
                  <w:pPr>
                    <w:pStyle w:val="NoSpacing"/>
                  </w:pPr>
                  <w:r>
                    <w:t xml:space="preserve">Repairs to </w:t>
                  </w:r>
                  <w:r w:rsidR="000A12B0">
                    <w:t>memorial</w:t>
                  </w:r>
                </w:p>
              </w:tc>
              <w:tc>
                <w:tcPr>
                  <w:tcW w:w="1825" w:type="dxa"/>
                </w:tcPr>
                <w:p w14:paraId="0F4AB1E9" w14:textId="544C0489" w:rsidR="00A30751" w:rsidRDefault="008262F4" w:rsidP="00A30751">
                  <w:pPr>
                    <w:pStyle w:val="NoSpacing"/>
                    <w:jc w:val="right"/>
                  </w:pPr>
                  <w:r>
                    <w:t>705.00</w:t>
                  </w:r>
                </w:p>
              </w:tc>
            </w:tr>
            <w:tr w:rsidR="009F1855" w14:paraId="22D23CCE" w14:textId="77777777" w:rsidTr="002312D8">
              <w:tc>
                <w:tcPr>
                  <w:tcW w:w="2550" w:type="dxa"/>
                </w:tcPr>
                <w:p w14:paraId="4AAE6F40" w14:textId="768E8C88" w:rsidR="009F1855" w:rsidRDefault="002D0738" w:rsidP="00A30751">
                  <w:pPr>
                    <w:pStyle w:val="NoSpacing"/>
                    <w:rPr>
                      <w:bCs/>
                    </w:rPr>
                  </w:pPr>
                  <w:r>
                    <w:rPr>
                      <w:bCs/>
                    </w:rPr>
                    <w:t>Nfk ALC</w:t>
                  </w:r>
                </w:p>
              </w:tc>
              <w:tc>
                <w:tcPr>
                  <w:tcW w:w="4234" w:type="dxa"/>
                </w:tcPr>
                <w:p w14:paraId="20EEB9E7" w14:textId="22891203" w:rsidR="009F1855" w:rsidRDefault="00686205" w:rsidP="00A30751">
                  <w:pPr>
                    <w:pStyle w:val="NoSpacing"/>
                  </w:pPr>
                  <w:r>
                    <w:t>Accreditation scheme</w:t>
                  </w:r>
                </w:p>
              </w:tc>
              <w:tc>
                <w:tcPr>
                  <w:tcW w:w="1825" w:type="dxa"/>
                </w:tcPr>
                <w:p w14:paraId="015E899F" w14:textId="33C2012B" w:rsidR="009F1855" w:rsidRDefault="00686205" w:rsidP="00A30751">
                  <w:pPr>
                    <w:pStyle w:val="NoSpacing"/>
                    <w:jc w:val="right"/>
                  </w:pPr>
                  <w:r>
                    <w:t>110.00</w:t>
                  </w:r>
                </w:p>
              </w:tc>
            </w:tr>
            <w:tr w:rsidR="00A30751" w14:paraId="54CFF035" w14:textId="77777777" w:rsidTr="002312D8">
              <w:tc>
                <w:tcPr>
                  <w:tcW w:w="2550" w:type="dxa"/>
                </w:tcPr>
                <w:p w14:paraId="0BAA2212" w14:textId="622B20D8" w:rsidR="00A30751" w:rsidRDefault="00CE647E" w:rsidP="00A30751">
                  <w:pPr>
                    <w:pStyle w:val="NoSpacing"/>
                  </w:pPr>
                  <w:r>
                    <w:t>Wave</w:t>
                  </w:r>
                </w:p>
              </w:tc>
              <w:tc>
                <w:tcPr>
                  <w:tcW w:w="4234" w:type="dxa"/>
                </w:tcPr>
                <w:p w14:paraId="18E9C81C" w14:textId="7995F816" w:rsidR="00A30751" w:rsidRDefault="00CE647E" w:rsidP="00A30751">
                  <w:pPr>
                    <w:pStyle w:val="NoSpacing"/>
                  </w:pPr>
                  <w:r>
                    <w:t xml:space="preserve">Water at </w:t>
                  </w:r>
                  <w:r w:rsidR="008818B4">
                    <w:t>public toilets</w:t>
                  </w:r>
                  <w:r w:rsidR="005D1FEE">
                    <w:t xml:space="preserve"> DD</w:t>
                  </w:r>
                </w:p>
              </w:tc>
              <w:tc>
                <w:tcPr>
                  <w:tcW w:w="1825" w:type="dxa"/>
                </w:tcPr>
                <w:p w14:paraId="5BAE9D28" w14:textId="6AD1AEB7" w:rsidR="00A30751" w:rsidRDefault="00F340BF" w:rsidP="00A30751">
                  <w:pPr>
                    <w:pStyle w:val="NoSpacing"/>
                    <w:jc w:val="right"/>
                  </w:pPr>
                  <w:r>
                    <w:t>822.00</w:t>
                  </w:r>
                </w:p>
              </w:tc>
            </w:tr>
            <w:tr w:rsidR="00F340BF" w14:paraId="08907EE1" w14:textId="77777777" w:rsidTr="002312D8">
              <w:tc>
                <w:tcPr>
                  <w:tcW w:w="2550" w:type="dxa"/>
                </w:tcPr>
                <w:p w14:paraId="703A7DDE" w14:textId="2081ACE2" w:rsidR="00F340BF" w:rsidRDefault="00F340BF" w:rsidP="00A30751">
                  <w:pPr>
                    <w:pStyle w:val="NoSpacing"/>
                  </w:pPr>
                  <w:r>
                    <w:t>Wave</w:t>
                  </w:r>
                </w:p>
              </w:tc>
              <w:tc>
                <w:tcPr>
                  <w:tcW w:w="4234" w:type="dxa"/>
                </w:tcPr>
                <w:p w14:paraId="0EFB9102" w14:textId="11FAC0D2" w:rsidR="00F340BF" w:rsidRDefault="00F340BF" w:rsidP="00A30751">
                  <w:pPr>
                    <w:pStyle w:val="NoSpacing"/>
                  </w:pPr>
                  <w:r>
                    <w:t>Water at allotments</w:t>
                  </w:r>
                  <w:r w:rsidR="005D1FEE">
                    <w:t xml:space="preserve"> DD</w:t>
                  </w:r>
                </w:p>
              </w:tc>
              <w:tc>
                <w:tcPr>
                  <w:tcW w:w="1825" w:type="dxa"/>
                </w:tcPr>
                <w:p w14:paraId="63F6A7CE" w14:textId="7B60F6F3" w:rsidR="00F340BF" w:rsidRDefault="00687879" w:rsidP="00A30751">
                  <w:pPr>
                    <w:pStyle w:val="NoSpacing"/>
                    <w:jc w:val="right"/>
                  </w:pPr>
                  <w:r>
                    <w:t>19.01</w:t>
                  </w:r>
                </w:p>
              </w:tc>
            </w:tr>
            <w:tr w:rsidR="00A30751" w14:paraId="5F23A095" w14:textId="77777777" w:rsidTr="002312D8">
              <w:tc>
                <w:tcPr>
                  <w:tcW w:w="2550" w:type="dxa"/>
                </w:tcPr>
                <w:p w14:paraId="4671C936" w14:textId="15847918" w:rsidR="00A30751" w:rsidRDefault="00A30751" w:rsidP="00A30751">
                  <w:pPr>
                    <w:pStyle w:val="NoSpacing"/>
                  </w:pPr>
                  <w:r>
                    <w:t>SWALEC</w:t>
                  </w:r>
                </w:p>
              </w:tc>
              <w:tc>
                <w:tcPr>
                  <w:tcW w:w="4234" w:type="dxa"/>
                </w:tcPr>
                <w:p w14:paraId="1640FE1A" w14:textId="36041359" w:rsidR="00A30751" w:rsidRDefault="00A30751" w:rsidP="00A30751">
                  <w:pPr>
                    <w:pStyle w:val="NoSpacing"/>
                  </w:pPr>
                  <w:r>
                    <w:t>Electricity for streetlig</w:t>
                  </w:r>
                  <w:bookmarkStart w:id="0" w:name="_GoBack"/>
                  <w:bookmarkEnd w:id="0"/>
                  <w:r>
                    <w:t>hts DD</w:t>
                  </w:r>
                </w:p>
              </w:tc>
              <w:tc>
                <w:tcPr>
                  <w:tcW w:w="1825" w:type="dxa"/>
                </w:tcPr>
                <w:p w14:paraId="5660EAFC" w14:textId="247C7A29" w:rsidR="00A30751" w:rsidRDefault="00C80FD9" w:rsidP="00A30751">
                  <w:pPr>
                    <w:pStyle w:val="NoSpacing"/>
                    <w:jc w:val="right"/>
                  </w:pPr>
                  <w:r>
                    <w:t>963.61</w:t>
                  </w:r>
                </w:p>
              </w:tc>
            </w:tr>
            <w:tr w:rsidR="000D1AC7" w14:paraId="66E9EF08" w14:textId="77777777" w:rsidTr="002312D8">
              <w:tc>
                <w:tcPr>
                  <w:tcW w:w="2550" w:type="dxa"/>
                </w:tcPr>
                <w:p w14:paraId="0442D30E" w14:textId="6852CD8D" w:rsidR="000D1AC7" w:rsidRDefault="000D1AC7" w:rsidP="00A30751">
                  <w:pPr>
                    <w:pStyle w:val="NoSpacing"/>
                  </w:pPr>
                  <w:r>
                    <w:t>Siemens</w:t>
                  </w:r>
                </w:p>
              </w:tc>
              <w:tc>
                <w:tcPr>
                  <w:tcW w:w="4234" w:type="dxa"/>
                </w:tcPr>
                <w:p w14:paraId="12A7779C" w14:textId="26BBE494" w:rsidR="000D1AC7" w:rsidRDefault="00C84ADA" w:rsidP="00A30751">
                  <w:pPr>
                    <w:pStyle w:val="NoSpacing"/>
                  </w:pPr>
                  <w:r>
                    <w:t>Copier rental DD</w:t>
                  </w:r>
                </w:p>
              </w:tc>
              <w:tc>
                <w:tcPr>
                  <w:tcW w:w="1825" w:type="dxa"/>
                </w:tcPr>
                <w:p w14:paraId="3DA46600" w14:textId="1AC370D4" w:rsidR="000D1AC7" w:rsidRDefault="00A85766" w:rsidP="00A30751">
                  <w:pPr>
                    <w:pStyle w:val="NoSpacing"/>
                    <w:jc w:val="right"/>
                  </w:pPr>
                  <w:r>
                    <w:t>205.26</w:t>
                  </w:r>
                </w:p>
              </w:tc>
            </w:tr>
            <w:tr w:rsidR="00A30751" w14:paraId="7588BDDC" w14:textId="77777777" w:rsidTr="00101793">
              <w:tc>
                <w:tcPr>
                  <w:tcW w:w="2550" w:type="dxa"/>
                </w:tcPr>
                <w:p w14:paraId="2C0615A0" w14:textId="5AF1AE53" w:rsidR="00A30751" w:rsidRPr="00937551" w:rsidRDefault="00A30751" w:rsidP="00A30751">
                  <w:pPr>
                    <w:pStyle w:val="NoSpacing"/>
                    <w:rPr>
                      <w:b/>
                    </w:rPr>
                  </w:pPr>
                  <w:r w:rsidRPr="00937551">
                    <w:rPr>
                      <w:b/>
                    </w:rPr>
                    <w:t>Online payments:</w:t>
                  </w:r>
                </w:p>
              </w:tc>
              <w:tc>
                <w:tcPr>
                  <w:tcW w:w="4234" w:type="dxa"/>
                </w:tcPr>
                <w:p w14:paraId="0078647C" w14:textId="77777777" w:rsidR="00A30751" w:rsidRDefault="00A30751" w:rsidP="00A30751">
                  <w:pPr>
                    <w:pStyle w:val="NoSpacing"/>
                  </w:pPr>
                </w:p>
              </w:tc>
              <w:tc>
                <w:tcPr>
                  <w:tcW w:w="1825" w:type="dxa"/>
                </w:tcPr>
                <w:p w14:paraId="25B395DB" w14:textId="77777777" w:rsidR="00A30751" w:rsidRDefault="00A30751" w:rsidP="00A30751">
                  <w:pPr>
                    <w:pStyle w:val="NoSpacing"/>
                    <w:jc w:val="right"/>
                  </w:pPr>
                </w:p>
              </w:tc>
            </w:tr>
            <w:tr w:rsidR="00A30751" w14:paraId="3B46148B" w14:textId="77777777" w:rsidTr="00101793">
              <w:tc>
                <w:tcPr>
                  <w:tcW w:w="2550" w:type="dxa"/>
                </w:tcPr>
                <w:p w14:paraId="6623A439" w14:textId="68727477" w:rsidR="00A30751" w:rsidRDefault="00A30751" w:rsidP="00A30751">
                  <w:pPr>
                    <w:pStyle w:val="NoSpacing"/>
                  </w:pPr>
                  <w:r>
                    <w:t>Employment costs:</w:t>
                  </w:r>
                </w:p>
              </w:tc>
              <w:tc>
                <w:tcPr>
                  <w:tcW w:w="4234" w:type="dxa"/>
                </w:tcPr>
                <w:p w14:paraId="00600EA7" w14:textId="77777777" w:rsidR="00A30751" w:rsidRDefault="00A30751" w:rsidP="00A30751">
                  <w:pPr>
                    <w:pStyle w:val="NoSpacing"/>
                  </w:pPr>
                </w:p>
              </w:tc>
              <w:tc>
                <w:tcPr>
                  <w:tcW w:w="1825" w:type="dxa"/>
                </w:tcPr>
                <w:p w14:paraId="001EDE62" w14:textId="2F3564C6" w:rsidR="00A30751" w:rsidRDefault="0069316F" w:rsidP="00A30751">
                  <w:pPr>
                    <w:pStyle w:val="NoSpacing"/>
                    <w:jc w:val="right"/>
                  </w:pPr>
                  <w:r>
                    <w:t>4,235.75</w:t>
                  </w:r>
                </w:p>
              </w:tc>
            </w:tr>
            <w:tr w:rsidR="00A30751" w14:paraId="130DE7E8" w14:textId="77777777" w:rsidTr="00101793">
              <w:tc>
                <w:tcPr>
                  <w:tcW w:w="2550" w:type="dxa"/>
                </w:tcPr>
                <w:p w14:paraId="0BDE1387" w14:textId="4301D03A" w:rsidR="00A30751" w:rsidRPr="00EA6780" w:rsidRDefault="00A30751" w:rsidP="00A30751">
                  <w:pPr>
                    <w:pStyle w:val="NoSpacing"/>
                  </w:pPr>
                  <w:r w:rsidRPr="00EA6780">
                    <w:t>Acle Rec Centre</w:t>
                  </w:r>
                </w:p>
              </w:tc>
              <w:tc>
                <w:tcPr>
                  <w:tcW w:w="4234" w:type="dxa"/>
                </w:tcPr>
                <w:p w14:paraId="619FE58D" w14:textId="0A30FFFD" w:rsidR="00A30751" w:rsidRPr="00EA6780" w:rsidRDefault="00A30751" w:rsidP="00A30751">
                  <w:pPr>
                    <w:pStyle w:val="NoSpacing"/>
                  </w:pPr>
                  <w:r w:rsidRPr="00EA6780">
                    <w:t xml:space="preserve">Youth club room hire </w:t>
                  </w:r>
                  <w:r>
                    <w:t>x 4 weeks</w:t>
                  </w:r>
                </w:p>
              </w:tc>
              <w:tc>
                <w:tcPr>
                  <w:tcW w:w="1825" w:type="dxa"/>
                </w:tcPr>
                <w:p w14:paraId="4E364550" w14:textId="63C80CA4" w:rsidR="00A30751" w:rsidRDefault="00AF791A" w:rsidP="00A30751">
                  <w:pPr>
                    <w:pStyle w:val="NoSpacing"/>
                    <w:jc w:val="right"/>
                  </w:pPr>
                  <w:r>
                    <w:t>72.00</w:t>
                  </w:r>
                </w:p>
              </w:tc>
            </w:tr>
            <w:tr w:rsidR="00A30751" w14:paraId="2A30787E" w14:textId="77777777" w:rsidTr="00170A03">
              <w:tc>
                <w:tcPr>
                  <w:tcW w:w="2550" w:type="dxa"/>
                </w:tcPr>
                <w:p w14:paraId="2A41F54E" w14:textId="39913935" w:rsidR="00A30751" w:rsidRDefault="00A30751" w:rsidP="00A30751">
                  <w:pPr>
                    <w:pStyle w:val="NoSpacing"/>
                    <w:tabs>
                      <w:tab w:val="center" w:pos="1224"/>
                    </w:tabs>
                  </w:pPr>
                  <w:r>
                    <w:t xml:space="preserve">T </w:t>
                  </w:r>
                  <w:proofErr w:type="spellStart"/>
                  <w:r>
                    <w:t>T</w:t>
                  </w:r>
                  <w:proofErr w:type="spellEnd"/>
                  <w:r>
                    <w:t xml:space="preserve"> Jones</w:t>
                  </w:r>
                </w:p>
              </w:tc>
              <w:tc>
                <w:tcPr>
                  <w:tcW w:w="4234" w:type="dxa"/>
                </w:tcPr>
                <w:p w14:paraId="3F6C766C" w14:textId="14A585E8" w:rsidR="00A30751" w:rsidRDefault="00A30751" w:rsidP="00A30751">
                  <w:pPr>
                    <w:pStyle w:val="NoSpacing"/>
                  </w:pPr>
                  <w:r>
                    <w:t>Streetlight repairs</w:t>
                  </w:r>
                </w:p>
              </w:tc>
              <w:tc>
                <w:tcPr>
                  <w:tcW w:w="1825" w:type="dxa"/>
                  <w:tcBorders>
                    <w:left w:val="nil"/>
                  </w:tcBorders>
                </w:tcPr>
                <w:p w14:paraId="3F07D2D8" w14:textId="1710A7E8" w:rsidR="00A30751" w:rsidRDefault="00170A03" w:rsidP="00A30751">
                  <w:pPr>
                    <w:pStyle w:val="NoSpacing"/>
                    <w:jc w:val="right"/>
                  </w:pPr>
                  <w:r>
                    <w:t>918.46</w:t>
                  </w:r>
                </w:p>
              </w:tc>
            </w:tr>
            <w:tr w:rsidR="00A30751" w14:paraId="0BB8DFD8" w14:textId="77777777" w:rsidTr="00170A03">
              <w:tc>
                <w:tcPr>
                  <w:tcW w:w="2550" w:type="dxa"/>
                </w:tcPr>
                <w:p w14:paraId="5349A293" w14:textId="39A83A08" w:rsidR="00A30751" w:rsidRDefault="00A30751" w:rsidP="00A30751">
                  <w:pPr>
                    <w:pStyle w:val="NoSpacing"/>
                    <w:tabs>
                      <w:tab w:val="center" w:pos="1224"/>
                    </w:tabs>
                  </w:pPr>
                  <w:r>
                    <w:t>ADM Plumbing</w:t>
                  </w:r>
                </w:p>
              </w:tc>
              <w:tc>
                <w:tcPr>
                  <w:tcW w:w="4234" w:type="dxa"/>
                </w:tcPr>
                <w:p w14:paraId="4AEEC296" w14:textId="2D2A7567" w:rsidR="00A30751" w:rsidRDefault="00D21D04" w:rsidP="00A30751">
                  <w:pPr>
                    <w:pStyle w:val="NoSpacing"/>
                  </w:pPr>
                  <w:r>
                    <w:t>Gas service and repairs</w:t>
                  </w:r>
                </w:p>
              </w:tc>
              <w:tc>
                <w:tcPr>
                  <w:tcW w:w="1825" w:type="dxa"/>
                </w:tcPr>
                <w:p w14:paraId="44ABBE85" w14:textId="16079907" w:rsidR="00A30751" w:rsidRDefault="007C7F74" w:rsidP="00A30751">
                  <w:pPr>
                    <w:pStyle w:val="NoSpacing"/>
                    <w:jc w:val="right"/>
                  </w:pPr>
                  <w:r>
                    <w:t>237.75</w:t>
                  </w:r>
                </w:p>
              </w:tc>
            </w:tr>
            <w:tr w:rsidR="00A30751" w14:paraId="124A3CCD" w14:textId="77777777" w:rsidTr="002312D8">
              <w:tc>
                <w:tcPr>
                  <w:tcW w:w="2550" w:type="dxa"/>
                </w:tcPr>
                <w:p w14:paraId="04715D6C" w14:textId="4C229FC2" w:rsidR="00A30751" w:rsidRDefault="00383172" w:rsidP="00A30751">
                  <w:pPr>
                    <w:pStyle w:val="NoSpacing"/>
                    <w:tabs>
                      <w:tab w:val="center" w:pos="1224"/>
                    </w:tabs>
                  </w:pPr>
                  <w:r>
                    <w:t>Hugh Crane Ltd</w:t>
                  </w:r>
                </w:p>
              </w:tc>
              <w:tc>
                <w:tcPr>
                  <w:tcW w:w="4234" w:type="dxa"/>
                </w:tcPr>
                <w:p w14:paraId="0C19A379" w14:textId="38466481" w:rsidR="00A30751" w:rsidRDefault="00383172" w:rsidP="00A30751">
                  <w:pPr>
                    <w:pStyle w:val="NoSpacing"/>
                  </w:pPr>
                  <w:r>
                    <w:t>Supplies</w:t>
                  </w:r>
                </w:p>
              </w:tc>
              <w:tc>
                <w:tcPr>
                  <w:tcW w:w="1825" w:type="dxa"/>
                </w:tcPr>
                <w:p w14:paraId="4EA10504" w14:textId="4DE79B74" w:rsidR="00A30751" w:rsidRDefault="00D21D04" w:rsidP="00A30751">
                  <w:pPr>
                    <w:pStyle w:val="NoSpacing"/>
                    <w:jc w:val="right"/>
                  </w:pPr>
                  <w:r>
                    <w:t>101.48</w:t>
                  </w:r>
                </w:p>
              </w:tc>
            </w:tr>
            <w:tr w:rsidR="00A30751" w14:paraId="05103AAB" w14:textId="77777777" w:rsidTr="002312D8">
              <w:tc>
                <w:tcPr>
                  <w:tcW w:w="2550" w:type="dxa"/>
                </w:tcPr>
                <w:p w14:paraId="4CB7299D" w14:textId="7C5BEEDC" w:rsidR="00A30751" w:rsidRDefault="00260554" w:rsidP="00A30751">
                  <w:pPr>
                    <w:pStyle w:val="NoSpacing"/>
                    <w:tabs>
                      <w:tab w:val="center" w:pos="1224"/>
                    </w:tabs>
                  </w:pPr>
                  <w:r>
                    <w:t>Justin Nudd</w:t>
                  </w:r>
                </w:p>
              </w:tc>
              <w:tc>
                <w:tcPr>
                  <w:tcW w:w="4234" w:type="dxa"/>
                </w:tcPr>
                <w:p w14:paraId="29C438EA" w14:textId="3F10FA81" w:rsidR="00A30751" w:rsidRDefault="00260554" w:rsidP="00A30751">
                  <w:pPr>
                    <w:pStyle w:val="NoSpacing"/>
                  </w:pPr>
                  <w:r>
                    <w:t>Work at play area, cemetery and allotments</w:t>
                  </w:r>
                </w:p>
              </w:tc>
              <w:tc>
                <w:tcPr>
                  <w:tcW w:w="1825" w:type="dxa"/>
                </w:tcPr>
                <w:p w14:paraId="67C82A6B" w14:textId="0F1C7053" w:rsidR="00A30751" w:rsidRDefault="002A3EE6" w:rsidP="00A30751">
                  <w:pPr>
                    <w:pStyle w:val="NoSpacing"/>
                    <w:jc w:val="right"/>
                  </w:pPr>
                  <w:r>
                    <w:t>671.50</w:t>
                  </w:r>
                </w:p>
              </w:tc>
            </w:tr>
            <w:tr w:rsidR="00B52EED" w14:paraId="4D2832B8" w14:textId="77777777" w:rsidTr="002312D8">
              <w:tc>
                <w:tcPr>
                  <w:tcW w:w="2550" w:type="dxa"/>
                </w:tcPr>
                <w:p w14:paraId="0ABF0F33" w14:textId="102FD9FF" w:rsidR="00B52EED" w:rsidRDefault="00B52EED" w:rsidP="00A30751">
                  <w:pPr>
                    <w:pStyle w:val="NoSpacing"/>
                    <w:tabs>
                      <w:tab w:val="center" w:pos="1224"/>
                    </w:tabs>
                  </w:pPr>
                  <w:proofErr w:type="spellStart"/>
                  <w:r>
                    <w:t>Westcotec</w:t>
                  </w:r>
                  <w:proofErr w:type="spellEnd"/>
                </w:p>
              </w:tc>
              <w:tc>
                <w:tcPr>
                  <w:tcW w:w="4234" w:type="dxa"/>
                </w:tcPr>
                <w:p w14:paraId="5EB6BCC4" w14:textId="2FDD4229" w:rsidR="00B52EED" w:rsidRDefault="00B52EED" w:rsidP="00A30751">
                  <w:pPr>
                    <w:pStyle w:val="NoSpacing"/>
                  </w:pPr>
                  <w:r>
                    <w:t>Repairs to bus shelter</w:t>
                  </w:r>
                </w:p>
              </w:tc>
              <w:tc>
                <w:tcPr>
                  <w:tcW w:w="1825" w:type="dxa"/>
                </w:tcPr>
                <w:p w14:paraId="2374A69A" w14:textId="64131E8B" w:rsidR="00B52EED" w:rsidRDefault="00170A03" w:rsidP="00A30751">
                  <w:pPr>
                    <w:pStyle w:val="NoSpacing"/>
                    <w:jc w:val="right"/>
                  </w:pPr>
                  <w:r>
                    <w:t>1,140.00</w:t>
                  </w:r>
                </w:p>
              </w:tc>
            </w:tr>
            <w:tr w:rsidR="00B52EED" w14:paraId="33C76033" w14:textId="77777777" w:rsidTr="002312D8">
              <w:tc>
                <w:tcPr>
                  <w:tcW w:w="2550" w:type="dxa"/>
                </w:tcPr>
                <w:p w14:paraId="61D53125" w14:textId="11451558" w:rsidR="00B52EED" w:rsidRDefault="00322769" w:rsidP="00A30751">
                  <w:pPr>
                    <w:pStyle w:val="NoSpacing"/>
                    <w:tabs>
                      <w:tab w:val="center" w:pos="1224"/>
                    </w:tabs>
                  </w:pPr>
                  <w:r>
                    <w:t>KLM Building</w:t>
                  </w:r>
                </w:p>
              </w:tc>
              <w:tc>
                <w:tcPr>
                  <w:tcW w:w="4234" w:type="dxa"/>
                </w:tcPr>
                <w:p w14:paraId="4ACB4A68" w14:textId="58757465" w:rsidR="00B52EED" w:rsidRDefault="00322769" w:rsidP="00A30751">
                  <w:pPr>
                    <w:pStyle w:val="NoSpacing"/>
                  </w:pPr>
                  <w:r>
                    <w:t>Repairs at public toilets</w:t>
                  </w:r>
                </w:p>
              </w:tc>
              <w:tc>
                <w:tcPr>
                  <w:tcW w:w="1825" w:type="dxa"/>
                </w:tcPr>
                <w:p w14:paraId="73F25C2F" w14:textId="27674BAF" w:rsidR="00B52EED" w:rsidRDefault="00137AA0" w:rsidP="00A30751">
                  <w:pPr>
                    <w:pStyle w:val="NoSpacing"/>
                    <w:jc w:val="right"/>
                  </w:pPr>
                  <w:r>
                    <w:t>688.13</w:t>
                  </w:r>
                </w:p>
              </w:tc>
            </w:tr>
            <w:tr w:rsidR="00137AA0" w14:paraId="4B574DBE" w14:textId="77777777" w:rsidTr="002312D8">
              <w:tc>
                <w:tcPr>
                  <w:tcW w:w="2550" w:type="dxa"/>
                </w:tcPr>
                <w:p w14:paraId="35EBCC4A" w14:textId="12039544" w:rsidR="00137AA0" w:rsidRDefault="00137AA0" w:rsidP="00A30751">
                  <w:pPr>
                    <w:pStyle w:val="NoSpacing"/>
                    <w:tabs>
                      <w:tab w:val="center" w:pos="1224"/>
                    </w:tabs>
                  </w:pPr>
                  <w:proofErr w:type="spellStart"/>
                  <w:r>
                    <w:t>OddBods</w:t>
                  </w:r>
                  <w:proofErr w:type="spellEnd"/>
                </w:p>
              </w:tc>
              <w:tc>
                <w:tcPr>
                  <w:tcW w:w="4234" w:type="dxa"/>
                </w:tcPr>
                <w:p w14:paraId="3208F7BE" w14:textId="60D91E3B" w:rsidR="00137AA0" w:rsidRDefault="00137AA0" w:rsidP="00A30751">
                  <w:pPr>
                    <w:pStyle w:val="NoSpacing"/>
                  </w:pPr>
                  <w:r>
                    <w:t>Cleaning at play area</w:t>
                  </w:r>
                </w:p>
              </w:tc>
              <w:tc>
                <w:tcPr>
                  <w:tcW w:w="1825" w:type="dxa"/>
                </w:tcPr>
                <w:p w14:paraId="1D150B18" w14:textId="72D72A99" w:rsidR="00137AA0" w:rsidRDefault="009723B5" w:rsidP="00A30751">
                  <w:pPr>
                    <w:pStyle w:val="NoSpacing"/>
                    <w:jc w:val="right"/>
                  </w:pPr>
                  <w:r>
                    <w:t>168.00</w:t>
                  </w:r>
                </w:p>
              </w:tc>
            </w:tr>
            <w:tr w:rsidR="003120C5" w14:paraId="72AEF360" w14:textId="77777777" w:rsidTr="002312D8">
              <w:tc>
                <w:tcPr>
                  <w:tcW w:w="2550" w:type="dxa"/>
                </w:tcPr>
                <w:p w14:paraId="48BE4648" w14:textId="6434CDF3" w:rsidR="003120C5" w:rsidRDefault="00F27BA7" w:rsidP="00A30751">
                  <w:pPr>
                    <w:pStyle w:val="NoSpacing"/>
                    <w:tabs>
                      <w:tab w:val="center" w:pos="1224"/>
                    </w:tabs>
                  </w:pPr>
                  <w:r>
                    <w:t>Empower</w:t>
                  </w:r>
                </w:p>
              </w:tc>
              <w:tc>
                <w:tcPr>
                  <w:tcW w:w="4234" w:type="dxa"/>
                </w:tcPr>
                <w:p w14:paraId="469B1E22" w14:textId="759ABFCC" w:rsidR="003120C5" w:rsidRDefault="00F27BA7" w:rsidP="00A30751">
                  <w:pPr>
                    <w:pStyle w:val="NoSpacing"/>
                  </w:pPr>
                  <w:r>
                    <w:t>Electrical supply at Lands Trust shed</w:t>
                  </w:r>
                </w:p>
              </w:tc>
              <w:tc>
                <w:tcPr>
                  <w:tcW w:w="1825" w:type="dxa"/>
                </w:tcPr>
                <w:p w14:paraId="47DFE05C" w14:textId="11C7895A" w:rsidR="003120C5" w:rsidRDefault="00CA05A5" w:rsidP="00A30751">
                  <w:pPr>
                    <w:pStyle w:val="NoSpacing"/>
                    <w:jc w:val="right"/>
                  </w:pPr>
                  <w:r>
                    <w:t>374.16</w:t>
                  </w:r>
                </w:p>
              </w:tc>
            </w:tr>
            <w:tr w:rsidR="003120C5" w14:paraId="470F6D73" w14:textId="77777777" w:rsidTr="002312D8">
              <w:tc>
                <w:tcPr>
                  <w:tcW w:w="2550" w:type="dxa"/>
                </w:tcPr>
                <w:p w14:paraId="5CC066F4" w14:textId="6EFD9831" w:rsidR="003120C5" w:rsidRDefault="00CA05A5" w:rsidP="00A30751">
                  <w:pPr>
                    <w:pStyle w:val="NoSpacing"/>
                    <w:tabs>
                      <w:tab w:val="center" w:pos="1224"/>
                    </w:tabs>
                  </w:pPr>
                  <w:r>
                    <w:t>Secker &amp; Sons</w:t>
                  </w:r>
                </w:p>
              </w:tc>
              <w:tc>
                <w:tcPr>
                  <w:tcW w:w="4234" w:type="dxa"/>
                </w:tcPr>
                <w:p w14:paraId="5C3A7D46" w14:textId="370F5456" w:rsidR="003120C5" w:rsidRDefault="00CA05A5" w:rsidP="00A30751">
                  <w:pPr>
                    <w:pStyle w:val="NoSpacing"/>
                  </w:pPr>
                  <w:r>
                    <w:t>Service at Fletcher Room</w:t>
                  </w:r>
                </w:p>
              </w:tc>
              <w:tc>
                <w:tcPr>
                  <w:tcW w:w="1825" w:type="dxa"/>
                </w:tcPr>
                <w:p w14:paraId="4AE4D014" w14:textId="1BADF4A6" w:rsidR="003120C5" w:rsidRDefault="00E11D2E" w:rsidP="00A30751">
                  <w:pPr>
                    <w:pStyle w:val="NoSpacing"/>
                    <w:jc w:val="right"/>
                  </w:pPr>
                  <w:r>
                    <w:t>14.99</w:t>
                  </w:r>
                </w:p>
              </w:tc>
            </w:tr>
            <w:tr w:rsidR="00A30751" w14:paraId="74843D7A" w14:textId="77777777" w:rsidTr="002312D8">
              <w:tc>
                <w:tcPr>
                  <w:tcW w:w="2550" w:type="dxa"/>
                </w:tcPr>
                <w:p w14:paraId="6D8E8C30" w14:textId="2EAEF763" w:rsidR="00A30751" w:rsidRPr="00937551" w:rsidRDefault="00A30751" w:rsidP="00A30751">
                  <w:pPr>
                    <w:pStyle w:val="NoSpacing"/>
                    <w:rPr>
                      <w:b/>
                    </w:rPr>
                  </w:pPr>
                  <w:r w:rsidRPr="00937551">
                    <w:rPr>
                      <w:b/>
                    </w:rPr>
                    <w:t>Cheques for</w:t>
                  </w:r>
                  <w:r>
                    <w:rPr>
                      <w:b/>
                    </w:rPr>
                    <w:t xml:space="preserve"> </w:t>
                  </w:r>
                  <w:r w:rsidRPr="00937551">
                    <w:rPr>
                      <w:b/>
                    </w:rPr>
                    <w:t>payment:</w:t>
                  </w:r>
                </w:p>
              </w:tc>
              <w:tc>
                <w:tcPr>
                  <w:tcW w:w="4234" w:type="dxa"/>
                </w:tcPr>
                <w:p w14:paraId="10A51117" w14:textId="77777777" w:rsidR="00A30751" w:rsidRDefault="00A30751" w:rsidP="00A30751">
                  <w:pPr>
                    <w:pStyle w:val="NoSpacing"/>
                  </w:pPr>
                </w:p>
              </w:tc>
              <w:tc>
                <w:tcPr>
                  <w:tcW w:w="1825" w:type="dxa"/>
                </w:tcPr>
                <w:p w14:paraId="278D5861" w14:textId="77777777" w:rsidR="00A30751" w:rsidRDefault="00A30751" w:rsidP="00A30751">
                  <w:pPr>
                    <w:pStyle w:val="NoSpacing"/>
                    <w:jc w:val="right"/>
                  </w:pPr>
                </w:p>
              </w:tc>
            </w:tr>
            <w:tr w:rsidR="00A30751" w14:paraId="3B97C6C9" w14:textId="77777777" w:rsidTr="002312D8">
              <w:tc>
                <w:tcPr>
                  <w:tcW w:w="2550" w:type="dxa"/>
                </w:tcPr>
                <w:p w14:paraId="6F96816F" w14:textId="25911C79" w:rsidR="00A30751" w:rsidRPr="00EA09FD" w:rsidRDefault="00B45151" w:rsidP="00A30751">
                  <w:pPr>
                    <w:pStyle w:val="NoSpacing"/>
                    <w:rPr>
                      <w:bCs/>
                    </w:rPr>
                  </w:pPr>
                  <w:r>
                    <w:rPr>
                      <w:bCs/>
                    </w:rPr>
                    <w:t>CPRE</w:t>
                  </w:r>
                </w:p>
              </w:tc>
              <w:tc>
                <w:tcPr>
                  <w:tcW w:w="4234" w:type="dxa"/>
                </w:tcPr>
                <w:p w14:paraId="7BF07E2D" w14:textId="0EB2B37B" w:rsidR="00A30751" w:rsidRDefault="00A30751" w:rsidP="00A30751">
                  <w:pPr>
                    <w:pStyle w:val="NoSpacing"/>
                  </w:pPr>
                  <w:r>
                    <w:t>Subs</w:t>
                  </w:r>
                </w:p>
              </w:tc>
              <w:tc>
                <w:tcPr>
                  <w:tcW w:w="1825" w:type="dxa"/>
                </w:tcPr>
                <w:p w14:paraId="5425721E" w14:textId="402951AB" w:rsidR="00A30751" w:rsidRDefault="00B45151" w:rsidP="00A30751">
                  <w:pPr>
                    <w:pStyle w:val="NoSpacing"/>
                    <w:jc w:val="right"/>
                  </w:pPr>
                  <w:r>
                    <w:t>36.00</w:t>
                  </w:r>
                </w:p>
              </w:tc>
            </w:tr>
            <w:tr w:rsidR="00A30751" w14:paraId="715BD119" w14:textId="77777777" w:rsidTr="002312D8">
              <w:tc>
                <w:tcPr>
                  <w:tcW w:w="2550" w:type="dxa"/>
                </w:tcPr>
                <w:p w14:paraId="0EDDC82E" w14:textId="1D517F81" w:rsidR="00A30751" w:rsidRDefault="00A30751" w:rsidP="00A30751">
                  <w:pPr>
                    <w:pStyle w:val="NoSpacing"/>
                  </w:pPr>
                  <w:r>
                    <w:t>Wilkersons</w:t>
                  </w:r>
                </w:p>
              </w:tc>
              <w:tc>
                <w:tcPr>
                  <w:tcW w:w="4234" w:type="dxa"/>
                </w:tcPr>
                <w:p w14:paraId="6D555889" w14:textId="029EA9D2" w:rsidR="00A30751" w:rsidRDefault="00A30751" w:rsidP="00A30751">
                  <w:pPr>
                    <w:pStyle w:val="NoSpacing"/>
                  </w:pPr>
                  <w:r>
                    <w:t>Supplies</w:t>
                  </w:r>
                </w:p>
              </w:tc>
              <w:tc>
                <w:tcPr>
                  <w:tcW w:w="1825" w:type="dxa"/>
                </w:tcPr>
                <w:p w14:paraId="7E327913" w14:textId="674CC67F" w:rsidR="00A30751" w:rsidRDefault="00B45151" w:rsidP="00A30751">
                  <w:pPr>
                    <w:pStyle w:val="NoSpacing"/>
                    <w:jc w:val="right"/>
                  </w:pPr>
                  <w:r>
                    <w:t>15.14</w:t>
                  </w:r>
                </w:p>
              </w:tc>
            </w:tr>
            <w:tr w:rsidR="00A30751" w14:paraId="4DDD03C3" w14:textId="77777777" w:rsidTr="002312D8">
              <w:tc>
                <w:tcPr>
                  <w:tcW w:w="2550" w:type="dxa"/>
                </w:tcPr>
                <w:p w14:paraId="145BCA53" w14:textId="519A5A1B" w:rsidR="00A30751" w:rsidRDefault="00A30751" w:rsidP="00A30751">
                  <w:pPr>
                    <w:pStyle w:val="NoSpacing"/>
                  </w:pPr>
                  <w:r>
                    <w:t>Methodist Church</w:t>
                  </w:r>
                </w:p>
              </w:tc>
              <w:tc>
                <w:tcPr>
                  <w:tcW w:w="4234" w:type="dxa"/>
                </w:tcPr>
                <w:p w14:paraId="206D99DC" w14:textId="4EF645E7" w:rsidR="00A30751" w:rsidRDefault="00A30751" w:rsidP="00A30751">
                  <w:pPr>
                    <w:pStyle w:val="NoSpacing"/>
                  </w:pPr>
                  <w:r>
                    <w:t>Room hire – Meetings</w:t>
                  </w:r>
                </w:p>
              </w:tc>
              <w:tc>
                <w:tcPr>
                  <w:tcW w:w="1825" w:type="dxa"/>
                </w:tcPr>
                <w:p w14:paraId="27B4603E" w14:textId="0D62E02A" w:rsidR="00A30751" w:rsidRDefault="007C7F74" w:rsidP="00A30751">
                  <w:pPr>
                    <w:pStyle w:val="NoSpacing"/>
                    <w:jc w:val="right"/>
                  </w:pPr>
                  <w:r>
                    <w:t>51.00</w:t>
                  </w:r>
                </w:p>
              </w:tc>
            </w:tr>
            <w:tr w:rsidR="00A30751" w14:paraId="7419ED5A" w14:textId="77777777" w:rsidTr="002312D8">
              <w:tc>
                <w:tcPr>
                  <w:tcW w:w="2550" w:type="dxa"/>
                </w:tcPr>
                <w:p w14:paraId="3D9FC5BF" w14:textId="4EC5340B" w:rsidR="00A30751" w:rsidRPr="007A5DFE" w:rsidRDefault="00A30751" w:rsidP="00A30751">
                  <w:pPr>
                    <w:pStyle w:val="NoSpacing"/>
                    <w:rPr>
                      <w:b/>
                    </w:rPr>
                  </w:pPr>
                  <w:r>
                    <w:rPr>
                      <w:b/>
                    </w:rPr>
                    <w:t xml:space="preserve">Balance c/f </w:t>
                  </w:r>
                  <w:r w:rsidR="005D3598">
                    <w:rPr>
                      <w:b/>
                    </w:rPr>
                    <w:t>27</w:t>
                  </w:r>
                  <w:r>
                    <w:rPr>
                      <w:b/>
                    </w:rPr>
                    <w:t>.</w:t>
                  </w:r>
                  <w:r w:rsidR="005D3598">
                    <w:rPr>
                      <w:b/>
                    </w:rPr>
                    <w:t>0</w:t>
                  </w:r>
                  <w:r>
                    <w:rPr>
                      <w:b/>
                    </w:rPr>
                    <w:t>1.</w:t>
                  </w:r>
                  <w:r w:rsidR="005D3598">
                    <w:rPr>
                      <w:b/>
                    </w:rPr>
                    <w:t>20</w:t>
                  </w:r>
                </w:p>
              </w:tc>
              <w:tc>
                <w:tcPr>
                  <w:tcW w:w="4234" w:type="dxa"/>
                </w:tcPr>
                <w:p w14:paraId="357215EA" w14:textId="759C0402" w:rsidR="00A30751" w:rsidRPr="00DB762D" w:rsidRDefault="00A30751" w:rsidP="00A30751">
                  <w:pPr>
                    <w:pStyle w:val="NoSpacing"/>
                  </w:pPr>
                </w:p>
              </w:tc>
              <w:tc>
                <w:tcPr>
                  <w:tcW w:w="1825" w:type="dxa"/>
                  <w:tcBorders>
                    <w:top w:val="single" w:sz="4" w:space="0" w:color="auto"/>
                  </w:tcBorders>
                </w:tcPr>
                <w:p w14:paraId="74BF9090" w14:textId="3BE671F9" w:rsidR="00A30751" w:rsidRPr="00DB762D" w:rsidRDefault="00F17F8D" w:rsidP="00A30751">
                  <w:pPr>
                    <w:pStyle w:val="NoSpacing"/>
                    <w:jc w:val="right"/>
                  </w:pPr>
                  <w:r>
                    <w:t>367,</w:t>
                  </w:r>
                  <w:r w:rsidR="0082380B">
                    <w:t>189.76</w:t>
                  </w:r>
                </w:p>
              </w:tc>
            </w:tr>
            <w:tr w:rsidR="00A30751" w14:paraId="17499E57" w14:textId="77777777" w:rsidTr="002312D8">
              <w:tc>
                <w:tcPr>
                  <w:tcW w:w="2550" w:type="dxa"/>
                </w:tcPr>
                <w:p w14:paraId="1E22DC45" w14:textId="0D55EDBC" w:rsidR="00A30751" w:rsidRDefault="00A30751" w:rsidP="00A30751">
                  <w:pPr>
                    <w:pStyle w:val="NoSpacing"/>
                    <w:rPr>
                      <w:b/>
                    </w:rPr>
                  </w:pPr>
                  <w:r w:rsidRPr="007A5DFE">
                    <w:rPr>
                      <w:b/>
                    </w:rPr>
                    <w:t>Balances</w:t>
                  </w:r>
                  <w:r>
                    <w:rPr>
                      <w:b/>
                    </w:rPr>
                    <w:t xml:space="preserve"> in Savings</w:t>
                  </w:r>
                  <w:r w:rsidRPr="007A5DFE">
                    <w:rPr>
                      <w:b/>
                    </w:rPr>
                    <w:t>:</w:t>
                  </w:r>
                </w:p>
              </w:tc>
              <w:tc>
                <w:tcPr>
                  <w:tcW w:w="4234" w:type="dxa"/>
                </w:tcPr>
                <w:p w14:paraId="3A69126B" w14:textId="77777777" w:rsidR="00A30751" w:rsidRPr="00DB762D" w:rsidRDefault="00A30751" w:rsidP="00A30751">
                  <w:pPr>
                    <w:pStyle w:val="NoSpacing"/>
                  </w:pPr>
                </w:p>
              </w:tc>
              <w:tc>
                <w:tcPr>
                  <w:tcW w:w="1825" w:type="dxa"/>
                </w:tcPr>
                <w:p w14:paraId="6BF4540E" w14:textId="77777777" w:rsidR="00A30751" w:rsidRDefault="00A30751" w:rsidP="00A30751">
                  <w:pPr>
                    <w:pStyle w:val="NoSpacing"/>
                    <w:jc w:val="right"/>
                  </w:pPr>
                </w:p>
              </w:tc>
            </w:tr>
            <w:tr w:rsidR="00A30751" w14:paraId="069EFA1B" w14:textId="77777777" w:rsidTr="002312D8">
              <w:tc>
                <w:tcPr>
                  <w:tcW w:w="2550" w:type="dxa"/>
                </w:tcPr>
                <w:p w14:paraId="21B39E71" w14:textId="77777777" w:rsidR="00A30751" w:rsidRPr="00DB762D" w:rsidRDefault="00A30751" w:rsidP="00A30751">
                  <w:pPr>
                    <w:pStyle w:val="NoSpacing"/>
                  </w:pPr>
                  <w:r>
                    <w:t>Government Stocks</w:t>
                  </w:r>
                </w:p>
              </w:tc>
              <w:tc>
                <w:tcPr>
                  <w:tcW w:w="4234" w:type="dxa"/>
                </w:tcPr>
                <w:p w14:paraId="02D21B90" w14:textId="741740DA" w:rsidR="00A30751" w:rsidRPr="00DB762D" w:rsidRDefault="00A30751" w:rsidP="00A30751">
                  <w:pPr>
                    <w:pStyle w:val="NoSpacing"/>
                  </w:pPr>
                </w:p>
              </w:tc>
              <w:tc>
                <w:tcPr>
                  <w:tcW w:w="1825" w:type="dxa"/>
                </w:tcPr>
                <w:p w14:paraId="517813DE" w14:textId="5CCBDD58" w:rsidR="00A30751" w:rsidRPr="00DB762D" w:rsidRDefault="00A30751" w:rsidP="00A30751">
                  <w:pPr>
                    <w:pStyle w:val="NoSpacing"/>
                    <w:jc w:val="right"/>
                  </w:pPr>
                  <w:r>
                    <w:t>140,964.00</w:t>
                  </w:r>
                </w:p>
              </w:tc>
            </w:tr>
            <w:tr w:rsidR="00F17F8D" w14:paraId="4D56398A" w14:textId="77777777" w:rsidTr="002312D8">
              <w:tc>
                <w:tcPr>
                  <w:tcW w:w="2550" w:type="dxa"/>
                </w:tcPr>
                <w:p w14:paraId="315A266F" w14:textId="68B2BCAA" w:rsidR="00F17F8D" w:rsidRDefault="00F17F8D" w:rsidP="00A30751">
                  <w:pPr>
                    <w:pStyle w:val="NoSpacing"/>
                  </w:pPr>
                  <w:r>
                    <w:t>BDC</w:t>
                  </w:r>
                </w:p>
              </w:tc>
              <w:tc>
                <w:tcPr>
                  <w:tcW w:w="4234" w:type="dxa"/>
                </w:tcPr>
                <w:p w14:paraId="6A814FDB" w14:textId="55EFC348" w:rsidR="00F17F8D" w:rsidRPr="00DB762D" w:rsidRDefault="00F17F8D" w:rsidP="00A30751">
                  <w:pPr>
                    <w:pStyle w:val="NoSpacing"/>
                  </w:pPr>
                  <w:r>
                    <w:t>Parish investment scheme</w:t>
                  </w:r>
                </w:p>
              </w:tc>
              <w:tc>
                <w:tcPr>
                  <w:tcW w:w="1825" w:type="dxa"/>
                </w:tcPr>
                <w:p w14:paraId="7DE17519" w14:textId="4B168D52" w:rsidR="00F17F8D" w:rsidRDefault="00F17F8D" w:rsidP="00A30751">
                  <w:pPr>
                    <w:pStyle w:val="NoSpacing"/>
                    <w:jc w:val="right"/>
                  </w:pPr>
                  <w:r>
                    <w:t>250,000.00</w:t>
                  </w:r>
                </w:p>
              </w:tc>
            </w:tr>
            <w:tr w:rsidR="00A30751" w14:paraId="2E8162EA" w14:textId="77777777" w:rsidTr="002312D8">
              <w:tc>
                <w:tcPr>
                  <w:tcW w:w="2550" w:type="dxa"/>
                </w:tcPr>
                <w:p w14:paraId="1BED88BF" w14:textId="77777777" w:rsidR="00A30751" w:rsidRPr="00DB762D" w:rsidRDefault="00A30751" w:rsidP="00A30751">
                  <w:pPr>
                    <w:pStyle w:val="NoSpacing"/>
                  </w:pPr>
                  <w:r>
                    <w:t>Cambridge B/Soc</w:t>
                  </w:r>
                </w:p>
              </w:tc>
              <w:tc>
                <w:tcPr>
                  <w:tcW w:w="4234" w:type="dxa"/>
                </w:tcPr>
                <w:p w14:paraId="02A3BDF0" w14:textId="747A8387" w:rsidR="00A30751" w:rsidRPr="005A7CBA" w:rsidRDefault="00A30751" w:rsidP="00A30751">
                  <w:pPr>
                    <w:pStyle w:val="NoSpacing"/>
                  </w:pPr>
                  <w:r w:rsidRPr="005A7CBA">
                    <w:t>Instant access 0.15%</w:t>
                  </w:r>
                </w:p>
              </w:tc>
              <w:tc>
                <w:tcPr>
                  <w:tcW w:w="1825" w:type="dxa"/>
                </w:tcPr>
                <w:p w14:paraId="5EBA5CA7" w14:textId="525817FE" w:rsidR="00A30751" w:rsidRPr="00DB762D" w:rsidRDefault="00A30751" w:rsidP="00A30751">
                  <w:pPr>
                    <w:pStyle w:val="NoSpacing"/>
                    <w:jc w:val="right"/>
                  </w:pPr>
                  <w:r>
                    <w:t>91,311.50</w:t>
                  </w:r>
                </w:p>
              </w:tc>
            </w:tr>
            <w:tr w:rsidR="00A30751" w14:paraId="514BCC69" w14:textId="77777777" w:rsidTr="002312D8">
              <w:tc>
                <w:tcPr>
                  <w:tcW w:w="2550" w:type="dxa"/>
                </w:tcPr>
                <w:p w14:paraId="34BC793C" w14:textId="77777777" w:rsidR="00A30751" w:rsidRPr="00DB762D" w:rsidRDefault="00A30751" w:rsidP="00A30751">
                  <w:pPr>
                    <w:pStyle w:val="NoSpacing"/>
                  </w:pPr>
                  <w:r>
                    <w:t>Lloyds Bank</w:t>
                  </w:r>
                </w:p>
              </w:tc>
              <w:tc>
                <w:tcPr>
                  <w:tcW w:w="4234" w:type="dxa"/>
                </w:tcPr>
                <w:p w14:paraId="3D83BE8D" w14:textId="4F911401" w:rsidR="00A30751" w:rsidRPr="00DB762D" w:rsidRDefault="00A30751" w:rsidP="00A30751">
                  <w:pPr>
                    <w:pStyle w:val="NoSpacing"/>
                  </w:pPr>
                  <w:r>
                    <w:t>32-day notice 0.57 %</w:t>
                  </w:r>
                </w:p>
              </w:tc>
              <w:tc>
                <w:tcPr>
                  <w:tcW w:w="1825" w:type="dxa"/>
                </w:tcPr>
                <w:p w14:paraId="0231F334" w14:textId="4D4C13B8" w:rsidR="00A30751" w:rsidRPr="00565CC7" w:rsidRDefault="00A30751" w:rsidP="00A30751">
                  <w:pPr>
                    <w:pStyle w:val="NoSpacing"/>
                    <w:jc w:val="right"/>
                  </w:pPr>
                  <w:r>
                    <w:t>101,</w:t>
                  </w:r>
                  <w:r w:rsidR="00576453">
                    <w:t>977.03</w:t>
                  </w:r>
                </w:p>
              </w:tc>
            </w:tr>
            <w:tr w:rsidR="00A30751" w14:paraId="53D9538F" w14:textId="77777777" w:rsidTr="002312D8">
              <w:tc>
                <w:tcPr>
                  <w:tcW w:w="2550" w:type="dxa"/>
                </w:tcPr>
                <w:p w14:paraId="63EDACAA" w14:textId="77777777" w:rsidR="00A30751" w:rsidRPr="00DB762D" w:rsidRDefault="00A30751" w:rsidP="00A30751">
                  <w:pPr>
                    <w:pStyle w:val="NoSpacing"/>
                  </w:pPr>
                  <w:r>
                    <w:t>Nationwide B/Soc</w:t>
                  </w:r>
                </w:p>
              </w:tc>
              <w:tc>
                <w:tcPr>
                  <w:tcW w:w="4234" w:type="dxa"/>
                </w:tcPr>
                <w:p w14:paraId="3005E268" w14:textId="4B2FE81C" w:rsidR="00A30751" w:rsidRPr="00DB762D" w:rsidRDefault="00A30751" w:rsidP="00A30751">
                  <w:pPr>
                    <w:pStyle w:val="NoSpacing"/>
                  </w:pPr>
                  <w:r>
                    <w:t>45-day saver 0.85%</w:t>
                  </w:r>
                </w:p>
              </w:tc>
              <w:tc>
                <w:tcPr>
                  <w:tcW w:w="1825" w:type="dxa"/>
                  <w:tcBorders>
                    <w:bottom w:val="single" w:sz="4" w:space="0" w:color="auto"/>
                  </w:tcBorders>
                </w:tcPr>
                <w:p w14:paraId="6CCB71CA" w14:textId="28633B6A" w:rsidR="00A30751" w:rsidRPr="00DB762D" w:rsidRDefault="00A30751" w:rsidP="00A30751">
                  <w:pPr>
                    <w:pStyle w:val="NoSpacing"/>
                    <w:jc w:val="right"/>
                  </w:pPr>
                  <w:r>
                    <w:t>90,448.77</w:t>
                  </w:r>
                </w:p>
              </w:tc>
            </w:tr>
            <w:tr w:rsidR="00A30751" w14:paraId="08E604F6" w14:textId="77777777" w:rsidTr="002312D8">
              <w:tc>
                <w:tcPr>
                  <w:tcW w:w="2550" w:type="dxa"/>
                </w:tcPr>
                <w:p w14:paraId="5367747B" w14:textId="23F515DC" w:rsidR="00A30751" w:rsidRPr="00DB762D" w:rsidRDefault="00A30751" w:rsidP="00A30751">
                  <w:pPr>
                    <w:pStyle w:val="NoSpacing"/>
                  </w:pPr>
                  <w:r>
                    <w:t>Total monies</w:t>
                  </w:r>
                </w:p>
              </w:tc>
              <w:tc>
                <w:tcPr>
                  <w:tcW w:w="4234" w:type="dxa"/>
                </w:tcPr>
                <w:p w14:paraId="42EC833A" w14:textId="407B310A" w:rsidR="00A30751" w:rsidRPr="00DB762D" w:rsidRDefault="00A30751" w:rsidP="00A30751">
                  <w:pPr>
                    <w:pStyle w:val="NoSpacing"/>
                  </w:pPr>
                </w:p>
              </w:tc>
              <w:tc>
                <w:tcPr>
                  <w:tcW w:w="1825" w:type="dxa"/>
                  <w:tcBorders>
                    <w:top w:val="single" w:sz="4" w:space="0" w:color="auto"/>
                    <w:bottom w:val="single" w:sz="4" w:space="0" w:color="auto"/>
                  </w:tcBorders>
                </w:tcPr>
                <w:p w14:paraId="06731B2B" w14:textId="343625D0" w:rsidR="00A30751" w:rsidRPr="00DB762D" w:rsidRDefault="002C388F" w:rsidP="00A30751">
                  <w:pPr>
                    <w:pStyle w:val="NoSpacing"/>
                    <w:jc w:val="right"/>
                  </w:pPr>
                  <w:r>
                    <w:t>1,04</w:t>
                  </w:r>
                  <w:r w:rsidR="00E4488C">
                    <w:t>1,</w:t>
                  </w:r>
                  <w:r w:rsidR="004D501A">
                    <w:t>891.00</w:t>
                  </w:r>
                </w:p>
              </w:tc>
            </w:tr>
          </w:tbl>
          <w:p w14:paraId="58E2E8B2" w14:textId="77777777" w:rsidR="00A30751" w:rsidRDefault="00A30751" w:rsidP="00A30751">
            <w:pPr>
              <w:rPr>
                <w:b/>
              </w:rPr>
            </w:pPr>
          </w:p>
        </w:tc>
      </w:tr>
      <w:tr w:rsidR="005E0F12" w14:paraId="0CF8A765" w14:textId="77777777" w:rsidTr="001A2870">
        <w:trPr>
          <w:gridAfter w:val="2"/>
          <w:wAfter w:w="1340" w:type="dxa"/>
        </w:trPr>
        <w:tc>
          <w:tcPr>
            <w:tcW w:w="641" w:type="dxa"/>
          </w:tcPr>
          <w:p w14:paraId="0CF8A762" w14:textId="1C45B92A" w:rsidR="005E0F12" w:rsidRPr="00312350" w:rsidRDefault="005E0F12" w:rsidP="005E0F12">
            <w:pPr>
              <w:rPr>
                <w:b/>
              </w:rPr>
            </w:pPr>
            <w:r>
              <w:br w:type="page"/>
            </w:r>
            <w:r>
              <w:br w:type="page"/>
            </w:r>
          </w:p>
        </w:tc>
        <w:tc>
          <w:tcPr>
            <w:tcW w:w="8656" w:type="dxa"/>
            <w:gridSpan w:val="2"/>
          </w:tcPr>
          <w:p w14:paraId="09F43B15" w14:textId="1F5F0B4A" w:rsidR="005E0F12" w:rsidRDefault="005E0F12" w:rsidP="005E0F12">
            <w:r>
              <w:br/>
              <w:t>Outstanding commitments: Parking amendments</w:t>
            </w:r>
            <w:r w:rsidR="002A567B">
              <w:t xml:space="preserve">, </w:t>
            </w:r>
            <w:r>
              <w:t>purchase of land for cemetery</w:t>
            </w:r>
            <w:r w:rsidR="002A567B">
              <w:t xml:space="preserve">, </w:t>
            </w:r>
          </w:p>
          <w:p w14:paraId="0CF8A764" w14:textId="0A823891" w:rsidR="005E0F12" w:rsidRPr="00196875" w:rsidRDefault="005E0F12" w:rsidP="005E0F12">
            <w:r>
              <w:t>It was noted that</w:t>
            </w:r>
            <w:r w:rsidR="00EA001E">
              <w:t xml:space="preserve"> </w:t>
            </w:r>
            <w:r w:rsidR="00DF7FFC">
              <w:t xml:space="preserve">Jackie Clover </w:t>
            </w:r>
            <w:r>
              <w:t xml:space="preserve">had checked the clerk’s bank reconciliation as at </w:t>
            </w:r>
            <w:r w:rsidR="00644660">
              <w:t>3rd</w:t>
            </w:r>
            <w:r>
              <w:t xml:space="preserve"> </w:t>
            </w:r>
            <w:r w:rsidR="00644660">
              <w:t>January</w:t>
            </w:r>
            <w:r>
              <w:t xml:space="preserve"> 20</w:t>
            </w:r>
            <w:r w:rsidR="00644660">
              <w:t>20</w:t>
            </w:r>
            <w:r>
              <w:t xml:space="preserve">, the online payments from the meeting of </w:t>
            </w:r>
            <w:r w:rsidR="003E0348">
              <w:t>16</w:t>
            </w:r>
            <w:r w:rsidR="003672A5" w:rsidRPr="003672A5">
              <w:rPr>
                <w:vertAlign w:val="superscript"/>
              </w:rPr>
              <w:t>th</w:t>
            </w:r>
            <w:r w:rsidR="003672A5">
              <w:t xml:space="preserve"> </w:t>
            </w:r>
            <w:r w:rsidR="003E0348">
              <w:t>Dec</w:t>
            </w:r>
            <w:r w:rsidR="003672A5">
              <w:t>em</w:t>
            </w:r>
            <w:r w:rsidRPr="003F4373">
              <w:t xml:space="preserve">ber </w:t>
            </w:r>
            <w:r>
              <w:t xml:space="preserve">2019, and payments made between meetings. Actual v Budget figures for the </w:t>
            </w:r>
            <w:r w:rsidR="003E0348">
              <w:t>10</w:t>
            </w:r>
            <w:r>
              <w:t xml:space="preserve"> months to </w:t>
            </w:r>
            <w:r w:rsidR="003E0348">
              <w:t>27</w:t>
            </w:r>
            <w:r>
              <w:t>.</w:t>
            </w:r>
            <w:r w:rsidR="003E0348">
              <w:t>01</w:t>
            </w:r>
            <w:r>
              <w:t>.20</w:t>
            </w:r>
            <w:r w:rsidR="003E0348">
              <w:t>20</w:t>
            </w:r>
            <w:r>
              <w:t xml:space="preserve"> were reviewed.</w:t>
            </w:r>
            <w:r w:rsidR="00C128A0">
              <w:t xml:space="preserve"> </w:t>
            </w:r>
            <w:r>
              <w:t xml:space="preserve">The payments were authorised. </w:t>
            </w:r>
          </w:p>
        </w:tc>
      </w:tr>
      <w:tr w:rsidR="005E0F12" w14:paraId="0CF8A76C" w14:textId="77777777" w:rsidTr="001A2870">
        <w:trPr>
          <w:gridAfter w:val="2"/>
          <w:wAfter w:w="1340" w:type="dxa"/>
          <w:trHeight w:val="568"/>
        </w:trPr>
        <w:tc>
          <w:tcPr>
            <w:tcW w:w="641" w:type="dxa"/>
          </w:tcPr>
          <w:p w14:paraId="0CF8A769" w14:textId="7DEC2936" w:rsidR="005E0F12" w:rsidRPr="00E65E12" w:rsidRDefault="005E0F12" w:rsidP="005E0F12">
            <w:pPr>
              <w:rPr>
                <w:b/>
              </w:rPr>
            </w:pPr>
            <w:r w:rsidRPr="00E65E12">
              <w:rPr>
                <w:b/>
              </w:rPr>
              <w:t>1</w:t>
            </w:r>
            <w:r w:rsidR="001C5EAE">
              <w:rPr>
                <w:b/>
              </w:rPr>
              <w:t>2</w:t>
            </w:r>
          </w:p>
        </w:tc>
        <w:tc>
          <w:tcPr>
            <w:tcW w:w="8656" w:type="dxa"/>
            <w:gridSpan w:val="2"/>
          </w:tcPr>
          <w:p w14:paraId="0CF8A76B" w14:textId="4035A853" w:rsidR="005E0F12" w:rsidRPr="00345835" w:rsidRDefault="005E0F12" w:rsidP="00AE6BC7">
            <w:r w:rsidRPr="00312350">
              <w:rPr>
                <w:b/>
              </w:rPr>
              <w:t>MATTERS FOR NEXT MEETING</w:t>
            </w:r>
            <w:r w:rsidR="00AE6BC7">
              <w:rPr>
                <w:b/>
              </w:rPr>
              <w:br/>
              <w:t xml:space="preserve"> - </w:t>
            </w:r>
            <w:r w:rsidR="00953A97">
              <w:rPr>
                <w:b/>
              </w:rPr>
              <w:t xml:space="preserve">Springfield play area </w:t>
            </w:r>
          </w:p>
        </w:tc>
      </w:tr>
      <w:tr w:rsidR="005E0F12" w14:paraId="0CF8A76F" w14:textId="77777777" w:rsidTr="001A2870">
        <w:trPr>
          <w:gridAfter w:val="2"/>
          <w:wAfter w:w="1340" w:type="dxa"/>
        </w:trPr>
        <w:tc>
          <w:tcPr>
            <w:tcW w:w="641" w:type="dxa"/>
          </w:tcPr>
          <w:p w14:paraId="0CF8A76D" w14:textId="616CC76B" w:rsidR="005E0F12" w:rsidRPr="002B4605" w:rsidRDefault="005E0F12" w:rsidP="005E0F12">
            <w:pPr>
              <w:rPr>
                <w:b/>
              </w:rPr>
            </w:pPr>
            <w:r w:rsidRPr="002B4605">
              <w:rPr>
                <w:b/>
              </w:rPr>
              <w:t>1</w:t>
            </w:r>
            <w:r w:rsidR="001C5EAE">
              <w:rPr>
                <w:b/>
              </w:rPr>
              <w:t>3</w:t>
            </w:r>
          </w:p>
        </w:tc>
        <w:tc>
          <w:tcPr>
            <w:tcW w:w="8656" w:type="dxa"/>
            <w:gridSpan w:val="2"/>
          </w:tcPr>
          <w:p w14:paraId="05B049E9" w14:textId="66CCACFF" w:rsidR="005E0F12" w:rsidRDefault="005E0F12" w:rsidP="005E0F12">
            <w:pPr>
              <w:rPr>
                <w:b/>
              </w:rPr>
            </w:pPr>
            <w:r w:rsidRPr="00312350">
              <w:rPr>
                <w:b/>
              </w:rPr>
              <w:t>DATE OF NEXT MEETING</w:t>
            </w:r>
            <w:r>
              <w:rPr>
                <w:b/>
              </w:rPr>
              <w:t>:</w:t>
            </w:r>
          </w:p>
          <w:p w14:paraId="0CF8A76E" w14:textId="451DF82F" w:rsidR="005E0F12" w:rsidRPr="00312350" w:rsidRDefault="005E0F12" w:rsidP="005E0F12">
            <w:pPr>
              <w:rPr>
                <w:b/>
              </w:rPr>
            </w:pPr>
            <w:r>
              <w:rPr>
                <w:b/>
              </w:rPr>
              <w:t xml:space="preserve">The Next Parish Council Meeting - Monday </w:t>
            </w:r>
            <w:r w:rsidR="00165F90">
              <w:rPr>
                <w:b/>
              </w:rPr>
              <w:t>2</w:t>
            </w:r>
            <w:r w:rsidR="005D3598">
              <w:rPr>
                <w:b/>
              </w:rPr>
              <w:t>4</w:t>
            </w:r>
            <w:r>
              <w:rPr>
                <w:b/>
              </w:rPr>
              <w:t xml:space="preserve">th </w:t>
            </w:r>
            <w:r w:rsidR="00B047A2">
              <w:rPr>
                <w:b/>
              </w:rPr>
              <w:t>Febr</w:t>
            </w:r>
            <w:r w:rsidR="00096B19">
              <w:rPr>
                <w:b/>
              </w:rPr>
              <w:t>uary</w:t>
            </w:r>
            <w:r>
              <w:rPr>
                <w:b/>
              </w:rPr>
              <w:t xml:space="preserve"> 20</w:t>
            </w:r>
            <w:r w:rsidR="00096B19">
              <w:rPr>
                <w:b/>
              </w:rPr>
              <w:t>20</w:t>
            </w:r>
            <w:r>
              <w:rPr>
                <w:b/>
              </w:rPr>
              <w:t xml:space="preserve"> at 7.00pm </w:t>
            </w:r>
          </w:p>
        </w:tc>
      </w:tr>
    </w:tbl>
    <w:p w14:paraId="6697B376" w14:textId="11661F3A" w:rsidR="00B061DD" w:rsidRDefault="00B061DD" w:rsidP="00792E8F">
      <w:pPr>
        <w:ind w:hanging="567"/>
      </w:pP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444B6" w14:textId="77777777" w:rsidR="001E761D" w:rsidRDefault="001E761D" w:rsidP="003A6EBD">
      <w:pPr>
        <w:spacing w:after="0" w:line="240" w:lineRule="auto"/>
      </w:pPr>
      <w:r>
        <w:separator/>
      </w:r>
    </w:p>
  </w:endnote>
  <w:endnote w:type="continuationSeparator" w:id="0">
    <w:p w14:paraId="787635C4" w14:textId="77777777" w:rsidR="001E761D" w:rsidRDefault="001E761D" w:rsidP="003A6EBD">
      <w:pPr>
        <w:spacing w:after="0" w:line="240" w:lineRule="auto"/>
      </w:pPr>
      <w:r>
        <w:continuationSeparator/>
      </w:r>
    </w:p>
  </w:endnote>
  <w:endnote w:type="continuationNotice" w:id="1">
    <w:p w14:paraId="29C1F990" w14:textId="77777777" w:rsidR="001E761D" w:rsidRDefault="001E76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5991"/>
      <w:docPartObj>
        <w:docPartGallery w:val="Page Numbers (Bottom of Page)"/>
        <w:docPartUnique/>
      </w:docPartObj>
    </w:sdtPr>
    <w:sdtEndPr>
      <w:rPr>
        <w:noProof/>
      </w:rPr>
    </w:sdtEndPr>
    <w:sdtContent>
      <w:p w14:paraId="7398ED2C" w14:textId="405AC8A5" w:rsidR="00EA6780" w:rsidRDefault="00B047A2">
        <w:pPr>
          <w:pStyle w:val="Footer"/>
          <w:jc w:val="right"/>
        </w:pPr>
        <w:r>
          <w:t>27</w:t>
        </w:r>
        <w:r w:rsidR="00EA6780">
          <w:t>.</w:t>
        </w:r>
        <w:r>
          <w:t>01</w:t>
        </w:r>
        <w:r w:rsidR="00EA6780">
          <w:t>.20</w:t>
        </w:r>
        <w:r>
          <w:t>20</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EC420" w14:textId="77777777" w:rsidR="001E761D" w:rsidRDefault="001E761D" w:rsidP="003A6EBD">
      <w:pPr>
        <w:spacing w:after="0" w:line="240" w:lineRule="auto"/>
      </w:pPr>
      <w:r>
        <w:separator/>
      </w:r>
    </w:p>
  </w:footnote>
  <w:footnote w:type="continuationSeparator" w:id="0">
    <w:p w14:paraId="0FF93977" w14:textId="77777777" w:rsidR="001E761D" w:rsidRDefault="001E761D" w:rsidP="003A6EBD">
      <w:pPr>
        <w:spacing w:after="0" w:line="240" w:lineRule="auto"/>
      </w:pPr>
      <w:r>
        <w:continuationSeparator/>
      </w:r>
    </w:p>
  </w:footnote>
  <w:footnote w:type="continuationNotice" w:id="1">
    <w:p w14:paraId="0EE45269" w14:textId="77777777" w:rsidR="001E761D" w:rsidRDefault="001E76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36D9" w14:textId="635A856A" w:rsidR="0077052E" w:rsidRDefault="00101793">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A89"/>
    <w:multiLevelType w:val="hybridMultilevel"/>
    <w:tmpl w:val="AC0CD8A2"/>
    <w:lvl w:ilvl="0" w:tplc="4D56666C">
      <w:start w:val="1"/>
      <w:numFmt w:val="lowerRoman"/>
      <w:lvlText w:val="%1)"/>
      <w:lvlJc w:val="left"/>
      <w:pPr>
        <w:ind w:left="5888" w:hanging="720"/>
      </w:pPr>
      <w:rPr>
        <w:rFonts w:hint="default"/>
      </w:rPr>
    </w:lvl>
    <w:lvl w:ilvl="1" w:tplc="08090019" w:tentative="1">
      <w:start w:val="1"/>
      <w:numFmt w:val="lowerLetter"/>
      <w:lvlText w:val="%2."/>
      <w:lvlJc w:val="left"/>
      <w:pPr>
        <w:ind w:left="6248" w:hanging="360"/>
      </w:pPr>
    </w:lvl>
    <w:lvl w:ilvl="2" w:tplc="0809001B" w:tentative="1">
      <w:start w:val="1"/>
      <w:numFmt w:val="lowerRoman"/>
      <w:lvlText w:val="%3."/>
      <w:lvlJc w:val="right"/>
      <w:pPr>
        <w:ind w:left="6968" w:hanging="180"/>
      </w:pPr>
    </w:lvl>
    <w:lvl w:ilvl="3" w:tplc="0809000F" w:tentative="1">
      <w:start w:val="1"/>
      <w:numFmt w:val="decimal"/>
      <w:lvlText w:val="%4."/>
      <w:lvlJc w:val="left"/>
      <w:pPr>
        <w:ind w:left="7688" w:hanging="360"/>
      </w:pPr>
    </w:lvl>
    <w:lvl w:ilvl="4" w:tplc="08090019" w:tentative="1">
      <w:start w:val="1"/>
      <w:numFmt w:val="lowerLetter"/>
      <w:lvlText w:val="%5."/>
      <w:lvlJc w:val="left"/>
      <w:pPr>
        <w:ind w:left="8408" w:hanging="360"/>
      </w:pPr>
    </w:lvl>
    <w:lvl w:ilvl="5" w:tplc="0809001B" w:tentative="1">
      <w:start w:val="1"/>
      <w:numFmt w:val="lowerRoman"/>
      <w:lvlText w:val="%6."/>
      <w:lvlJc w:val="right"/>
      <w:pPr>
        <w:ind w:left="9128" w:hanging="180"/>
      </w:pPr>
    </w:lvl>
    <w:lvl w:ilvl="6" w:tplc="0809000F" w:tentative="1">
      <w:start w:val="1"/>
      <w:numFmt w:val="decimal"/>
      <w:lvlText w:val="%7."/>
      <w:lvlJc w:val="left"/>
      <w:pPr>
        <w:ind w:left="9848" w:hanging="360"/>
      </w:pPr>
    </w:lvl>
    <w:lvl w:ilvl="7" w:tplc="08090019" w:tentative="1">
      <w:start w:val="1"/>
      <w:numFmt w:val="lowerLetter"/>
      <w:lvlText w:val="%8."/>
      <w:lvlJc w:val="left"/>
      <w:pPr>
        <w:ind w:left="10568" w:hanging="360"/>
      </w:pPr>
    </w:lvl>
    <w:lvl w:ilvl="8" w:tplc="0809001B" w:tentative="1">
      <w:start w:val="1"/>
      <w:numFmt w:val="lowerRoman"/>
      <w:lvlText w:val="%9."/>
      <w:lvlJc w:val="right"/>
      <w:pPr>
        <w:ind w:left="11288" w:hanging="180"/>
      </w:pPr>
    </w:lvl>
  </w:abstractNum>
  <w:abstractNum w:abstractNumId="1" w15:restartNumberingAfterBreak="0">
    <w:nsid w:val="08915851"/>
    <w:multiLevelType w:val="hybridMultilevel"/>
    <w:tmpl w:val="4254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14FA3"/>
    <w:multiLevelType w:val="hybridMultilevel"/>
    <w:tmpl w:val="719CE4C6"/>
    <w:lvl w:ilvl="0" w:tplc="45EE13A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0E3A01C9"/>
    <w:multiLevelType w:val="hybridMultilevel"/>
    <w:tmpl w:val="404A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E6A40"/>
    <w:multiLevelType w:val="hybridMultilevel"/>
    <w:tmpl w:val="32683840"/>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57B5D"/>
    <w:multiLevelType w:val="hybridMultilevel"/>
    <w:tmpl w:val="E606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F5D85"/>
    <w:multiLevelType w:val="hybridMultilevel"/>
    <w:tmpl w:val="30C2CBC8"/>
    <w:lvl w:ilvl="0" w:tplc="AA48390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1CE667E3"/>
    <w:multiLevelType w:val="multilevel"/>
    <w:tmpl w:val="9FD6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7612CE"/>
    <w:multiLevelType w:val="hybridMultilevel"/>
    <w:tmpl w:val="5AD40112"/>
    <w:lvl w:ilvl="0" w:tplc="C53AEFD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9" w15:restartNumberingAfterBreak="0">
    <w:nsid w:val="283B204A"/>
    <w:multiLevelType w:val="hybridMultilevel"/>
    <w:tmpl w:val="2F6489A6"/>
    <w:lvl w:ilvl="0" w:tplc="97040CA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0" w15:restartNumberingAfterBreak="0">
    <w:nsid w:val="2B05071E"/>
    <w:multiLevelType w:val="hybridMultilevel"/>
    <w:tmpl w:val="7434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91414"/>
    <w:multiLevelType w:val="hybridMultilevel"/>
    <w:tmpl w:val="E04C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566DB"/>
    <w:multiLevelType w:val="hybridMultilevel"/>
    <w:tmpl w:val="5D4A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B1686"/>
    <w:multiLevelType w:val="hybridMultilevel"/>
    <w:tmpl w:val="4908355C"/>
    <w:lvl w:ilvl="0" w:tplc="6BCE1D60">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4" w15:restartNumberingAfterBreak="0">
    <w:nsid w:val="33741ECE"/>
    <w:multiLevelType w:val="hybridMultilevel"/>
    <w:tmpl w:val="EB2A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971DF"/>
    <w:multiLevelType w:val="hybridMultilevel"/>
    <w:tmpl w:val="F8FEE648"/>
    <w:lvl w:ilvl="0" w:tplc="6E84285E">
      <w:start w:val="1"/>
      <w:numFmt w:val="lowerRoman"/>
      <w:lvlText w:val="%1)"/>
      <w:lvlJc w:val="left"/>
      <w:pPr>
        <w:ind w:left="861" w:hanging="72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6" w15:restartNumberingAfterBreak="0">
    <w:nsid w:val="38D44DE1"/>
    <w:multiLevelType w:val="hybridMultilevel"/>
    <w:tmpl w:val="DA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64871"/>
    <w:multiLevelType w:val="hybridMultilevel"/>
    <w:tmpl w:val="C9E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11736"/>
    <w:multiLevelType w:val="hybridMultilevel"/>
    <w:tmpl w:val="6840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F09C5"/>
    <w:multiLevelType w:val="hybridMultilevel"/>
    <w:tmpl w:val="4010FB7E"/>
    <w:lvl w:ilvl="0" w:tplc="D3EC9798">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0" w15:restartNumberingAfterBreak="0">
    <w:nsid w:val="41C15A7B"/>
    <w:multiLevelType w:val="hybridMultilevel"/>
    <w:tmpl w:val="5046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A631A"/>
    <w:multiLevelType w:val="hybridMultilevel"/>
    <w:tmpl w:val="AE3E0840"/>
    <w:lvl w:ilvl="0" w:tplc="539E5880">
      <w:start w:val="8"/>
      <w:numFmt w:val="bullet"/>
      <w:lvlText w:val="-"/>
      <w:lvlJc w:val="left"/>
      <w:pPr>
        <w:ind w:left="2640" w:hanging="360"/>
      </w:pPr>
      <w:rPr>
        <w:rFonts w:ascii="Times New Roman" w:eastAsiaTheme="minorHAnsi" w:hAnsi="Times New Roman" w:cs="Times New Roman"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22" w15:restartNumberingAfterBreak="0">
    <w:nsid w:val="4B6A7879"/>
    <w:multiLevelType w:val="hybridMultilevel"/>
    <w:tmpl w:val="2D8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AB679C"/>
    <w:multiLevelType w:val="hybridMultilevel"/>
    <w:tmpl w:val="DF928428"/>
    <w:lvl w:ilvl="0" w:tplc="ACCA51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457C2D"/>
    <w:multiLevelType w:val="hybridMultilevel"/>
    <w:tmpl w:val="2BD4F3AC"/>
    <w:lvl w:ilvl="0" w:tplc="44EA21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FA3C2B"/>
    <w:multiLevelType w:val="hybridMultilevel"/>
    <w:tmpl w:val="F20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27" w15:restartNumberingAfterBreak="0">
    <w:nsid w:val="5E7A3994"/>
    <w:multiLevelType w:val="hybridMultilevel"/>
    <w:tmpl w:val="3BB2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D0521"/>
    <w:multiLevelType w:val="hybridMultilevel"/>
    <w:tmpl w:val="41827A60"/>
    <w:lvl w:ilvl="0" w:tplc="2C8C7CD4">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9" w15:restartNumberingAfterBreak="0">
    <w:nsid w:val="65302C33"/>
    <w:multiLevelType w:val="hybridMultilevel"/>
    <w:tmpl w:val="3718F1B0"/>
    <w:lvl w:ilvl="0" w:tplc="CE983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632E6B"/>
    <w:multiLevelType w:val="hybridMultilevel"/>
    <w:tmpl w:val="FD86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B26933"/>
    <w:multiLevelType w:val="hybridMultilevel"/>
    <w:tmpl w:val="FE5487E0"/>
    <w:lvl w:ilvl="0" w:tplc="E49A6B7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2" w15:restartNumberingAfterBreak="0">
    <w:nsid w:val="6CA84A6D"/>
    <w:multiLevelType w:val="hybridMultilevel"/>
    <w:tmpl w:val="3650EC54"/>
    <w:lvl w:ilvl="0" w:tplc="319CB8C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3" w15:restartNumberingAfterBreak="0">
    <w:nsid w:val="7ED34901"/>
    <w:multiLevelType w:val="hybridMultilevel"/>
    <w:tmpl w:val="962821B2"/>
    <w:lvl w:ilvl="0" w:tplc="317A7C1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num w:numId="1">
    <w:abstractNumId w:val="26"/>
  </w:num>
  <w:num w:numId="2">
    <w:abstractNumId w:val="18"/>
  </w:num>
  <w:num w:numId="3">
    <w:abstractNumId w:val="9"/>
  </w:num>
  <w:num w:numId="4">
    <w:abstractNumId w:val="15"/>
  </w:num>
  <w:num w:numId="5">
    <w:abstractNumId w:val="20"/>
  </w:num>
  <w:num w:numId="6">
    <w:abstractNumId w:val="23"/>
  </w:num>
  <w:num w:numId="7">
    <w:abstractNumId w:val="0"/>
  </w:num>
  <w:num w:numId="8">
    <w:abstractNumId w:val="30"/>
  </w:num>
  <w:num w:numId="9">
    <w:abstractNumId w:val="21"/>
  </w:num>
  <w:num w:numId="10">
    <w:abstractNumId w:val="4"/>
  </w:num>
  <w:num w:numId="11">
    <w:abstractNumId w:val="27"/>
  </w:num>
  <w:num w:numId="12">
    <w:abstractNumId w:val="2"/>
  </w:num>
  <w:num w:numId="13">
    <w:abstractNumId w:val="16"/>
  </w:num>
  <w:num w:numId="14">
    <w:abstractNumId w:val="12"/>
  </w:num>
  <w:num w:numId="15">
    <w:abstractNumId w:val="28"/>
  </w:num>
  <w:num w:numId="16">
    <w:abstractNumId w:val="29"/>
  </w:num>
  <w:num w:numId="17">
    <w:abstractNumId w:val="25"/>
  </w:num>
  <w:num w:numId="18">
    <w:abstractNumId w:val="22"/>
  </w:num>
  <w:num w:numId="19">
    <w:abstractNumId w:val="31"/>
  </w:num>
  <w:num w:numId="20">
    <w:abstractNumId w:val="33"/>
  </w:num>
  <w:num w:numId="21">
    <w:abstractNumId w:val="8"/>
  </w:num>
  <w:num w:numId="22">
    <w:abstractNumId w:val="3"/>
  </w:num>
  <w:num w:numId="23">
    <w:abstractNumId w:val="17"/>
  </w:num>
  <w:num w:numId="24">
    <w:abstractNumId w:val="7"/>
  </w:num>
  <w:num w:numId="25">
    <w:abstractNumId w:val="1"/>
  </w:num>
  <w:num w:numId="26">
    <w:abstractNumId w:val="11"/>
  </w:num>
  <w:num w:numId="27">
    <w:abstractNumId w:val="32"/>
  </w:num>
  <w:num w:numId="28">
    <w:abstractNumId w:val="5"/>
  </w:num>
  <w:num w:numId="29">
    <w:abstractNumId w:val="14"/>
  </w:num>
  <w:num w:numId="30">
    <w:abstractNumId w:val="24"/>
  </w:num>
  <w:num w:numId="31">
    <w:abstractNumId w:val="10"/>
  </w:num>
  <w:num w:numId="32">
    <w:abstractNumId w:val="6"/>
  </w:num>
  <w:num w:numId="33">
    <w:abstractNumId w:val="19"/>
  </w:num>
  <w:num w:numId="3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120C"/>
    <w:rsid w:val="00001AD2"/>
    <w:rsid w:val="00001B30"/>
    <w:rsid w:val="0000234B"/>
    <w:rsid w:val="0000257F"/>
    <w:rsid w:val="000025DC"/>
    <w:rsid w:val="000028DC"/>
    <w:rsid w:val="00002A56"/>
    <w:rsid w:val="00002EFB"/>
    <w:rsid w:val="0000301D"/>
    <w:rsid w:val="00003379"/>
    <w:rsid w:val="00004184"/>
    <w:rsid w:val="000042B6"/>
    <w:rsid w:val="000048CA"/>
    <w:rsid w:val="00005629"/>
    <w:rsid w:val="0000617D"/>
    <w:rsid w:val="0000654A"/>
    <w:rsid w:val="00006AF0"/>
    <w:rsid w:val="00010999"/>
    <w:rsid w:val="00010B1A"/>
    <w:rsid w:val="00010F30"/>
    <w:rsid w:val="000113A4"/>
    <w:rsid w:val="0001185A"/>
    <w:rsid w:val="00011B3B"/>
    <w:rsid w:val="000120DD"/>
    <w:rsid w:val="0001223B"/>
    <w:rsid w:val="0001233B"/>
    <w:rsid w:val="00012684"/>
    <w:rsid w:val="00012F26"/>
    <w:rsid w:val="00014332"/>
    <w:rsid w:val="0001467F"/>
    <w:rsid w:val="00014DD3"/>
    <w:rsid w:val="00015982"/>
    <w:rsid w:val="00015C16"/>
    <w:rsid w:val="00015D0B"/>
    <w:rsid w:val="000160A5"/>
    <w:rsid w:val="000167DC"/>
    <w:rsid w:val="0001787D"/>
    <w:rsid w:val="00017D51"/>
    <w:rsid w:val="000204FD"/>
    <w:rsid w:val="0002094D"/>
    <w:rsid w:val="00020A93"/>
    <w:rsid w:val="0002150F"/>
    <w:rsid w:val="00021C05"/>
    <w:rsid w:val="00022DC5"/>
    <w:rsid w:val="00023414"/>
    <w:rsid w:val="000236D2"/>
    <w:rsid w:val="00025A61"/>
    <w:rsid w:val="00026210"/>
    <w:rsid w:val="0002699A"/>
    <w:rsid w:val="00026B0A"/>
    <w:rsid w:val="00026ECC"/>
    <w:rsid w:val="00027FCB"/>
    <w:rsid w:val="0003028E"/>
    <w:rsid w:val="00030F9D"/>
    <w:rsid w:val="00031AAC"/>
    <w:rsid w:val="00031F52"/>
    <w:rsid w:val="000329D3"/>
    <w:rsid w:val="00032DA1"/>
    <w:rsid w:val="00033E27"/>
    <w:rsid w:val="00033F71"/>
    <w:rsid w:val="0003431F"/>
    <w:rsid w:val="000344E6"/>
    <w:rsid w:val="00034902"/>
    <w:rsid w:val="00034EEA"/>
    <w:rsid w:val="00035F94"/>
    <w:rsid w:val="000364B8"/>
    <w:rsid w:val="00036D45"/>
    <w:rsid w:val="00037383"/>
    <w:rsid w:val="00037E41"/>
    <w:rsid w:val="00037F14"/>
    <w:rsid w:val="000405C9"/>
    <w:rsid w:val="00040880"/>
    <w:rsid w:val="00041656"/>
    <w:rsid w:val="0004184E"/>
    <w:rsid w:val="00041EF0"/>
    <w:rsid w:val="000422CE"/>
    <w:rsid w:val="00042F50"/>
    <w:rsid w:val="00043AC2"/>
    <w:rsid w:val="0004419A"/>
    <w:rsid w:val="00045474"/>
    <w:rsid w:val="000454DE"/>
    <w:rsid w:val="0004619A"/>
    <w:rsid w:val="0004637E"/>
    <w:rsid w:val="00047026"/>
    <w:rsid w:val="00047159"/>
    <w:rsid w:val="0004796E"/>
    <w:rsid w:val="00047D38"/>
    <w:rsid w:val="00047ECD"/>
    <w:rsid w:val="000501C3"/>
    <w:rsid w:val="000512E9"/>
    <w:rsid w:val="0005204A"/>
    <w:rsid w:val="0005277D"/>
    <w:rsid w:val="000527F3"/>
    <w:rsid w:val="000530EC"/>
    <w:rsid w:val="000531CE"/>
    <w:rsid w:val="000534DA"/>
    <w:rsid w:val="0005356A"/>
    <w:rsid w:val="000538E0"/>
    <w:rsid w:val="00055A0E"/>
    <w:rsid w:val="00055A2E"/>
    <w:rsid w:val="00055D6F"/>
    <w:rsid w:val="00055F7B"/>
    <w:rsid w:val="00056622"/>
    <w:rsid w:val="00056B07"/>
    <w:rsid w:val="00056B86"/>
    <w:rsid w:val="000579F8"/>
    <w:rsid w:val="00057A89"/>
    <w:rsid w:val="000600EE"/>
    <w:rsid w:val="00060E4D"/>
    <w:rsid w:val="00060E67"/>
    <w:rsid w:val="00060EDC"/>
    <w:rsid w:val="0006145D"/>
    <w:rsid w:val="000618B9"/>
    <w:rsid w:val="00062988"/>
    <w:rsid w:val="000629DE"/>
    <w:rsid w:val="00063587"/>
    <w:rsid w:val="0006359B"/>
    <w:rsid w:val="00063623"/>
    <w:rsid w:val="0006378A"/>
    <w:rsid w:val="00063EF3"/>
    <w:rsid w:val="000640F6"/>
    <w:rsid w:val="000643CE"/>
    <w:rsid w:val="00064565"/>
    <w:rsid w:val="00064AFF"/>
    <w:rsid w:val="000655CA"/>
    <w:rsid w:val="00065E49"/>
    <w:rsid w:val="0006615B"/>
    <w:rsid w:val="00066703"/>
    <w:rsid w:val="00067A6A"/>
    <w:rsid w:val="00067C1B"/>
    <w:rsid w:val="00067C73"/>
    <w:rsid w:val="00070170"/>
    <w:rsid w:val="00070775"/>
    <w:rsid w:val="0007094B"/>
    <w:rsid w:val="00071215"/>
    <w:rsid w:val="00071810"/>
    <w:rsid w:val="000719BE"/>
    <w:rsid w:val="00071C1A"/>
    <w:rsid w:val="000728BB"/>
    <w:rsid w:val="00072B28"/>
    <w:rsid w:val="0007302E"/>
    <w:rsid w:val="00074A16"/>
    <w:rsid w:val="00074D03"/>
    <w:rsid w:val="00075466"/>
    <w:rsid w:val="00075805"/>
    <w:rsid w:val="00075E43"/>
    <w:rsid w:val="00076230"/>
    <w:rsid w:val="00076547"/>
    <w:rsid w:val="00077041"/>
    <w:rsid w:val="000771D3"/>
    <w:rsid w:val="0007738E"/>
    <w:rsid w:val="0008021E"/>
    <w:rsid w:val="00080348"/>
    <w:rsid w:val="00080992"/>
    <w:rsid w:val="00081D6A"/>
    <w:rsid w:val="000822F9"/>
    <w:rsid w:val="000829AC"/>
    <w:rsid w:val="00082D4F"/>
    <w:rsid w:val="00083194"/>
    <w:rsid w:val="00083A9F"/>
    <w:rsid w:val="00083B4E"/>
    <w:rsid w:val="0008413D"/>
    <w:rsid w:val="0008416E"/>
    <w:rsid w:val="000841AD"/>
    <w:rsid w:val="00084502"/>
    <w:rsid w:val="0008463C"/>
    <w:rsid w:val="000847D4"/>
    <w:rsid w:val="00084A4C"/>
    <w:rsid w:val="00084B1A"/>
    <w:rsid w:val="000855A9"/>
    <w:rsid w:val="00085C36"/>
    <w:rsid w:val="00087AA1"/>
    <w:rsid w:val="000902CB"/>
    <w:rsid w:val="00090448"/>
    <w:rsid w:val="00090B13"/>
    <w:rsid w:val="0009195C"/>
    <w:rsid w:val="000929F3"/>
    <w:rsid w:val="000938A8"/>
    <w:rsid w:val="00093F94"/>
    <w:rsid w:val="000941E5"/>
    <w:rsid w:val="00094744"/>
    <w:rsid w:val="0009510E"/>
    <w:rsid w:val="0009529F"/>
    <w:rsid w:val="00095551"/>
    <w:rsid w:val="00095BB3"/>
    <w:rsid w:val="00095D51"/>
    <w:rsid w:val="000960A5"/>
    <w:rsid w:val="00096236"/>
    <w:rsid w:val="0009635E"/>
    <w:rsid w:val="00096709"/>
    <w:rsid w:val="00096B19"/>
    <w:rsid w:val="00096C41"/>
    <w:rsid w:val="0009765C"/>
    <w:rsid w:val="000977D0"/>
    <w:rsid w:val="00097860"/>
    <w:rsid w:val="00097CD8"/>
    <w:rsid w:val="00097DFB"/>
    <w:rsid w:val="00097EC3"/>
    <w:rsid w:val="000A0CDC"/>
    <w:rsid w:val="000A12B0"/>
    <w:rsid w:val="000A186D"/>
    <w:rsid w:val="000A1A9D"/>
    <w:rsid w:val="000A1D4F"/>
    <w:rsid w:val="000A1DCD"/>
    <w:rsid w:val="000A1FAB"/>
    <w:rsid w:val="000A21CC"/>
    <w:rsid w:val="000A34DD"/>
    <w:rsid w:val="000A434D"/>
    <w:rsid w:val="000A51EF"/>
    <w:rsid w:val="000A5555"/>
    <w:rsid w:val="000A5629"/>
    <w:rsid w:val="000A59EF"/>
    <w:rsid w:val="000A5EDB"/>
    <w:rsid w:val="000A6694"/>
    <w:rsid w:val="000A6E69"/>
    <w:rsid w:val="000A74AE"/>
    <w:rsid w:val="000A75D5"/>
    <w:rsid w:val="000A7947"/>
    <w:rsid w:val="000A7C07"/>
    <w:rsid w:val="000A7FCE"/>
    <w:rsid w:val="000B06E3"/>
    <w:rsid w:val="000B0764"/>
    <w:rsid w:val="000B07FB"/>
    <w:rsid w:val="000B0A09"/>
    <w:rsid w:val="000B0A6C"/>
    <w:rsid w:val="000B0E83"/>
    <w:rsid w:val="000B134C"/>
    <w:rsid w:val="000B1FDC"/>
    <w:rsid w:val="000B2024"/>
    <w:rsid w:val="000B2C3A"/>
    <w:rsid w:val="000B2F4A"/>
    <w:rsid w:val="000B3226"/>
    <w:rsid w:val="000B3409"/>
    <w:rsid w:val="000B3DF4"/>
    <w:rsid w:val="000B3F31"/>
    <w:rsid w:val="000B47CE"/>
    <w:rsid w:val="000B4814"/>
    <w:rsid w:val="000B4F85"/>
    <w:rsid w:val="000B500C"/>
    <w:rsid w:val="000B5961"/>
    <w:rsid w:val="000B6569"/>
    <w:rsid w:val="000B65D2"/>
    <w:rsid w:val="000B6623"/>
    <w:rsid w:val="000B6B90"/>
    <w:rsid w:val="000B79CB"/>
    <w:rsid w:val="000B79F0"/>
    <w:rsid w:val="000C1C01"/>
    <w:rsid w:val="000C2731"/>
    <w:rsid w:val="000C2E8E"/>
    <w:rsid w:val="000C2FD5"/>
    <w:rsid w:val="000C37DF"/>
    <w:rsid w:val="000C3EDB"/>
    <w:rsid w:val="000C421E"/>
    <w:rsid w:val="000C46A1"/>
    <w:rsid w:val="000C56E2"/>
    <w:rsid w:val="000C6638"/>
    <w:rsid w:val="000C6B89"/>
    <w:rsid w:val="000C6FBC"/>
    <w:rsid w:val="000C7C89"/>
    <w:rsid w:val="000C7C8E"/>
    <w:rsid w:val="000C7CB1"/>
    <w:rsid w:val="000C7CB4"/>
    <w:rsid w:val="000C7F85"/>
    <w:rsid w:val="000D0265"/>
    <w:rsid w:val="000D04C2"/>
    <w:rsid w:val="000D07DD"/>
    <w:rsid w:val="000D1186"/>
    <w:rsid w:val="000D15AD"/>
    <w:rsid w:val="000D171C"/>
    <w:rsid w:val="000D18E5"/>
    <w:rsid w:val="000D1AC7"/>
    <w:rsid w:val="000D1C5E"/>
    <w:rsid w:val="000D2531"/>
    <w:rsid w:val="000D29DF"/>
    <w:rsid w:val="000D30C1"/>
    <w:rsid w:val="000D40CC"/>
    <w:rsid w:val="000D4498"/>
    <w:rsid w:val="000D44DC"/>
    <w:rsid w:val="000D44E6"/>
    <w:rsid w:val="000D4E5E"/>
    <w:rsid w:val="000D548D"/>
    <w:rsid w:val="000D5BB5"/>
    <w:rsid w:val="000D5DDC"/>
    <w:rsid w:val="000D5E4C"/>
    <w:rsid w:val="000D66C2"/>
    <w:rsid w:val="000D6FAD"/>
    <w:rsid w:val="000D7083"/>
    <w:rsid w:val="000D721A"/>
    <w:rsid w:val="000D7232"/>
    <w:rsid w:val="000D7A1B"/>
    <w:rsid w:val="000D7CA9"/>
    <w:rsid w:val="000E05AB"/>
    <w:rsid w:val="000E090B"/>
    <w:rsid w:val="000E0EAB"/>
    <w:rsid w:val="000E1653"/>
    <w:rsid w:val="000E167F"/>
    <w:rsid w:val="000E1969"/>
    <w:rsid w:val="000E1B5F"/>
    <w:rsid w:val="000E1DE7"/>
    <w:rsid w:val="000E2831"/>
    <w:rsid w:val="000E2E78"/>
    <w:rsid w:val="000E33FD"/>
    <w:rsid w:val="000E377D"/>
    <w:rsid w:val="000E4D60"/>
    <w:rsid w:val="000E7F56"/>
    <w:rsid w:val="000F0244"/>
    <w:rsid w:val="000F02B2"/>
    <w:rsid w:val="000F043B"/>
    <w:rsid w:val="000F0695"/>
    <w:rsid w:val="000F0D7C"/>
    <w:rsid w:val="000F0DB6"/>
    <w:rsid w:val="000F1403"/>
    <w:rsid w:val="000F1B55"/>
    <w:rsid w:val="000F1CC0"/>
    <w:rsid w:val="000F218A"/>
    <w:rsid w:val="000F26F9"/>
    <w:rsid w:val="000F3E3E"/>
    <w:rsid w:val="000F4201"/>
    <w:rsid w:val="000F44E2"/>
    <w:rsid w:val="000F4994"/>
    <w:rsid w:val="000F4AC5"/>
    <w:rsid w:val="000F59E2"/>
    <w:rsid w:val="000F5AC8"/>
    <w:rsid w:val="000F5FF8"/>
    <w:rsid w:val="000F61C9"/>
    <w:rsid w:val="000F6D17"/>
    <w:rsid w:val="000F6F8D"/>
    <w:rsid w:val="000F7FCE"/>
    <w:rsid w:val="00100A99"/>
    <w:rsid w:val="00100AF7"/>
    <w:rsid w:val="001013A4"/>
    <w:rsid w:val="00101539"/>
    <w:rsid w:val="001015DA"/>
    <w:rsid w:val="001015F3"/>
    <w:rsid w:val="00101793"/>
    <w:rsid w:val="00101C1A"/>
    <w:rsid w:val="001024AD"/>
    <w:rsid w:val="0010258A"/>
    <w:rsid w:val="00102851"/>
    <w:rsid w:val="001028D0"/>
    <w:rsid w:val="00102CB1"/>
    <w:rsid w:val="00102EC2"/>
    <w:rsid w:val="00103871"/>
    <w:rsid w:val="001045B2"/>
    <w:rsid w:val="00104B58"/>
    <w:rsid w:val="00105576"/>
    <w:rsid w:val="0010561E"/>
    <w:rsid w:val="00105753"/>
    <w:rsid w:val="001057AA"/>
    <w:rsid w:val="00106647"/>
    <w:rsid w:val="00106701"/>
    <w:rsid w:val="00106746"/>
    <w:rsid w:val="001070A9"/>
    <w:rsid w:val="0010799D"/>
    <w:rsid w:val="00107B9C"/>
    <w:rsid w:val="00107BC4"/>
    <w:rsid w:val="00107C29"/>
    <w:rsid w:val="00107E28"/>
    <w:rsid w:val="00110812"/>
    <w:rsid w:val="001108F7"/>
    <w:rsid w:val="0011173A"/>
    <w:rsid w:val="00111B03"/>
    <w:rsid w:val="00112879"/>
    <w:rsid w:val="001129D8"/>
    <w:rsid w:val="00112F2C"/>
    <w:rsid w:val="00112F3F"/>
    <w:rsid w:val="00113116"/>
    <w:rsid w:val="001132CA"/>
    <w:rsid w:val="001133F7"/>
    <w:rsid w:val="00113401"/>
    <w:rsid w:val="001144F4"/>
    <w:rsid w:val="00114B6B"/>
    <w:rsid w:val="00114B6D"/>
    <w:rsid w:val="001151CB"/>
    <w:rsid w:val="00116963"/>
    <w:rsid w:val="001201E9"/>
    <w:rsid w:val="001203B4"/>
    <w:rsid w:val="0012062E"/>
    <w:rsid w:val="00120F18"/>
    <w:rsid w:val="00121086"/>
    <w:rsid w:val="001211E4"/>
    <w:rsid w:val="00121221"/>
    <w:rsid w:val="001223C7"/>
    <w:rsid w:val="00122DE4"/>
    <w:rsid w:val="00122FD8"/>
    <w:rsid w:val="00123102"/>
    <w:rsid w:val="00123325"/>
    <w:rsid w:val="00123427"/>
    <w:rsid w:val="001234A2"/>
    <w:rsid w:val="00123618"/>
    <w:rsid w:val="001237F1"/>
    <w:rsid w:val="0012397B"/>
    <w:rsid w:val="00123C95"/>
    <w:rsid w:val="00124BA7"/>
    <w:rsid w:val="00125020"/>
    <w:rsid w:val="0012504D"/>
    <w:rsid w:val="00125523"/>
    <w:rsid w:val="001255DD"/>
    <w:rsid w:val="00125E72"/>
    <w:rsid w:val="001265BE"/>
    <w:rsid w:val="00126862"/>
    <w:rsid w:val="001272ED"/>
    <w:rsid w:val="00127311"/>
    <w:rsid w:val="00130253"/>
    <w:rsid w:val="00130EC9"/>
    <w:rsid w:val="00130F56"/>
    <w:rsid w:val="001313EC"/>
    <w:rsid w:val="00131CE6"/>
    <w:rsid w:val="001320AB"/>
    <w:rsid w:val="00132434"/>
    <w:rsid w:val="00132448"/>
    <w:rsid w:val="00132691"/>
    <w:rsid w:val="00132B9C"/>
    <w:rsid w:val="00132DD6"/>
    <w:rsid w:val="00132E84"/>
    <w:rsid w:val="0013384D"/>
    <w:rsid w:val="001345CD"/>
    <w:rsid w:val="00134FA0"/>
    <w:rsid w:val="00135B5D"/>
    <w:rsid w:val="0013600B"/>
    <w:rsid w:val="00136B91"/>
    <w:rsid w:val="0013705E"/>
    <w:rsid w:val="00137A35"/>
    <w:rsid w:val="00137AA0"/>
    <w:rsid w:val="00137E74"/>
    <w:rsid w:val="00140543"/>
    <w:rsid w:val="00140555"/>
    <w:rsid w:val="001408F5"/>
    <w:rsid w:val="00140B18"/>
    <w:rsid w:val="0014181F"/>
    <w:rsid w:val="00141A3E"/>
    <w:rsid w:val="00141CD7"/>
    <w:rsid w:val="00141F32"/>
    <w:rsid w:val="00142AE9"/>
    <w:rsid w:val="0014306D"/>
    <w:rsid w:val="00143630"/>
    <w:rsid w:val="00143824"/>
    <w:rsid w:val="0014398B"/>
    <w:rsid w:val="001439CF"/>
    <w:rsid w:val="00144089"/>
    <w:rsid w:val="001444D5"/>
    <w:rsid w:val="00144ADE"/>
    <w:rsid w:val="00144BD2"/>
    <w:rsid w:val="00145434"/>
    <w:rsid w:val="001463D7"/>
    <w:rsid w:val="001466DE"/>
    <w:rsid w:val="00146B62"/>
    <w:rsid w:val="00147971"/>
    <w:rsid w:val="00147B25"/>
    <w:rsid w:val="00150024"/>
    <w:rsid w:val="0015031A"/>
    <w:rsid w:val="001503EB"/>
    <w:rsid w:val="001504F8"/>
    <w:rsid w:val="00150544"/>
    <w:rsid w:val="00150A29"/>
    <w:rsid w:val="00150F36"/>
    <w:rsid w:val="001510A4"/>
    <w:rsid w:val="001518E9"/>
    <w:rsid w:val="00151A75"/>
    <w:rsid w:val="00152518"/>
    <w:rsid w:val="001525CE"/>
    <w:rsid w:val="00152864"/>
    <w:rsid w:val="00152900"/>
    <w:rsid w:val="00152976"/>
    <w:rsid w:val="00152984"/>
    <w:rsid w:val="00152A0B"/>
    <w:rsid w:val="00152A95"/>
    <w:rsid w:val="00152B32"/>
    <w:rsid w:val="001534D3"/>
    <w:rsid w:val="00153E96"/>
    <w:rsid w:val="001545E5"/>
    <w:rsid w:val="001546BE"/>
    <w:rsid w:val="00154C69"/>
    <w:rsid w:val="00154CFC"/>
    <w:rsid w:val="00154D76"/>
    <w:rsid w:val="00155540"/>
    <w:rsid w:val="00155542"/>
    <w:rsid w:val="00155BB7"/>
    <w:rsid w:val="001560C4"/>
    <w:rsid w:val="00156942"/>
    <w:rsid w:val="00156AF4"/>
    <w:rsid w:val="00156C1D"/>
    <w:rsid w:val="0016045F"/>
    <w:rsid w:val="00160607"/>
    <w:rsid w:val="00160B10"/>
    <w:rsid w:val="001617BD"/>
    <w:rsid w:val="00161A71"/>
    <w:rsid w:val="00161C25"/>
    <w:rsid w:val="0016267C"/>
    <w:rsid w:val="00162B8C"/>
    <w:rsid w:val="00163B1E"/>
    <w:rsid w:val="00164E82"/>
    <w:rsid w:val="00164F8C"/>
    <w:rsid w:val="001652B5"/>
    <w:rsid w:val="001654E2"/>
    <w:rsid w:val="001659F1"/>
    <w:rsid w:val="00165B09"/>
    <w:rsid w:val="00165C53"/>
    <w:rsid w:val="00165D9E"/>
    <w:rsid w:val="00165F90"/>
    <w:rsid w:val="00166550"/>
    <w:rsid w:val="00166F70"/>
    <w:rsid w:val="00167826"/>
    <w:rsid w:val="00167886"/>
    <w:rsid w:val="00167BFA"/>
    <w:rsid w:val="00167E44"/>
    <w:rsid w:val="00167EB4"/>
    <w:rsid w:val="0017020F"/>
    <w:rsid w:val="001702C3"/>
    <w:rsid w:val="00170851"/>
    <w:rsid w:val="00170A03"/>
    <w:rsid w:val="00170E5D"/>
    <w:rsid w:val="00170F1D"/>
    <w:rsid w:val="00171274"/>
    <w:rsid w:val="00171431"/>
    <w:rsid w:val="001718F6"/>
    <w:rsid w:val="00171C0F"/>
    <w:rsid w:val="00171D4C"/>
    <w:rsid w:val="00173459"/>
    <w:rsid w:val="001736FE"/>
    <w:rsid w:val="00173A41"/>
    <w:rsid w:val="00174B72"/>
    <w:rsid w:val="001750FB"/>
    <w:rsid w:val="00175A32"/>
    <w:rsid w:val="001760A0"/>
    <w:rsid w:val="00176404"/>
    <w:rsid w:val="00176476"/>
    <w:rsid w:val="00177518"/>
    <w:rsid w:val="001779A5"/>
    <w:rsid w:val="00181217"/>
    <w:rsid w:val="001817C9"/>
    <w:rsid w:val="00181AA8"/>
    <w:rsid w:val="00181DF4"/>
    <w:rsid w:val="00181E03"/>
    <w:rsid w:val="00182C86"/>
    <w:rsid w:val="00183056"/>
    <w:rsid w:val="001833D2"/>
    <w:rsid w:val="00183874"/>
    <w:rsid w:val="00183EC8"/>
    <w:rsid w:val="00184050"/>
    <w:rsid w:val="0018422D"/>
    <w:rsid w:val="001851B6"/>
    <w:rsid w:val="00185225"/>
    <w:rsid w:val="001858EC"/>
    <w:rsid w:val="00185EBF"/>
    <w:rsid w:val="0018698B"/>
    <w:rsid w:val="00187C8D"/>
    <w:rsid w:val="0019047F"/>
    <w:rsid w:val="001905C6"/>
    <w:rsid w:val="00190AD6"/>
    <w:rsid w:val="00191947"/>
    <w:rsid w:val="00191F0D"/>
    <w:rsid w:val="00192B52"/>
    <w:rsid w:val="00192CC8"/>
    <w:rsid w:val="0019365B"/>
    <w:rsid w:val="00193B55"/>
    <w:rsid w:val="00193E66"/>
    <w:rsid w:val="00193FC1"/>
    <w:rsid w:val="0019429A"/>
    <w:rsid w:val="00194348"/>
    <w:rsid w:val="00194780"/>
    <w:rsid w:val="0019492A"/>
    <w:rsid w:val="001949CD"/>
    <w:rsid w:val="00194D8C"/>
    <w:rsid w:val="00194DA4"/>
    <w:rsid w:val="00195657"/>
    <w:rsid w:val="001956D6"/>
    <w:rsid w:val="00195886"/>
    <w:rsid w:val="001959A7"/>
    <w:rsid w:val="00195BF8"/>
    <w:rsid w:val="00195D54"/>
    <w:rsid w:val="00195EA6"/>
    <w:rsid w:val="00196276"/>
    <w:rsid w:val="0019638B"/>
    <w:rsid w:val="00196875"/>
    <w:rsid w:val="00197643"/>
    <w:rsid w:val="0019780E"/>
    <w:rsid w:val="001A02C5"/>
    <w:rsid w:val="001A165B"/>
    <w:rsid w:val="001A17A6"/>
    <w:rsid w:val="001A1FBA"/>
    <w:rsid w:val="001A23FA"/>
    <w:rsid w:val="001A24D2"/>
    <w:rsid w:val="001A2515"/>
    <w:rsid w:val="001A2870"/>
    <w:rsid w:val="001A3363"/>
    <w:rsid w:val="001A33EA"/>
    <w:rsid w:val="001A35C7"/>
    <w:rsid w:val="001A3B11"/>
    <w:rsid w:val="001A4010"/>
    <w:rsid w:val="001A421D"/>
    <w:rsid w:val="001A45B9"/>
    <w:rsid w:val="001A46B6"/>
    <w:rsid w:val="001A4CB0"/>
    <w:rsid w:val="001A52BE"/>
    <w:rsid w:val="001A5CB6"/>
    <w:rsid w:val="001A5DA1"/>
    <w:rsid w:val="001A5DD4"/>
    <w:rsid w:val="001A5E7C"/>
    <w:rsid w:val="001A6E73"/>
    <w:rsid w:val="001A7B15"/>
    <w:rsid w:val="001B0E5C"/>
    <w:rsid w:val="001B0F24"/>
    <w:rsid w:val="001B14AA"/>
    <w:rsid w:val="001B1CC3"/>
    <w:rsid w:val="001B1D91"/>
    <w:rsid w:val="001B217A"/>
    <w:rsid w:val="001B26E2"/>
    <w:rsid w:val="001B33E0"/>
    <w:rsid w:val="001B344B"/>
    <w:rsid w:val="001B3620"/>
    <w:rsid w:val="001B3662"/>
    <w:rsid w:val="001B3A76"/>
    <w:rsid w:val="001B41CF"/>
    <w:rsid w:val="001B4BF8"/>
    <w:rsid w:val="001B5241"/>
    <w:rsid w:val="001B5C66"/>
    <w:rsid w:val="001B5C8F"/>
    <w:rsid w:val="001B5D3F"/>
    <w:rsid w:val="001B669D"/>
    <w:rsid w:val="001B6C0B"/>
    <w:rsid w:val="001B6C2D"/>
    <w:rsid w:val="001C06FB"/>
    <w:rsid w:val="001C098F"/>
    <w:rsid w:val="001C09F9"/>
    <w:rsid w:val="001C0B38"/>
    <w:rsid w:val="001C0B74"/>
    <w:rsid w:val="001C1DE8"/>
    <w:rsid w:val="001C235C"/>
    <w:rsid w:val="001C24BF"/>
    <w:rsid w:val="001C29A4"/>
    <w:rsid w:val="001C2CC1"/>
    <w:rsid w:val="001C311D"/>
    <w:rsid w:val="001C3714"/>
    <w:rsid w:val="001C39BB"/>
    <w:rsid w:val="001C5868"/>
    <w:rsid w:val="001C5869"/>
    <w:rsid w:val="001C5DF2"/>
    <w:rsid w:val="001C5EAE"/>
    <w:rsid w:val="001C5F49"/>
    <w:rsid w:val="001C60C8"/>
    <w:rsid w:val="001C6E26"/>
    <w:rsid w:val="001C6FE7"/>
    <w:rsid w:val="001C715A"/>
    <w:rsid w:val="001C7591"/>
    <w:rsid w:val="001C76BA"/>
    <w:rsid w:val="001C775F"/>
    <w:rsid w:val="001D021B"/>
    <w:rsid w:val="001D16CC"/>
    <w:rsid w:val="001D1760"/>
    <w:rsid w:val="001D1B83"/>
    <w:rsid w:val="001D266C"/>
    <w:rsid w:val="001D2848"/>
    <w:rsid w:val="001D30FC"/>
    <w:rsid w:val="001D449D"/>
    <w:rsid w:val="001D4D44"/>
    <w:rsid w:val="001D56D7"/>
    <w:rsid w:val="001D5C78"/>
    <w:rsid w:val="001D7540"/>
    <w:rsid w:val="001E00D5"/>
    <w:rsid w:val="001E0A62"/>
    <w:rsid w:val="001E0BFC"/>
    <w:rsid w:val="001E140B"/>
    <w:rsid w:val="001E17CD"/>
    <w:rsid w:val="001E1E50"/>
    <w:rsid w:val="001E243C"/>
    <w:rsid w:val="001E28B6"/>
    <w:rsid w:val="001E30BD"/>
    <w:rsid w:val="001E338A"/>
    <w:rsid w:val="001E3423"/>
    <w:rsid w:val="001E3810"/>
    <w:rsid w:val="001E3DC5"/>
    <w:rsid w:val="001E41F3"/>
    <w:rsid w:val="001E56E4"/>
    <w:rsid w:val="001E5815"/>
    <w:rsid w:val="001E5BDF"/>
    <w:rsid w:val="001E72EC"/>
    <w:rsid w:val="001E738A"/>
    <w:rsid w:val="001E7561"/>
    <w:rsid w:val="001E761D"/>
    <w:rsid w:val="001E7B10"/>
    <w:rsid w:val="001E7DBB"/>
    <w:rsid w:val="001F03ED"/>
    <w:rsid w:val="001F13CF"/>
    <w:rsid w:val="001F175D"/>
    <w:rsid w:val="001F1904"/>
    <w:rsid w:val="001F1944"/>
    <w:rsid w:val="001F1E5E"/>
    <w:rsid w:val="001F229E"/>
    <w:rsid w:val="001F22CD"/>
    <w:rsid w:val="001F38F3"/>
    <w:rsid w:val="001F3980"/>
    <w:rsid w:val="001F3FD1"/>
    <w:rsid w:val="001F54B3"/>
    <w:rsid w:val="001F6324"/>
    <w:rsid w:val="001F6FDD"/>
    <w:rsid w:val="001F7B02"/>
    <w:rsid w:val="001F7D9E"/>
    <w:rsid w:val="001F7E74"/>
    <w:rsid w:val="00200888"/>
    <w:rsid w:val="00201402"/>
    <w:rsid w:val="00201462"/>
    <w:rsid w:val="002015F8"/>
    <w:rsid w:val="00201B7E"/>
    <w:rsid w:val="00201BB6"/>
    <w:rsid w:val="00201CC1"/>
    <w:rsid w:val="00201F07"/>
    <w:rsid w:val="002021BD"/>
    <w:rsid w:val="0020220E"/>
    <w:rsid w:val="00202E6D"/>
    <w:rsid w:val="00203F51"/>
    <w:rsid w:val="00203FF4"/>
    <w:rsid w:val="002040D1"/>
    <w:rsid w:val="00205172"/>
    <w:rsid w:val="0020553F"/>
    <w:rsid w:val="00205E33"/>
    <w:rsid w:val="0020674B"/>
    <w:rsid w:val="002068DB"/>
    <w:rsid w:val="002074B0"/>
    <w:rsid w:val="00207F26"/>
    <w:rsid w:val="00210068"/>
    <w:rsid w:val="002108E5"/>
    <w:rsid w:val="00211ACA"/>
    <w:rsid w:val="00211F63"/>
    <w:rsid w:val="002120B1"/>
    <w:rsid w:val="00212427"/>
    <w:rsid w:val="00212465"/>
    <w:rsid w:val="002128C5"/>
    <w:rsid w:val="00212A08"/>
    <w:rsid w:val="00212D71"/>
    <w:rsid w:val="00212F1B"/>
    <w:rsid w:val="00213F8A"/>
    <w:rsid w:val="00214083"/>
    <w:rsid w:val="00214A45"/>
    <w:rsid w:val="00214B62"/>
    <w:rsid w:val="00214D56"/>
    <w:rsid w:val="00214FA7"/>
    <w:rsid w:val="00215072"/>
    <w:rsid w:val="002150A2"/>
    <w:rsid w:val="0021553B"/>
    <w:rsid w:val="00215707"/>
    <w:rsid w:val="00215C84"/>
    <w:rsid w:val="002160A4"/>
    <w:rsid w:val="002163AD"/>
    <w:rsid w:val="0021689B"/>
    <w:rsid w:val="00216985"/>
    <w:rsid w:val="00216E23"/>
    <w:rsid w:val="0021706E"/>
    <w:rsid w:val="00217081"/>
    <w:rsid w:val="00217505"/>
    <w:rsid w:val="0022025F"/>
    <w:rsid w:val="0022049E"/>
    <w:rsid w:val="00220ADC"/>
    <w:rsid w:val="00220CB6"/>
    <w:rsid w:val="0022154B"/>
    <w:rsid w:val="00221FEA"/>
    <w:rsid w:val="002229B1"/>
    <w:rsid w:val="00222A2A"/>
    <w:rsid w:val="00222B2B"/>
    <w:rsid w:val="00222CE8"/>
    <w:rsid w:val="00222EDD"/>
    <w:rsid w:val="00223D10"/>
    <w:rsid w:val="00223DC7"/>
    <w:rsid w:val="002245B5"/>
    <w:rsid w:val="00224B24"/>
    <w:rsid w:val="00225311"/>
    <w:rsid w:val="00225DBC"/>
    <w:rsid w:val="00226B70"/>
    <w:rsid w:val="00226F1F"/>
    <w:rsid w:val="00227274"/>
    <w:rsid w:val="002277CD"/>
    <w:rsid w:val="00230117"/>
    <w:rsid w:val="002301F9"/>
    <w:rsid w:val="002306D4"/>
    <w:rsid w:val="002309DB"/>
    <w:rsid w:val="002312D8"/>
    <w:rsid w:val="00231BA3"/>
    <w:rsid w:val="00232176"/>
    <w:rsid w:val="00233303"/>
    <w:rsid w:val="00233A59"/>
    <w:rsid w:val="00233A70"/>
    <w:rsid w:val="00234ACD"/>
    <w:rsid w:val="0023501A"/>
    <w:rsid w:val="0023521D"/>
    <w:rsid w:val="002355E3"/>
    <w:rsid w:val="0023564D"/>
    <w:rsid w:val="002356BB"/>
    <w:rsid w:val="00235F6F"/>
    <w:rsid w:val="00236052"/>
    <w:rsid w:val="002361B0"/>
    <w:rsid w:val="00236EF1"/>
    <w:rsid w:val="0023731E"/>
    <w:rsid w:val="00237E05"/>
    <w:rsid w:val="00240E33"/>
    <w:rsid w:val="00242180"/>
    <w:rsid w:val="00242B8F"/>
    <w:rsid w:val="002430EF"/>
    <w:rsid w:val="00243147"/>
    <w:rsid w:val="0024339F"/>
    <w:rsid w:val="00243407"/>
    <w:rsid w:val="00243576"/>
    <w:rsid w:val="00243A3B"/>
    <w:rsid w:val="002440E2"/>
    <w:rsid w:val="00244388"/>
    <w:rsid w:val="00244477"/>
    <w:rsid w:val="00244D01"/>
    <w:rsid w:val="002451D0"/>
    <w:rsid w:val="00245A72"/>
    <w:rsid w:val="00245FCF"/>
    <w:rsid w:val="00247093"/>
    <w:rsid w:val="00247727"/>
    <w:rsid w:val="0024772C"/>
    <w:rsid w:val="00247C49"/>
    <w:rsid w:val="00247D06"/>
    <w:rsid w:val="0025033E"/>
    <w:rsid w:val="002507F2"/>
    <w:rsid w:val="00250A68"/>
    <w:rsid w:val="00250A6C"/>
    <w:rsid w:val="00250D51"/>
    <w:rsid w:val="00251290"/>
    <w:rsid w:val="00251686"/>
    <w:rsid w:val="00251914"/>
    <w:rsid w:val="00251B59"/>
    <w:rsid w:val="002520E5"/>
    <w:rsid w:val="00252219"/>
    <w:rsid w:val="00252945"/>
    <w:rsid w:val="00252AF6"/>
    <w:rsid w:val="0025307A"/>
    <w:rsid w:val="00253739"/>
    <w:rsid w:val="00253913"/>
    <w:rsid w:val="00253AB0"/>
    <w:rsid w:val="00253C60"/>
    <w:rsid w:val="00253FA2"/>
    <w:rsid w:val="00254568"/>
    <w:rsid w:val="002548AD"/>
    <w:rsid w:val="002549E6"/>
    <w:rsid w:val="00254D4F"/>
    <w:rsid w:val="0025502F"/>
    <w:rsid w:val="0025523F"/>
    <w:rsid w:val="0025577D"/>
    <w:rsid w:val="00255B79"/>
    <w:rsid w:val="002567C9"/>
    <w:rsid w:val="00256AB3"/>
    <w:rsid w:val="00256F32"/>
    <w:rsid w:val="0025711B"/>
    <w:rsid w:val="002571C5"/>
    <w:rsid w:val="00257276"/>
    <w:rsid w:val="002575D2"/>
    <w:rsid w:val="00260554"/>
    <w:rsid w:val="002606D7"/>
    <w:rsid w:val="00261FB1"/>
    <w:rsid w:val="0026216E"/>
    <w:rsid w:val="00262178"/>
    <w:rsid w:val="002628B5"/>
    <w:rsid w:val="00262A42"/>
    <w:rsid w:val="0026324A"/>
    <w:rsid w:val="0026369D"/>
    <w:rsid w:val="0026452C"/>
    <w:rsid w:val="0026545D"/>
    <w:rsid w:val="00265504"/>
    <w:rsid w:val="00265505"/>
    <w:rsid w:val="00265573"/>
    <w:rsid w:val="00265A56"/>
    <w:rsid w:val="00265EA1"/>
    <w:rsid w:val="00265EFD"/>
    <w:rsid w:val="0026610B"/>
    <w:rsid w:val="002661B0"/>
    <w:rsid w:val="00266B60"/>
    <w:rsid w:val="00267D7B"/>
    <w:rsid w:val="00267D86"/>
    <w:rsid w:val="002703F3"/>
    <w:rsid w:val="002709D0"/>
    <w:rsid w:val="00270EB6"/>
    <w:rsid w:val="002713A8"/>
    <w:rsid w:val="00271795"/>
    <w:rsid w:val="00271F0B"/>
    <w:rsid w:val="00272116"/>
    <w:rsid w:val="0027257F"/>
    <w:rsid w:val="00272E80"/>
    <w:rsid w:val="00272E89"/>
    <w:rsid w:val="002734AA"/>
    <w:rsid w:val="00273691"/>
    <w:rsid w:val="00273B25"/>
    <w:rsid w:val="00274432"/>
    <w:rsid w:val="00274C18"/>
    <w:rsid w:val="00274CDC"/>
    <w:rsid w:val="00274EBA"/>
    <w:rsid w:val="00274F0E"/>
    <w:rsid w:val="00274F79"/>
    <w:rsid w:val="0027567A"/>
    <w:rsid w:val="00275B7C"/>
    <w:rsid w:val="00275F77"/>
    <w:rsid w:val="0027780A"/>
    <w:rsid w:val="00280603"/>
    <w:rsid w:val="00281174"/>
    <w:rsid w:val="00281577"/>
    <w:rsid w:val="00281959"/>
    <w:rsid w:val="00281B51"/>
    <w:rsid w:val="00281D74"/>
    <w:rsid w:val="00282754"/>
    <w:rsid w:val="00283464"/>
    <w:rsid w:val="00283AB2"/>
    <w:rsid w:val="00283F47"/>
    <w:rsid w:val="00283F71"/>
    <w:rsid w:val="00283FFB"/>
    <w:rsid w:val="00284067"/>
    <w:rsid w:val="00284105"/>
    <w:rsid w:val="002843F1"/>
    <w:rsid w:val="00284805"/>
    <w:rsid w:val="002848FF"/>
    <w:rsid w:val="00284939"/>
    <w:rsid w:val="002849DB"/>
    <w:rsid w:val="00284B44"/>
    <w:rsid w:val="00284FCA"/>
    <w:rsid w:val="002858BE"/>
    <w:rsid w:val="00285BFF"/>
    <w:rsid w:val="00285CB2"/>
    <w:rsid w:val="00285D13"/>
    <w:rsid w:val="00286F1D"/>
    <w:rsid w:val="00287376"/>
    <w:rsid w:val="00287736"/>
    <w:rsid w:val="00287C3C"/>
    <w:rsid w:val="00287CC4"/>
    <w:rsid w:val="00290776"/>
    <w:rsid w:val="00290FAC"/>
    <w:rsid w:val="002920C7"/>
    <w:rsid w:val="00292782"/>
    <w:rsid w:val="00292D16"/>
    <w:rsid w:val="00292DD3"/>
    <w:rsid w:val="00293647"/>
    <w:rsid w:val="00294717"/>
    <w:rsid w:val="00294960"/>
    <w:rsid w:val="002950D2"/>
    <w:rsid w:val="00295B88"/>
    <w:rsid w:val="00295D92"/>
    <w:rsid w:val="0029669A"/>
    <w:rsid w:val="00296DA3"/>
    <w:rsid w:val="002974E9"/>
    <w:rsid w:val="00297980"/>
    <w:rsid w:val="002A05DE"/>
    <w:rsid w:val="002A1223"/>
    <w:rsid w:val="002A1463"/>
    <w:rsid w:val="002A16BA"/>
    <w:rsid w:val="002A1DC9"/>
    <w:rsid w:val="002A2121"/>
    <w:rsid w:val="002A276D"/>
    <w:rsid w:val="002A2977"/>
    <w:rsid w:val="002A29C5"/>
    <w:rsid w:val="002A2A65"/>
    <w:rsid w:val="002A36E1"/>
    <w:rsid w:val="002A3905"/>
    <w:rsid w:val="002A395A"/>
    <w:rsid w:val="002A3E76"/>
    <w:rsid w:val="002A3EE6"/>
    <w:rsid w:val="002A3F8F"/>
    <w:rsid w:val="002A4F4F"/>
    <w:rsid w:val="002A519A"/>
    <w:rsid w:val="002A567B"/>
    <w:rsid w:val="002A5A9E"/>
    <w:rsid w:val="002A6287"/>
    <w:rsid w:val="002A63DF"/>
    <w:rsid w:val="002A640A"/>
    <w:rsid w:val="002A724C"/>
    <w:rsid w:val="002A74E8"/>
    <w:rsid w:val="002A7941"/>
    <w:rsid w:val="002A7B4F"/>
    <w:rsid w:val="002A7F32"/>
    <w:rsid w:val="002B0032"/>
    <w:rsid w:val="002B0104"/>
    <w:rsid w:val="002B0A36"/>
    <w:rsid w:val="002B10E5"/>
    <w:rsid w:val="002B167C"/>
    <w:rsid w:val="002B1A96"/>
    <w:rsid w:val="002B1E13"/>
    <w:rsid w:val="002B2E6A"/>
    <w:rsid w:val="002B2F80"/>
    <w:rsid w:val="002B37CC"/>
    <w:rsid w:val="002B3B9D"/>
    <w:rsid w:val="002B45DB"/>
    <w:rsid w:val="002B4605"/>
    <w:rsid w:val="002B47F9"/>
    <w:rsid w:val="002B4CB0"/>
    <w:rsid w:val="002B4E62"/>
    <w:rsid w:val="002B5847"/>
    <w:rsid w:val="002B5B92"/>
    <w:rsid w:val="002B5F38"/>
    <w:rsid w:val="002B5FEC"/>
    <w:rsid w:val="002B6502"/>
    <w:rsid w:val="002B6617"/>
    <w:rsid w:val="002B7249"/>
    <w:rsid w:val="002B7C82"/>
    <w:rsid w:val="002C051A"/>
    <w:rsid w:val="002C0532"/>
    <w:rsid w:val="002C0996"/>
    <w:rsid w:val="002C0F0D"/>
    <w:rsid w:val="002C1426"/>
    <w:rsid w:val="002C1498"/>
    <w:rsid w:val="002C1865"/>
    <w:rsid w:val="002C1879"/>
    <w:rsid w:val="002C1B1B"/>
    <w:rsid w:val="002C1B26"/>
    <w:rsid w:val="002C1CB9"/>
    <w:rsid w:val="002C2AE1"/>
    <w:rsid w:val="002C33AC"/>
    <w:rsid w:val="002C388F"/>
    <w:rsid w:val="002C45FB"/>
    <w:rsid w:val="002C47A9"/>
    <w:rsid w:val="002C49A7"/>
    <w:rsid w:val="002C4B39"/>
    <w:rsid w:val="002C4DD4"/>
    <w:rsid w:val="002C589C"/>
    <w:rsid w:val="002C6659"/>
    <w:rsid w:val="002C6D1E"/>
    <w:rsid w:val="002C715E"/>
    <w:rsid w:val="002C7254"/>
    <w:rsid w:val="002C75D5"/>
    <w:rsid w:val="002C77C0"/>
    <w:rsid w:val="002D0030"/>
    <w:rsid w:val="002D046B"/>
    <w:rsid w:val="002D059B"/>
    <w:rsid w:val="002D0738"/>
    <w:rsid w:val="002D09A3"/>
    <w:rsid w:val="002D0A50"/>
    <w:rsid w:val="002D0B01"/>
    <w:rsid w:val="002D0DAC"/>
    <w:rsid w:val="002D0EDC"/>
    <w:rsid w:val="002D101B"/>
    <w:rsid w:val="002D131E"/>
    <w:rsid w:val="002D1646"/>
    <w:rsid w:val="002D1E93"/>
    <w:rsid w:val="002D2032"/>
    <w:rsid w:val="002D279C"/>
    <w:rsid w:val="002D2BCD"/>
    <w:rsid w:val="002D33F0"/>
    <w:rsid w:val="002D35E7"/>
    <w:rsid w:val="002D3DC5"/>
    <w:rsid w:val="002D40A6"/>
    <w:rsid w:val="002D4E2E"/>
    <w:rsid w:val="002D5474"/>
    <w:rsid w:val="002D5982"/>
    <w:rsid w:val="002D5A9C"/>
    <w:rsid w:val="002D650B"/>
    <w:rsid w:val="002D6675"/>
    <w:rsid w:val="002D691A"/>
    <w:rsid w:val="002D6957"/>
    <w:rsid w:val="002D6C76"/>
    <w:rsid w:val="002D6C99"/>
    <w:rsid w:val="002D754A"/>
    <w:rsid w:val="002D75F0"/>
    <w:rsid w:val="002D7CD4"/>
    <w:rsid w:val="002E07D6"/>
    <w:rsid w:val="002E0967"/>
    <w:rsid w:val="002E09B9"/>
    <w:rsid w:val="002E112E"/>
    <w:rsid w:val="002E1913"/>
    <w:rsid w:val="002E206B"/>
    <w:rsid w:val="002E2507"/>
    <w:rsid w:val="002E2C5B"/>
    <w:rsid w:val="002E3528"/>
    <w:rsid w:val="002E3863"/>
    <w:rsid w:val="002E386E"/>
    <w:rsid w:val="002E39E1"/>
    <w:rsid w:val="002E3E59"/>
    <w:rsid w:val="002E41E7"/>
    <w:rsid w:val="002E49A2"/>
    <w:rsid w:val="002E5C8B"/>
    <w:rsid w:val="002E6170"/>
    <w:rsid w:val="002E662A"/>
    <w:rsid w:val="002E6AE4"/>
    <w:rsid w:val="002E70A1"/>
    <w:rsid w:val="002E74D6"/>
    <w:rsid w:val="002E7D52"/>
    <w:rsid w:val="002F06A5"/>
    <w:rsid w:val="002F0814"/>
    <w:rsid w:val="002F1071"/>
    <w:rsid w:val="002F1129"/>
    <w:rsid w:val="002F12B7"/>
    <w:rsid w:val="002F1AF9"/>
    <w:rsid w:val="002F1DAA"/>
    <w:rsid w:val="002F3CD7"/>
    <w:rsid w:val="002F3D63"/>
    <w:rsid w:val="002F3E8C"/>
    <w:rsid w:val="002F4BD1"/>
    <w:rsid w:val="002F4C3F"/>
    <w:rsid w:val="002F5198"/>
    <w:rsid w:val="002F5B86"/>
    <w:rsid w:val="002F5F01"/>
    <w:rsid w:val="002F6028"/>
    <w:rsid w:val="002F608C"/>
    <w:rsid w:val="002F61E7"/>
    <w:rsid w:val="002F75A5"/>
    <w:rsid w:val="002F7ABC"/>
    <w:rsid w:val="002F7C25"/>
    <w:rsid w:val="002F7CD8"/>
    <w:rsid w:val="002F7E8C"/>
    <w:rsid w:val="00300048"/>
    <w:rsid w:val="0030050D"/>
    <w:rsid w:val="00300E52"/>
    <w:rsid w:val="0030155E"/>
    <w:rsid w:val="0030205F"/>
    <w:rsid w:val="00302AF0"/>
    <w:rsid w:val="00302BA0"/>
    <w:rsid w:val="00303219"/>
    <w:rsid w:val="0030321D"/>
    <w:rsid w:val="003034F4"/>
    <w:rsid w:val="0030402C"/>
    <w:rsid w:val="0030439E"/>
    <w:rsid w:val="0030472E"/>
    <w:rsid w:val="00304DDC"/>
    <w:rsid w:val="00304E7C"/>
    <w:rsid w:val="00305808"/>
    <w:rsid w:val="00305E1B"/>
    <w:rsid w:val="00306201"/>
    <w:rsid w:val="0030636F"/>
    <w:rsid w:val="00306826"/>
    <w:rsid w:val="003069B3"/>
    <w:rsid w:val="00306FFB"/>
    <w:rsid w:val="0030764F"/>
    <w:rsid w:val="00307940"/>
    <w:rsid w:val="003104F5"/>
    <w:rsid w:val="00310A38"/>
    <w:rsid w:val="003118F0"/>
    <w:rsid w:val="003120C5"/>
    <w:rsid w:val="003120E8"/>
    <w:rsid w:val="00312232"/>
    <w:rsid w:val="00312350"/>
    <w:rsid w:val="0031288D"/>
    <w:rsid w:val="00312DBA"/>
    <w:rsid w:val="00313898"/>
    <w:rsid w:val="00313B17"/>
    <w:rsid w:val="003146B7"/>
    <w:rsid w:val="003147B1"/>
    <w:rsid w:val="00314ABF"/>
    <w:rsid w:val="003151B5"/>
    <w:rsid w:val="003156B8"/>
    <w:rsid w:val="00315A82"/>
    <w:rsid w:val="00316CEC"/>
    <w:rsid w:val="003173D4"/>
    <w:rsid w:val="00317501"/>
    <w:rsid w:val="0031765A"/>
    <w:rsid w:val="00317B06"/>
    <w:rsid w:val="00317F1F"/>
    <w:rsid w:val="00320526"/>
    <w:rsid w:val="00320608"/>
    <w:rsid w:val="00320824"/>
    <w:rsid w:val="00320832"/>
    <w:rsid w:val="00320B1F"/>
    <w:rsid w:val="00320C25"/>
    <w:rsid w:val="00321063"/>
    <w:rsid w:val="003210B7"/>
    <w:rsid w:val="0032152B"/>
    <w:rsid w:val="00321C6B"/>
    <w:rsid w:val="00321E0D"/>
    <w:rsid w:val="00322385"/>
    <w:rsid w:val="0032249C"/>
    <w:rsid w:val="003224B1"/>
    <w:rsid w:val="00322769"/>
    <w:rsid w:val="00322E2C"/>
    <w:rsid w:val="00322FBE"/>
    <w:rsid w:val="00323553"/>
    <w:rsid w:val="00323F84"/>
    <w:rsid w:val="0032465D"/>
    <w:rsid w:val="00325B3C"/>
    <w:rsid w:val="003262D5"/>
    <w:rsid w:val="0032792F"/>
    <w:rsid w:val="00330295"/>
    <w:rsid w:val="00330589"/>
    <w:rsid w:val="00330B9E"/>
    <w:rsid w:val="00330D27"/>
    <w:rsid w:val="0033177B"/>
    <w:rsid w:val="00331BEE"/>
    <w:rsid w:val="003323B1"/>
    <w:rsid w:val="00332A50"/>
    <w:rsid w:val="00333434"/>
    <w:rsid w:val="003334D8"/>
    <w:rsid w:val="003337FF"/>
    <w:rsid w:val="003344EE"/>
    <w:rsid w:val="003356BA"/>
    <w:rsid w:val="00335F5E"/>
    <w:rsid w:val="00336190"/>
    <w:rsid w:val="0033627E"/>
    <w:rsid w:val="003362FD"/>
    <w:rsid w:val="003363FC"/>
    <w:rsid w:val="00336C36"/>
    <w:rsid w:val="003400FA"/>
    <w:rsid w:val="00340E53"/>
    <w:rsid w:val="003412BE"/>
    <w:rsid w:val="00341873"/>
    <w:rsid w:val="00341E12"/>
    <w:rsid w:val="00342005"/>
    <w:rsid w:val="00342894"/>
    <w:rsid w:val="0034308F"/>
    <w:rsid w:val="0034361C"/>
    <w:rsid w:val="00343D5C"/>
    <w:rsid w:val="00344266"/>
    <w:rsid w:val="00344C07"/>
    <w:rsid w:val="00344F13"/>
    <w:rsid w:val="0034519D"/>
    <w:rsid w:val="00345201"/>
    <w:rsid w:val="003454F6"/>
    <w:rsid w:val="00345835"/>
    <w:rsid w:val="00345C9E"/>
    <w:rsid w:val="003460F6"/>
    <w:rsid w:val="00346610"/>
    <w:rsid w:val="00346615"/>
    <w:rsid w:val="00346848"/>
    <w:rsid w:val="003469AA"/>
    <w:rsid w:val="00346A63"/>
    <w:rsid w:val="00346D44"/>
    <w:rsid w:val="00347DFF"/>
    <w:rsid w:val="0035063E"/>
    <w:rsid w:val="0035067F"/>
    <w:rsid w:val="0035137B"/>
    <w:rsid w:val="00351B73"/>
    <w:rsid w:val="00351EBF"/>
    <w:rsid w:val="0035211A"/>
    <w:rsid w:val="00353CFA"/>
    <w:rsid w:val="0035419F"/>
    <w:rsid w:val="00354596"/>
    <w:rsid w:val="00355E5C"/>
    <w:rsid w:val="00355E89"/>
    <w:rsid w:val="00355FD9"/>
    <w:rsid w:val="00356523"/>
    <w:rsid w:val="00356622"/>
    <w:rsid w:val="003566FD"/>
    <w:rsid w:val="003567C8"/>
    <w:rsid w:val="00356EB0"/>
    <w:rsid w:val="003603B5"/>
    <w:rsid w:val="00360B00"/>
    <w:rsid w:val="00360C75"/>
    <w:rsid w:val="003615AA"/>
    <w:rsid w:val="00361690"/>
    <w:rsid w:val="0036214E"/>
    <w:rsid w:val="003628FD"/>
    <w:rsid w:val="00362D49"/>
    <w:rsid w:val="00362D6A"/>
    <w:rsid w:val="003634FC"/>
    <w:rsid w:val="003635BA"/>
    <w:rsid w:val="00363972"/>
    <w:rsid w:val="00363B75"/>
    <w:rsid w:val="00363D5C"/>
    <w:rsid w:val="0036485C"/>
    <w:rsid w:val="003648C0"/>
    <w:rsid w:val="0036565C"/>
    <w:rsid w:val="00365D7B"/>
    <w:rsid w:val="0036638C"/>
    <w:rsid w:val="003672A5"/>
    <w:rsid w:val="003675FE"/>
    <w:rsid w:val="00367906"/>
    <w:rsid w:val="00367FF9"/>
    <w:rsid w:val="00370870"/>
    <w:rsid w:val="003713C8"/>
    <w:rsid w:val="00372229"/>
    <w:rsid w:val="003725AD"/>
    <w:rsid w:val="003731C1"/>
    <w:rsid w:val="00373561"/>
    <w:rsid w:val="003736CE"/>
    <w:rsid w:val="003736DC"/>
    <w:rsid w:val="0037372C"/>
    <w:rsid w:val="003741FD"/>
    <w:rsid w:val="003744E5"/>
    <w:rsid w:val="0037451D"/>
    <w:rsid w:val="003745EF"/>
    <w:rsid w:val="00374801"/>
    <w:rsid w:val="00375734"/>
    <w:rsid w:val="0037651B"/>
    <w:rsid w:val="00376798"/>
    <w:rsid w:val="00376B98"/>
    <w:rsid w:val="0037719D"/>
    <w:rsid w:val="003771AF"/>
    <w:rsid w:val="0037769E"/>
    <w:rsid w:val="003802C6"/>
    <w:rsid w:val="00380B58"/>
    <w:rsid w:val="00381179"/>
    <w:rsid w:val="00382119"/>
    <w:rsid w:val="00382154"/>
    <w:rsid w:val="003826C9"/>
    <w:rsid w:val="00383172"/>
    <w:rsid w:val="0038327A"/>
    <w:rsid w:val="00383D76"/>
    <w:rsid w:val="003844C3"/>
    <w:rsid w:val="003845A3"/>
    <w:rsid w:val="003845DB"/>
    <w:rsid w:val="003851E6"/>
    <w:rsid w:val="00385322"/>
    <w:rsid w:val="0038593C"/>
    <w:rsid w:val="003859BF"/>
    <w:rsid w:val="00385C40"/>
    <w:rsid w:val="00386A74"/>
    <w:rsid w:val="00386EA2"/>
    <w:rsid w:val="003870B1"/>
    <w:rsid w:val="003874B7"/>
    <w:rsid w:val="00387AAB"/>
    <w:rsid w:val="00387AB2"/>
    <w:rsid w:val="00387B48"/>
    <w:rsid w:val="00387B5C"/>
    <w:rsid w:val="00387B9C"/>
    <w:rsid w:val="0039155A"/>
    <w:rsid w:val="00391729"/>
    <w:rsid w:val="00391FD8"/>
    <w:rsid w:val="00392C77"/>
    <w:rsid w:val="00392F28"/>
    <w:rsid w:val="003932D4"/>
    <w:rsid w:val="0039350D"/>
    <w:rsid w:val="00394338"/>
    <w:rsid w:val="00394790"/>
    <w:rsid w:val="00394B45"/>
    <w:rsid w:val="00394FAD"/>
    <w:rsid w:val="00395094"/>
    <w:rsid w:val="003955D9"/>
    <w:rsid w:val="0039629B"/>
    <w:rsid w:val="00396C98"/>
    <w:rsid w:val="003970AE"/>
    <w:rsid w:val="003972ED"/>
    <w:rsid w:val="00397565"/>
    <w:rsid w:val="00397670"/>
    <w:rsid w:val="003979F9"/>
    <w:rsid w:val="00397A7C"/>
    <w:rsid w:val="003A085A"/>
    <w:rsid w:val="003A1711"/>
    <w:rsid w:val="003A173A"/>
    <w:rsid w:val="003A1893"/>
    <w:rsid w:val="003A211D"/>
    <w:rsid w:val="003A2244"/>
    <w:rsid w:val="003A24D9"/>
    <w:rsid w:val="003A2841"/>
    <w:rsid w:val="003A2BE0"/>
    <w:rsid w:val="003A2C48"/>
    <w:rsid w:val="003A2F3E"/>
    <w:rsid w:val="003A2F9C"/>
    <w:rsid w:val="003A302E"/>
    <w:rsid w:val="003A347F"/>
    <w:rsid w:val="003A388B"/>
    <w:rsid w:val="003A3D29"/>
    <w:rsid w:val="003A50FC"/>
    <w:rsid w:val="003A5148"/>
    <w:rsid w:val="003A555D"/>
    <w:rsid w:val="003A55CD"/>
    <w:rsid w:val="003A57CD"/>
    <w:rsid w:val="003A67EC"/>
    <w:rsid w:val="003A6C5A"/>
    <w:rsid w:val="003A6EBD"/>
    <w:rsid w:val="003A7113"/>
    <w:rsid w:val="003A71A8"/>
    <w:rsid w:val="003A7468"/>
    <w:rsid w:val="003A7A2F"/>
    <w:rsid w:val="003A7DB6"/>
    <w:rsid w:val="003B02CC"/>
    <w:rsid w:val="003B109A"/>
    <w:rsid w:val="003B1185"/>
    <w:rsid w:val="003B1480"/>
    <w:rsid w:val="003B1827"/>
    <w:rsid w:val="003B1DB0"/>
    <w:rsid w:val="003B2303"/>
    <w:rsid w:val="003B2865"/>
    <w:rsid w:val="003B2C7A"/>
    <w:rsid w:val="003B2FEE"/>
    <w:rsid w:val="003B3371"/>
    <w:rsid w:val="003B33AE"/>
    <w:rsid w:val="003B3BC6"/>
    <w:rsid w:val="003B490A"/>
    <w:rsid w:val="003B5E65"/>
    <w:rsid w:val="003B6078"/>
    <w:rsid w:val="003B6245"/>
    <w:rsid w:val="003B642A"/>
    <w:rsid w:val="003B6430"/>
    <w:rsid w:val="003B6AF8"/>
    <w:rsid w:val="003B6F1A"/>
    <w:rsid w:val="003B72FC"/>
    <w:rsid w:val="003B742A"/>
    <w:rsid w:val="003B7E8D"/>
    <w:rsid w:val="003B7FE8"/>
    <w:rsid w:val="003C0DF5"/>
    <w:rsid w:val="003C0EF7"/>
    <w:rsid w:val="003C128D"/>
    <w:rsid w:val="003C1C9B"/>
    <w:rsid w:val="003C1CF6"/>
    <w:rsid w:val="003C1D60"/>
    <w:rsid w:val="003C3075"/>
    <w:rsid w:val="003C3471"/>
    <w:rsid w:val="003C384A"/>
    <w:rsid w:val="003C3AA2"/>
    <w:rsid w:val="003C46F7"/>
    <w:rsid w:val="003C4D5D"/>
    <w:rsid w:val="003C515D"/>
    <w:rsid w:val="003C55C6"/>
    <w:rsid w:val="003C5697"/>
    <w:rsid w:val="003C5F74"/>
    <w:rsid w:val="003C5FE9"/>
    <w:rsid w:val="003C6227"/>
    <w:rsid w:val="003C6343"/>
    <w:rsid w:val="003C65D4"/>
    <w:rsid w:val="003C7AF5"/>
    <w:rsid w:val="003D033F"/>
    <w:rsid w:val="003D0544"/>
    <w:rsid w:val="003D124E"/>
    <w:rsid w:val="003D1639"/>
    <w:rsid w:val="003D17AD"/>
    <w:rsid w:val="003D1C0F"/>
    <w:rsid w:val="003D215C"/>
    <w:rsid w:val="003D2285"/>
    <w:rsid w:val="003D28CF"/>
    <w:rsid w:val="003D2B26"/>
    <w:rsid w:val="003D2FF5"/>
    <w:rsid w:val="003D3A28"/>
    <w:rsid w:val="003D3AF3"/>
    <w:rsid w:val="003D3BBA"/>
    <w:rsid w:val="003D440D"/>
    <w:rsid w:val="003D4709"/>
    <w:rsid w:val="003D4778"/>
    <w:rsid w:val="003D5222"/>
    <w:rsid w:val="003D69BE"/>
    <w:rsid w:val="003D703C"/>
    <w:rsid w:val="003D7214"/>
    <w:rsid w:val="003D7454"/>
    <w:rsid w:val="003E0348"/>
    <w:rsid w:val="003E1296"/>
    <w:rsid w:val="003E2E41"/>
    <w:rsid w:val="003E2F88"/>
    <w:rsid w:val="003E38B2"/>
    <w:rsid w:val="003E42E2"/>
    <w:rsid w:val="003E4B64"/>
    <w:rsid w:val="003E521D"/>
    <w:rsid w:val="003E535A"/>
    <w:rsid w:val="003E5504"/>
    <w:rsid w:val="003E5B68"/>
    <w:rsid w:val="003E6575"/>
    <w:rsid w:val="003E67E1"/>
    <w:rsid w:val="003E6838"/>
    <w:rsid w:val="003E6980"/>
    <w:rsid w:val="003E6E8A"/>
    <w:rsid w:val="003E7240"/>
    <w:rsid w:val="003E7C1A"/>
    <w:rsid w:val="003F05EA"/>
    <w:rsid w:val="003F128A"/>
    <w:rsid w:val="003F1FA6"/>
    <w:rsid w:val="003F1FB8"/>
    <w:rsid w:val="003F2111"/>
    <w:rsid w:val="003F237F"/>
    <w:rsid w:val="003F2B59"/>
    <w:rsid w:val="003F2F88"/>
    <w:rsid w:val="003F3BAB"/>
    <w:rsid w:val="003F3FFE"/>
    <w:rsid w:val="003F4373"/>
    <w:rsid w:val="003F44B9"/>
    <w:rsid w:val="003F4640"/>
    <w:rsid w:val="003F57C9"/>
    <w:rsid w:val="003F59BF"/>
    <w:rsid w:val="003F5E11"/>
    <w:rsid w:val="003F6157"/>
    <w:rsid w:val="003F6578"/>
    <w:rsid w:val="003F6D88"/>
    <w:rsid w:val="003F7DAF"/>
    <w:rsid w:val="0040006C"/>
    <w:rsid w:val="004003D6"/>
    <w:rsid w:val="00400409"/>
    <w:rsid w:val="0040181C"/>
    <w:rsid w:val="00401AAC"/>
    <w:rsid w:val="00401D04"/>
    <w:rsid w:val="004020BF"/>
    <w:rsid w:val="00402727"/>
    <w:rsid w:val="00402A25"/>
    <w:rsid w:val="00402B7B"/>
    <w:rsid w:val="00402FD0"/>
    <w:rsid w:val="00403B53"/>
    <w:rsid w:val="00403E7E"/>
    <w:rsid w:val="004040E6"/>
    <w:rsid w:val="00404667"/>
    <w:rsid w:val="0040563D"/>
    <w:rsid w:val="004059B0"/>
    <w:rsid w:val="00405A45"/>
    <w:rsid w:val="00406060"/>
    <w:rsid w:val="0040648D"/>
    <w:rsid w:val="00406BEE"/>
    <w:rsid w:val="00406E9F"/>
    <w:rsid w:val="00407536"/>
    <w:rsid w:val="00407724"/>
    <w:rsid w:val="0041077A"/>
    <w:rsid w:val="00410A58"/>
    <w:rsid w:val="004111A5"/>
    <w:rsid w:val="004115C0"/>
    <w:rsid w:val="0041237F"/>
    <w:rsid w:val="004128FE"/>
    <w:rsid w:val="00413419"/>
    <w:rsid w:val="004135B8"/>
    <w:rsid w:val="0041430A"/>
    <w:rsid w:val="00414BA4"/>
    <w:rsid w:val="00414CEC"/>
    <w:rsid w:val="004152B0"/>
    <w:rsid w:val="00415323"/>
    <w:rsid w:val="00415C26"/>
    <w:rsid w:val="004162D0"/>
    <w:rsid w:val="004167B1"/>
    <w:rsid w:val="00416A2F"/>
    <w:rsid w:val="00417466"/>
    <w:rsid w:val="004177C3"/>
    <w:rsid w:val="004179F5"/>
    <w:rsid w:val="00417B76"/>
    <w:rsid w:val="00420C37"/>
    <w:rsid w:val="00421668"/>
    <w:rsid w:val="00421CD4"/>
    <w:rsid w:val="004226EF"/>
    <w:rsid w:val="0042298C"/>
    <w:rsid w:val="00423397"/>
    <w:rsid w:val="004237FF"/>
    <w:rsid w:val="00423B74"/>
    <w:rsid w:val="00423E35"/>
    <w:rsid w:val="0042449D"/>
    <w:rsid w:val="004247DD"/>
    <w:rsid w:val="004248B3"/>
    <w:rsid w:val="00424D27"/>
    <w:rsid w:val="0042554B"/>
    <w:rsid w:val="00425E6F"/>
    <w:rsid w:val="004260F3"/>
    <w:rsid w:val="004269F4"/>
    <w:rsid w:val="0042733E"/>
    <w:rsid w:val="00427EE3"/>
    <w:rsid w:val="00430222"/>
    <w:rsid w:val="00430913"/>
    <w:rsid w:val="00430A9B"/>
    <w:rsid w:val="00430BD5"/>
    <w:rsid w:val="00430FC6"/>
    <w:rsid w:val="0043151C"/>
    <w:rsid w:val="00432BA1"/>
    <w:rsid w:val="00432E44"/>
    <w:rsid w:val="004349EF"/>
    <w:rsid w:val="0043551D"/>
    <w:rsid w:val="00435CBA"/>
    <w:rsid w:val="00435F85"/>
    <w:rsid w:val="0043769B"/>
    <w:rsid w:val="00440A14"/>
    <w:rsid w:val="00440AA0"/>
    <w:rsid w:val="00440B7A"/>
    <w:rsid w:val="00441554"/>
    <w:rsid w:val="0044164B"/>
    <w:rsid w:val="004417AC"/>
    <w:rsid w:val="00441CDB"/>
    <w:rsid w:val="00442333"/>
    <w:rsid w:val="0044251E"/>
    <w:rsid w:val="00442BE8"/>
    <w:rsid w:val="004431DE"/>
    <w:rsid w:val="004433D8"/>
    <w:rsid w:val="0044367A"/>
    <w:rsid w:val="00444C30"/>
    <w:rsid w:val="00444FE7"/>
    <w:rsid w:val="00445530"/>
    <w:rsid w:val="00445CA8"/>
    <w:rsid w:val="004463C3"/>
    <w:rsid w:val="00446993"/>
    <w:rsid w:val="00447601"/>
    <w:rsid w:val="004477EE"/>
    <w:rsid w:val="00447831"/>
    <w:rsid w:val="00447BFD"/>
    <w:rsid w:val="00450132"/>
    <w:rsid w:val="004509DA"/>
    <w:rsid w:val="00451AC4"/>
    <w:rsid w:val="00451D29"/>
    <w:rsid w:val="00451F28"/>
    <w:rsid w:val="00452715"/>
    <w:rsid w:val="00452AD6"/>
    <w:rsid w:val="00454B8C"/>
    <w:rsid w:val="00454BC8"/>
    <w:rsid w:val="00454BE9"/>
    <w:rsid w:val="00454DC2"/>
    <w:rsid w:val="00455454"/>
    <w:rsid w:val="00455CB8"/>
    <w:rsid w:val="00456A56"/>
    <w:rsid w:val="00456ECC"/>
    <w:rsid w:val="004572B3"/>
    <w:rsid w:val="004574E2"/>
    <w:rsid w:val="00457C76"/>
    <w:rsid w:val="00457D53"/>
    <w:rsid w:val="004601A4"/>
    <w:rsid w:val="00460485"/>
    <w:rsid w:val="00460716"/>
    <w:rsid w:val="00460A4A"/>
    <w:rsid w:val="004617D5"/>
    <w:rsid w:val="00461B98"/>
    <w:rsid w:val="004623E3"/>
    <w:rsid w:val="00462D05"/>
    <w:rsid w:val="004641A3"/>
    <w:rsid w:val="00466208"/>
    <w:rsid w:val="00466374"/>
    <w:rsid w:val="00466A89"/>
    <w:rsid w:val="00466CF3"/>
    <w:rsid w:val="00467631"/>
    <w:rsid w:val="00470B06"/>
    <w:rsid w:val="00471E8C"/>
    <w:rsid w:val="00472389"/>
    <w:rsid w:val="00472565"/>
    <w:rsid w:val="00472A6F"/>
    <w:rsid w:val="00472FCA"/>
    <w:rsid w:val="00473A50"/>
    <w:rsid w:val="00473B48"/>
    <w:rsid w:val="00473EF9"/>
    <w:rsid w:val="00474271"/>
    <w:rsid w:val="00474349"/>
    <w:rsid w:val="00474B95"/>
    <w:rsid w:val="00474CE3"/>
    <w:rsid w:val="004755A2"/>
    <w:rsid w:val="004758BC"/>
    <w:rsid w:val="00476350"/>
    <w:rsid w:val="0047662C"/>
    <w:rsid w:val="00476E93"/>
    <w:rsid w:val="00476F9C"/>
    <w:rsid w:val="004774AC"/>
    <w:rsid w:val="00477565"/>
    <w:rsid w:val="0047760B"/>
    <w:rsid w:val="00477F7C"/>
    <w:rsid w:val="004809D8"/>
    <w:rsid w:val="00480E85"/>
    <w:rsid w:val="00481414"/>
    <w:rsid w:val="0048170B"/>
    <w:rsid w:val="00483DC0"/>
    <w:rsid w:val="00484443"/>
    <w:rsid w:val="00484651"/>
    <w:rsid w:val="00484EE9"/>
    <w:rsid w:val="00485773"/>
    <w:rsid w:val="004857CF"/>
    <w:rsid w:val="004858AC"/>
    <w:rsid w:val="00485B0E"/>
    <w:rsid w:val="00486550"/>
    <w:rsid w:val="00486597"/>
    <w:rsid w:val="00486770"/>
    <w:rsid w:val="004869D2"/>
    <w:rsid w:val="00487488"/>
    <w:rsid w:val="004874C2"/>
    <w:rsid w:val="004875B5"/>
    <w:rsid w:val="004908D7"/>
    <w:rsid w:val="00492339"/>
    <w:rsid w:val="004923F5"/>
    <w:rsid w:val="0049247A"/>
    <w:rsid w:val="00492AD0"/>
    <w:rsid w:val="00492E6E"/>
    <w:rsid w:val="0049345F"/>
    <w:rsid w:val="004934E5"/>
    <w:rsid w:val="00493785"/>
    <w:rsid w:val="004946BF"/>
    <w:rsid w:val="00494948"/>
    <w:rsid w:val="00494FA6"/>
    <w:rsid w:val="0049519B"/>
    <w:rsid w:val="004952A8"/>
    <w:rsid w:val="00495465"/>
    <w:rsid w:val="00495549"/>
    <w:rsid w:val="00495896"/>
    <w:rsid w:val="00495C46"/>
    <w:rsid w:val="00495D2E"/>
    <w:rsid w:val="00495F7A"/>
    <w:rsid w:val="00496306"/>
    <w:rsid w:val="00496437"/>
    <w:rsid w:val="004968DE"/>
    <w:rsid w:val="0049732C"/>
    <w:rsid w:val="004A02A5"/>
    <w:rsid w:val="004A082C"/>
    <w:rsid w:val="004A0D16"/>
    <w:rsid w:val="004A1222"/>
    <w:rsid w:val="004A1B1C"/>
    <w:rsid w:val="004A1F37"/>
    <w:rsid w:val="004A21D0"/>
    <w:rsid w:val="004A2968"/>
    <w:rsid w:val="004A2F7A"/>
    <w:rsid w:val="004A3488"/>
    <w:rsid w:val="004A40FB"/>
    <w:rsid w:val="004A4A94"/>
    <w:rsid w:val="004A4AAB"/>
    <w:rsid w:val="004A4E5C"/>
    <w:rsid w:val="004A5076"/>
    <w:rsid w:val="004A5999"/>
    <w:rsid w:val="004A5BEF"/>
    <w:rsid w:val="004A5F4F"/>
    <w:rsid w:val="004A66E0"/>
    <w:rsid w:val="004A6702"/>
    <w:rsid w:val="004A6F55"/>
    <w:rsid w:val="004A70A6"/>
    <w:rsid w:val="004A7288"/>
    <w:rsid w:val="004A7493"/>
    <w:rsid w:val="004A75B9"/>
    <w:rsid w:val="004A7FDF"/>
    <w:rsid w:val="004B02DE"/>
    <w:rsid w:val="004B0931"/>
    <w:rsid w:val="004B0B41"/>
    <w:rsid w:val="004B1507"/>
    <w:rsid w:val="004B22FC"/>
    <w:rsid w:val="004B239B"/>
    <w:rsid w:val="004B281A"/>
    <w:rsid w:val="004B2CA6"/>
    <w:rsid w:val="004B38EA"/>
    <w:rsid w:val="004B3979"/>
    <w:rsid w:val="004B39AA"/>
    <w:rsid w:val="004B3E2D"/>
    <w:rsid w:val="004B3FA0"/>
    <w:rsid w:val="004B429A"/>
    <w:rsid w:val="004B530C"/>
    <w:rsid w:val="004B565B"/>
    <w:rsid w:val="004B5CC9"/>
    <w:rsid w:val="004B7715"/>
    <w:rsid w:val="004C0663"/>
    <w:rsid w:val="004C07CD"/>
    <w:rsid w:val="004C187B"/>
    <w:rsid w:val="004C2A65"/>
    <w:rsid w:val="004C2DE5"/>
    <w:rsid w:val="004C2FAA"/>
    <w:rsid w:val="004C37B0"/>
    <w:rsid w:val="004C38A5"/>
    <w:rsid w:val="004C4B88"/>
    <w:rsid w:val="004C5CF1"/>
    <w:rsid w:val="004C607A"/>
    <w:rsid w:val="004C66D7"/>
    <w:rsid w:val="004C697F"/>
    <w:rsid w:val="004C7011"/>
    <w:rsid w:val="004C74A6"/>
    <w:rsid w:val="004C7D46"/>
    <w:rsid w:val="004C7DB8"/>
    <w:rsid w:val="004D00C2"/>
    <w:rsid w:val="004D00E6"/>
    <w:rsid w:val="004D02D8"/>
    <w:rsid w:val="004D051A"/>
    <w:rsid w:val="004D1716"/>
    <w:rsid w:val="004D19FD"/>
    <w:rsid w:val="004D2804"/>
    <w:rsid w:val="004D3FA9"/>
    <w:rsid w:val="004D4269"/>
    <w:rsid w:val="004D42E8"/>
    <w:rsid w:val="004D43A3"/>
    <w:rsid w:val="004D492D"/>
    <w:rsid w:val="004D4EA3"/>
    <w:rsid w:val="004D501A"/>
    <w:rsid w:val="004D52AC"/>
    <w:rsid w:val="004D54F3"/>
    <w:rsid w:val="004D5516"/>
    <w:rsid w:val="004D5568"/>
    <w:rsid w:val="004D59CF"/>
    <w:rsid w:val="004D631D"/>
    <w:rsid w:val="004D656B"/>
    <w:rsid w:val="004D6BC9"/>
    <w:rsid w:val="004D7042"/>
    <w:rsid w:val="004D74F1"/>
    <w:rsid w:val="004D7546"/>
    <w:rsid w:val="004D7E3C"/>
    <w:rsid w:val="004D7EDA"/>
    <w:rsid w:val="004D7FB0"/>
    <w:rsid w:val="004E0342"/>
    <w:rsid w:val="004E0B1B"/>
    <w:rsid w:val="004E1851"/>
    <w:rsid w:val="004E1A17"/>
    <w:rsid w:val="004E1CAC"/>
    <w:rsid w:val="004E2275"/>
    <w:rsid w:val="004E22AA"/>
    <w:rsid w:val="004E296B"/>
    <w:rsid w:val="004E2E07"/>
    <w:rsid w:val="004E31EC"/>
    <w:rsid w:val="004E3600"/>
    <w:rsid w:val="004E3E8A"/>
    <w:rsid w:val="004E41CC"/>
    <w:rsid w:val="004E48F2"/>
    <w:rsid w:val="004E4CD2"/>
    <w:rsid w:val="004E4E57"/>
    <w:rsid w:val="004E503C"/>
    <w:rsid w:val="004E595B"/>
    <w:rsid w:val="004E5C95"/>
    <w:rsid w:val="004E66C0"/>
    <w:rsid w:val="004E7D1B"/>
    <w:rsid w:val="004F0606"/>
    <w:rsid w:val="004F061A"/>
    <w:rsid w:val="004F08C4"/>
    <w:rsid w:val="004F0DAB"/>
    <w:rsid w:val="004F11BC"/>
    <w:rsid w:val="004F16E2"/>
    <w:rsid w:val="004F1D11"/>
    <w:rsid w:val="004F1F18"/>
    <w:rsid w:val="004F1FB2"/>
    <w:rsid w:val="004F260D"/>
    <w:rsid w:val="004F2B21"/>
    <w:rsid w:val="004F3742"/>
    <w:rsid w:val="004F3A87"/>
    <w:rsid w:val="004F4C34"/>
    <w:rsid w:val="004F5B6B"/>
    <w:rsid w:val="004F5B72"/>
    <w:rsid w:val="004F5D39"/>
    <w:rsid w:val="004F63C4"/>
    <w:rsid w:val="004F66CD"/>
    <w:rsid w:val="004F69D5"/>
    <w:rsid w:val="004F72DC"/>
    <w:rsid w:val="004F75BB"/>
    <w:rsid w:val="005009BA"/>
    <w:rsid w:val="00500A50"/>
    <w:rsid w:val="00501B08"/>
    <w:rsid w:val="005027EE"/>
    <w:rsid w:val="00502E44"/>
    <w:rsid w:val="00503084"/>
    <w:rsid w:val="0050350C"/>
    <w:rsid w:val="0050382E"/>
    <w:rsid w:val="00503A32"/>
    <w:rsid w:val="0050430C"/>
    <w:rsid w:val="00504D71"/>
    <w:rsid w:val="0050609D"/>
    <w:rsid w:val="005063BE"/>
    <w:rsid w:val="00506D4D"/>
    <w:rsid w:val="005072BC"/>
    <w:rsid w:val="00507418"/>
    <w:rsid w:val="00507C17"/>
    <w:rsid w:val="00507FE0"/>
    <w:rsid w:val="005105AA"/>
    <w:rsid w:val="00510A92"/>
    <w:rsid w:val="00510EE6"/>
    <w:rsid w:val="00511D9C"/>
    <w:rsid w:val="00511E48"/>
    <w:rsid w:val="00511EAB"/>
    <w:rsid w:val="00512344"/>
    <w:rsid w:val="0051235C"/>
    <w:rsid w:val="005123E5"/>
    <w:rsid w:val="0051258D"/>
    <w:rsid w:val="00512BC6"/>
    <w:rsid w:val="0051308E"/>
    <w:rsid w:val="005136AD"/>
    <w:rsid w:val="00513877"/>
    <w:rsid w:val="00513BAD"/>
    <w:rsid w:val="0051444C"/>
    <w:rsid w:val="00514D18"/>
    <w:rsid w:val="00514F28"/>
    <w:rsid w:val="0051503F"/>
    <w:rsid w:val="005152EE"/>
    <w:rsid w:val="00515565"/>
    <w:rsid w:val="00515E7E"/>
    <w:rsid w:val="00515FD4"/>
    <w:rsid w:val="00516103"/>
    <w:rsid w:val="00517203"/>
    <w:rsid w:val="005173D3"/>
    <w:rsid w:val="00517469"/>
    <w:rsid w:val="00517ADA"/>
    <w:rsid w:val="00520496"/>
    <w:rsid w:val="00521050"/>
    <w:rsid w:val="0052106D"/>
    <w:rsid w:val="00522317"/>
    <w:rsid w:val="005226D4"/>
    <w:rsid w:val="0052303F"/>
    <w:rsid w:val="00523A78"/>
    <w:rsid w:val="005241D4"/>
    <w:rsid w:val="0052438F"/>
    <w:rsid w:val="00524521"/>
    <w:rsid w:val="005247D6"/>
    <w:rsid w:val="005248A2"/>
    <w:rsid w:val="0052495B"/>
    <w:rsid w:val="0052496F"/>
    <w:rsid w:val="00524D7F"/>
    <w:rsid w:val="00525675"/>
    <w:rsid w:val="00525CF2"/>
    <w:rsid w:val="00526BF6"/>
    <w:rsid w:val="00526D1D"/>
    <w:rsid w:val="0052711A"/>
    <w:rsid w:val="00527771"/>
    <w:rsid w:val="00527784"/>
    <w:rsid w:val="00527824"/>
    <w:rsid w:val="00527A68"/>
    <w:rsid w:val="00530252"/>
    <w:rsid w:val="005303FB"/>
    <w:rsid w:val="00530FD7"/>
    <w:rsid w:val="005312A4"/>
    <w:rsid w:val="0053139A"/>
    <w:rsid w:val="00531403"/>
    <w:rsid w:val="005315C6"/>
    <w:rsid w:val="00531E05"/>
    <w:rsid w:val="00531F57"/>
    <w:rsid w:val="0053241A"/>
    <w:rsid w:val="00532754"/>
    <w:rsid w:val="00532DC0"/>
    <w:rsid w:val="0053314D"/>
    <w:rsid w:val="00533580"/>
    <w:rsid w:val="00533795"/>
    <w:rsid w:val="00534058"/>
    <w:rsid w:val="005343F1"/>
    <w:rsid w:val="00534962"/>
    <w:rsid w:val="00534DC5"/>
    <w:rsid w:val="00535221"/>
    <w:rsid w:val="00535E4C"/>
    <w:rsid w:val="0053684A"/>
    <w:rsid w:val="00537103"/>
    <w:rsid w:val="00537B46"/>
    <w:rsid w:val="005404B5"/>
    <w:rsid w:val="00541559"/>
    <w:rsid w:val="0054286D"/>
    <w:rsid w:val="00543123"/>
    <w:rsid w:val="00543ECF"/>
    <w:rsid w:val="005444D2"/>
    <w:rsid w:val="00544A52"/>
    <w:rsid w:val="0054568C"/>
    <w:rsid w:val="0054576B"/>
    <w:rsid w:val="00546446"/>
    <w:rsid w:val="00546802"/>
    <w:rsid w:val="00546A00"/>
    <w:rsid w:val="00546C60"/>
    <w:rsid w:val="00546EC9"/>
    <w:rsid w:val="0054771D"/>
    <w:rsid w:val="005513FA"/>
    <w:rsid w:val="0055234F"/>
    <w:rsid w:val="005523B9"/>
    <w:rsid w:val="00552BFD"/>
    <w:rsid w:val="005539E6"/>
    <w:rsid w:val="00553E39"/>
    <w:rsid w:val="00553F2B"/>
    <w:rsid w:val="00554958"/>
    <w:rsid w:val="005555B3"/>
    <w:rsid w:val="00556304"/>
    <w:rsid w:val="00556581"/>
    <w:rsid w:val="00556586"/>
    <w:rsid w:val="0055670D"/>
    <w:rsid w:val="00560B58"/>
    <w:rsid w:val="00560BCE"/>
    <w:rsid w:val="00560CF3"/>
    <w:rsid w:val="005616E2"/>
    <w:rsid w:val="00561902"/>
    <w:rsid w:val="00562090"/>
    <w:rsid w:val="00562729"/>
    <w:rsid w:val="00562FDF"/>
    <w:rsid w:val="00563501"/>
    <w:rsid w:val="00563586"/>
    <w:rsid w:val="00563C3F"/>
    <w:rsid w:val="00563D89"/>
    <w:rsid w:val="00564017"/>
    <w:rsid w:val="00564220"/>
    <w:rsid w:val="00564FC4"/>
    <w:rsid w:val="00565713"/>
    <w:rsid w:val="005659DC"/>
    <w:rsid w:val="00565CC7"/>
    <w:rsid w:val="00565FB3"/>
    <w:rsid w:val="005669F3"/>
    <w:rsid w:val="00566EDE"/>
    <w:rsid w:val="00566FBD"/>
    <w:rsid w:val="00567166"/>
    <w:rsid w:val="00567523"/>
    <w:rsid w:val="00567BDE"/>
    <w:rsid w:val="00570854"/>
    <w:rsid w:val="00571293"/>
    <w:rsid w:val="00571F96"/>
    <w:rsid w:val="0057214A"/>
    <w:rsid w:val="005721C1"/>
    <w:rsid w:val="0057225F"/>
    <w:rsid w:val="00572318"/>
    <w:rsid w:val="00573386"/>
    <w:rsid w:val="00573422"/>
    <w:rsid w:val="00573E76"/>
    <w:rsid w:val="00574057"/>
    <w:rsid w:val="005744F9"/>
    <w:rsid w:val="00574B0C"/>
    <w:rsid w:val="00574DE1"/>
    <w:rsid w:val="00574EF8"/>
    <w:rsid w:val="0057576C"/>
    <w:rsid w:val="00575907"/>
    <w:rsid w:val="00575CA3"/>
    <w:rsid w:val="00575CF5"/>
    <w:rsid w:val="00576118"/>
    <w:rsid w:val="00576453"/>
    <w:rsid w:val="005768FC"/>
    <w:rsid w:val="005769E8"/>
    <w:rsid w:val="00576F60"/>
    <w:rsid w:val="00577493"/>
    <w:rsid w:val="0058030B"/>
    <w:rsid w:val="005807C0"/>
    <w:rsid w:val="005808B1"/>
    <w:rsid w:val="00580AA6"/>
    <w:rsid w:val="00581039"/>
    <w:rsid w:val="0058213B"/>
    <w:rsid w:val="005823DF"/>
    <w:rsid w:val="005823E2"/>
    <w:rsid w:val="00582A4E"/>
    <w:rsid w:val="00582A8E"/>
    <w:rsid w:val="00582AF3"/>
    <w:rsid w:val="005834BE"/>
    <w:rsid w:val="00583CB9"/>
    <w:rsid w:val="00583F5C"/>
    <w:rsid w:val="005844C6"/>
    <w:rsid w:val="00584564"/>
    <w:rsid w:val="00584A7D"/>
    <w:rsid w:val="0058501D"/>
    <w:rsid w:val="005857C2"/>
    <w:rsid w:val="0058616C"/>
    <w:rsid w:val="00586A1D"/>
    <w:rsid w:val="00586ABC"/>
    <w:rsid w:val="00587750"/>
    <w:rsid w:val="00590141"/>
    <w:rsid w:val="00590C25"/>
    <w:rsid w:val="00590D8A"/>
    <w:rsid w:val="00592217"/>
    <w:rsid w:val="00592264"/>
    <w:rsid w:val="00592369"/>
    <w:rsid w:val="00592A98"/>
    <w:rsid w:val="00593159"/>
    <w:rsid w:val="005938D6"/>
    <w:rsid w:val="00593D69"/>
    <w:rsid w:val="00593E0C"/>
    <w:rsid w:val="00593E8E"/>
    <w:rsid w:val="00594020"/>
    <w:rsid w:val="005944BA"/>
    <w:rsid w:val="00594B92"/>
    <w:rsid w:val="00594E14"/>
    <w:rsid w:val="00594E95"/>
    <w:rsid w:val="00595873"/>
    <w:rsid w:val="00595ADB"/>
    <w:rsid w:val="005966B4"/>
    <w:rsid w:val="00596AA1"/>
    <w:rsid w:val="00596E88"/>
    <w:rsid w:val="0059753A"/>
    <w:rsid w:val="00597DA3"/>
    <w:rsid w:val="00597F51"/>
    <w:rsid w:val="005A0987"/>
    <w:rsid w:val="005A11D6"/>
    <w:rsid w:val="005A1A87"/>
    <w:rsid w:val="005A1D7B"/>
    <w:rsid w:val="005A2FAD"/>
    <w:rsid w:val="005A3052"/>
    <w:rsid w:val="005A31D4"/>
    <w:rsid w:val="005A35EF"/>
    <w:rsid w:val="005A41FF"/>
    <w:rsid w:val="005A7162"/>
    <w:rsid w:val="005A7782"/>
    <w:rsid w:val="005A7CBA"/>
    <w:rsid w:val="005A7D31"/>
    <w:rsid w:val="005A7F47"/>
    <w:rsid w:val="005B161B"/>
    <w:rsid w:val="005B168B"/>
    <w:rsid w:val="005B20A1"/>
    <w:rsid w:val="005B29FC"/>
    <w:rsid w:val="005B2EA4"/>
    <w:rsid w:val="005B3453"/>
    <w:rsid w:val="005B3C04"/>
    <w:rsid w:val="005B40EA"/>
    <w:rsid w:val="005B47FF"/>
    <w:rsid w:val="005B4E58"/>
    <w:rsid w:val="005B4F1E"/>
    <w:rsid w:val="005B538C"/>
    <w:rsid w:val="005B599B"/>
    <w:rsid w:val="005B5A24"/>
    <w:rsid w:val="005B5B93"/>
    <w:rsid w:val="005B5CCA"/>
    <w:rsid w:val="005B6112"/>
    <w:rsid w:val="005B68B7"/>
    <w:rsid w:val="005B6996"/>
    <w:rsid w:val="005B6B64"/>
    <w:rsid w:val="005B71E7"/>
    <w:rsid w:val="005B721A"/>
    <w:rsid w:val="005B728C"/>
    <w:rsid w:val="005B799D"/>
    <w:rsid w:val="005B7AC4"/>
    <w:rsid w:val="005B7F88"/>
    <w:rsid w:val="005C001B"/>
    <w:rsid w:val="005C07F4"/>
    <w:rsid w:val="005C0C0E"/>
    <w:rsid w:val="005C1068"/>
    <w:rsid w:val="005C128C"/>
    <w:rsid w:val="005C1D41"/>
    <w:rsid w:val="005C22ED"/>
    <w:rsid w:val="005C45A6"/>
    <w:rsid w:val="005C46EE"/>
    <w:rsid w:val="005C49CC"/>
    <w:rsid w:val="005C4F6F"/>
    <w:rsid w:val="005C56D0"/>
    <w:rsid w:val="005C580E"/>
    <w:rsid w:val="005C5D4E"/>
    <w:rsid w:val="005C5DC3"/>
    <w:rsid w:val="005C6606"/>
    <w:rsid w:val="005C6C30"/>
    <w:rsid w:val="005C6C88"/>
    <w:rsid w:val="005C70FD"/>
    <w:rsid w:val="005C748A"/>
    <w:rsid w:val="005C761C"/>
    <w:rsid w:val="005C7B5E"/>
    <w:rsid w:val="005D0BA4"/>
    <w:rsid w:val="005D1FEE"/>
    <w:rsid w:val="005D28DA"/>
    <w:rsid w:val="005D291F"/>
    <w:rsid w:val="005D2D32"/>
    <w:rsid w:val="005D3598"/>
    <w:rsid w:val="005D382F"/>
    <w:rsid w:val="005D3A68"/>
    <w:rsid w:val="005D3E8F"/>
    <w:rsid w:val="005D4698"/>
    <w:rsid w:val="005D4877"/>
    <w:rsid w:val="005D4BC9"/>
    <w:rsid w:val="005D4D15"/>
    <w:rsid w:val="005D50F0"/>
    <w:rsid w:val="005D5C70"/>
    <w:rsid w:val="005D6638"/>
    <w:rsid w:val="005D6A12"/>
    <w:rsid w:val="005D7D42"/>
    <w:rsid w:val="005D7E2E"/>
    <w:rsid w:val="005E04A2"/>
    <w:rsid w:val="005E07F8"/>
    <w:rsid w:val="005E0F12"/>
    <w:rsid w:val="005E14D8"/>
    <w:rsid w:val="005E16FC"/>
    <w:rsid w:val="005E1787"/>
    <w:rsid w:val="005E218C"/>
    <w:rsid w:val="005E2452"/>
    <w:rsid w:val="005E2F9B"/>
    <w:rsid w:val="005E34BC"/>
    <w:rsid w:val="005E4045"/>
    <w:rsid w:val="005E5171"/>
    <w:rsid w:val="005E583B"/>
    <w:rsid w:val="005E5C9A"/>
    <w:rsid w:val="005E5CB7"/>
    <w:rsid w:val="005E6421"/>
    <w:rsid w:val="005E6B3D"/>
    <w:rsid w:val="005E6B70"/>
    <w:rsid w:val="005E6E30"/>
    <w:rsid w:val="005E7C88"/>
    <w:rsid w:val="005E7D38"/>
    <w:rsid w:val="005F07C7"/>
    <w:rsid w:val="005F07E2"/>
    <w:rsid w:val="005F177D"/>
    <w:rsid w:val="005F2777"/>
    <w:rsid w:val="005F2847"/>
    <w:rsid w:val="005F3946"/>
    <w:rsid w:val="005F44A4"/>
    <w:rsid w:val="005F4979"/>
    <w:rsid w:val="005F52B5"/>
    <w:rsid w:val="005F56C5"/>
    <w:rsid w:val="005F6324"/>
    <w:rsid w:val="005F66C6"/>
    <w:rsid w:val="005F7025"/>
    <w:rsid w:val="005F73BD"/>
    <w:rsid w:val="005F75B8"/>
    <w:rsid w:val="005F76E0"/>
    <w:rsid w:val="0060015B"/>
    <w:rsid w:val="00600263"/>
    <w:rsid w:val="00600678"/>
    <w:rsid w:val="00600ECD"/>
    <w:rsid w:val="00601018"/>
    <w:rsid w:val="0060138A"/>
    <w:rsid w:val="0060149A"/>
    <w:rsid w:val="00602139"/>
    <w:rsid w:val="006026BF"/>
    <w:rsid w:val="006036B7"/>
    <w:rsid w:val="00603D4C"/>
    <w:rsid w:val="00603DAD"/>
    <w:rsid w:val="00604CF1"/>
    <w:rsid w:val="006050F4"/>
    <w:rsid w:val="00605395"/>
    <w:rsid w:val="006055D6"/>
    <w:rsid w:val="00605646"/>
    <w:rsid w:val="006066BA"/>
    <w:rsid w:val="00606778"/>
    <w:rsid w:val="00606AB9"/>
    <w:rsid w:val="0060761F"/>
    <w:rsid w:val="00607EC5"/>
    <w:rsid w:val="00610654"/>
    <w:rsid w:val="0061068D"/>
    <w:rsid w:val="00612770"/>
    <w:rsid w:val="00612975"/>
    <w:rsid w:val="0061379B"/>
    <w:rsid w:val="006138C0"/>
    <w:rsid w:val="00614884"/>
    <w:rsid w:val="00614CE5"/>
    <w:rsid w:val="00615165"/>
    <w:rsid w:val="006156EE"/>
    <w:rsid w:val="006159FF"/>
    <w:rsid w:val="00615C30"/>
    <w:rsid w:val="00615FA6"/>
    <w:rsid w:val="00616C66"/>
    <w:rsid w:val="00616FFF"/>
    <w:rsid w:val="00617131"/>
    <w:rsid w:val="00617C76"/>
    <w:rsid w:val="00617E78"/>
    <w:rsid w:val="00620075"/>
    <w:rsid w:val="00620516"/>
    <w:rsid w:val="00620620"/>
    <w:rsid w:val="00620AF6"/>
    <w:rsid w:val="00621BB4"/>
    <w:rsid w:val="00622108"/>
    <w:rsid w:val="006224BE"/>
    <w:rsid w:val="00622CF7"/>
    <w:rsid w:val="00623245"/>
    <w:rsid w:val="00623B4B"/>
    <w:rsid w:val="00623EA1"/>
    <w:rsid w:val="00623F8B"/>
    <w:rsid w:val="006248DE"/>
    <w:rsid w:val="00624AFA"/>
    <w:rsid w:val="0062534C"/>
    <w:rsid w:val="00625AED"/>
    <w:rsid w:val="00626550"/>
    <w:rsid w:val="00626614"/>
    <w:rsid w:val="006269D3"/>
    <w:rsid w:val="00626D52"/>
    <w:rsid w:val="00626DBC"/>
    <w:rsid w:val="00627789"/>
    <w:rsid w:val="00627A76"/>
    <w:rsid w:val="00627EB4"/>
    <w:rsid w:val="006300DD"/>
    <w:rsid w:val="006301C2"/>
    <w:rsid w:val="00630243"/>
    <w:rsid w:val="00630423"/>
    <w:rsid w:val="0063063A"/>
    <w:rsid w:val="00630BC5"/>
    <w:rsid w:val="00631389"/>
    <w:rsid w:val="00631ACB"/>
    <w:rsid w:val="00632F52"/>
    <w:rsid w:val="00633191"/>
    <w:rsid w:val="006333FD"/>
    <w:rsid w:val="00633809"/>
    <w:rsid w:val="00634113"/>
    <w:rsid w:val="00634141"/>
    <w:rsid w:val="00634174"/>
    <w:rsid w:val="00634218"/>
    <w:rsid w:val="006344D7"/>
    <w:rsid w:val="00634A90"/>
    <w:rsid w:val="00634BD6"/>
    <w:rsid w:val="00634F3D"/>
    <w:rsid w:val="006358CB"/>
    <w:rsid w:val="00635F60"/>
    <w:rsid w:val="00636281"/>
    <w:rsid w:val="00636C6A"/>
    <w:rsid w:val="006379DD"/>
    <w:rsid w:val="00637D3A"/>
    <w:rsid w:val="00640088"/>
    <w:rsid w:val="00640476"/>
    <w:rsid w:val="00641757"/>
    <w:rsid w:val="00641ABB"/>
    <w:rsid w:val="00641B8C"/>
    <w:rsid w:val="00641C7A"/>
    <w:rsid w:val="006425D1"/>
    <w:rsid w:val="006426E1"/>
    <w:rsid w:val="00642736"/>
    <w:rsid w:val="00642782"/>
    <w:rsid w:val="0064297C"/>
    <w:rsid w:val="00642AE9"/>
    <w:rsid w:val="00642CAD"/>
    <w:rsid w:val="00643491"/>
    <w:rsid w:val="00643F7D"/>
    <w:rsid w:val="0064448F"/>
    <w:rsid w:val="00644660"/>
    <w:rsid w:val="00644753"/>
    <w:rsid w:val="00645A10"/>
    <w:rsid w:val="00645F45"/>
    <w:rsid w:val="0064618E"/>
    <w:rsid w:val="00646229"/>
    <w:rsid w:val="006466D7"/>
    <w:rsid w:val="006473BD"/>
    <w:rsid w:val="00647E44"/>
    <w:rsid w:val="00650159"/>
    <w:rsid w:val="006527B5"/>
    <w:rsid w:val="006527BB"/>
    <w:rsid w:val="00652C18"/>
    <w:rsid w:val="006533A5"/>
    <w:rsid w:val="00653EFC"/>
    <w:rsid w:val="0065433D"/>
    <w:rsid w:val="00654BE8"/>
    <w:rsid w:val="00654EBA"/>
    <w:rsid w:val="00655F2C"/>
    <w:rsid w:val="00656076"/>
    <w:rsid w:val="006561C8"/>
    <w:rsid w:val="00656339"/>
    <w:rsid w:val="0065686F"/>
    <w:rsid w:val="00656DFE"/>
    <w:rsid w:val="00657007"/>
    <w:rsid w:val="00657FAD"/>
    <w:rsid w:val="00660126"/>
    <w:rsid w:val="0066057C"/>
    <w:rsid w:val="00660950"/>
    <w:rsid w:val="00660D4E"/>
    <w:rsid w:val="00661077"/>
    <w:rsid w:val="006610BB"/>
    <w:rsid w:val="0066179D"/>
    <w:rsid w:val="00662290"/>
    <w:rsid w:val="00662295"/>
    <w:rsid w:val="0066288C"/>
    <w:rsid w:val="00662B9F"/>
    <w:rsid w:val="00663C15"/>
    <w:rsid w:val="00663F46"/>
    <w:rsid w:val="006643ED"/>
    <w:rsid w:val="006645E3"/>
    <w:rsid w:val="00664D27"/>
    <w:rsid w:val="00664E08"/>
    <w:rsid w:val="006651FF"/>
    <w:rsid w:val="0066598D"/>
    <w:rsid w:val="00665B8D"/>
    <w:rsid w:val="006661DE"/>
    <w:rsid w:val="006669A4"/>
    <w:rsid w:val="00666B08"/>
    <w:rsid w:val="006679A5"/>
    <w:rsid w:val="00667DB1"/>
    <w:rsid w:val="00670793"/>
    <w:rsid w:val="00670EA9"/>
    <w:rsid w:val="006714D6"/>
    <w:rsid w:val="00671740"/>
    <w:rsid w:val="00672179"/>
    <w:rsid w:val="0067318B"/>
    <w:rsid w:val="00673C7A"/>
    <w:rsid w:val="0067422E"/>
    <w:rsid w:val="0067468C"/>
    <w:rsid w:val="0067490A"/>
    <w:rsid w:val="00674BD8"/>
    <w:rsid w:val="00674D6D"/>
    <w:rsid w:val="006754BB"/>
    <w:rsid w:val="006761B1"/>
    <w:rsid w:val="00676B19"/>
    <w:rsid w:val="00676C18"/>
    <w:rsid w:val="00676D43"/>
    <w:rsid w:val="00677EFC"/>
    <w:rsid w:val="006801F3"/>
    <w:rsid w:val="00680ABD"/>
    <w:rsid w:val="00680B7E"/>
    <w:rsid w:val="00680DEE"/>
    <w:rsid w:val="006819EB"/>
    <w:rsid w:val="00681B97"/>
    <w:rsid w:val="00681E75"/>
    <w:rsid w:val="006827A5"/>
    <w:rsid w:val="00682A56"/>
    <w:rsid w:val="00682FC9"/>
    <w:rsid w:val="00683040"/>
    <w:rsid w:val="0068457B"/>
    <w:rsid w:val="00684E26"/>
    <w:rsid w:val="00684E64"/>
    <w:rsid w:val="00685639"/>
    <w:rsid w:val="00685985"/>
    <w:rsid w:val="00685B9F"/>
    <w:rsid w:val="00686205"/>
    <w:rsid w:val="0068750C"/>
    <w:rsid w:val="00687762"/>
    <w:rsid w:val="00687879"/>
    <w:rsid w:val="00687A9E"/>
    <w:rsid w:val="00687AAB"/>
    <w:rsid w:val="00687BA7"/>
    <w:rsid w:val="00687E71"/>
    <w:rsid w:val="00687FBA"/>
    <w:rsid w:val="006905F0"/>
    <w:rsid w:val="00690609"/>
    <w:rsid w:val="006914CC"/>
    <w:rsid w:val="006919B0"/>
    <w:rsid w:val="00691B0E"/>
    <w:rsid w:val="00691B5D"/>
    <w:rsid w:val="00691BBB"/>
    <w:rsid w:val="00691C3E"/>
    <w:rsid w:val="00691E13"/>
    <w:rsid w:val="0069230D"/>
    <w:rsid w:val="00692D4D"/>
    <w:rsid w:val="00692D59"/>
    <w:rsid w:val="0069316F"/>
    <w:rsid w:val="00693450"/>
    <w:rsid w:val="006934BF"/>
    <w:rsid w:val="00694478"/>
    <w:rsid w:val="00695224"/>
    <w:rsid w:val="006956F0"/>
    <w:rsid w:val="00696CBC"/>
    <w:rsid w:val="00696F8E"/>
    <w:rsid w:val="00697FCA"/>
    <w:rsid w:val="006A06E3"/>
    <w:rsid w:val="006A0770"/>
    <w:rsid w:val="006A0A6E"/>
    <w:rsid w:val="006A0A7B"/>
    <w:rsid w:val="006A0FF7"/>
    <w:rsid w:val="006A2157"/>
    <w:rsid w:val="006A277D"/>
    <w:rsid w:val="006A299E"/>
    <w:rsid w:val="006A2D4C"/>
    <w:rsid w:val="006A3987"/>
    <w:rsid w:val="006A3988"/>
    <w:rsid w:val="006A3A31"/>
    <w:rsid w:val="006A3C9B"/>
    <w:rsid w:val="006A565F"/>
    <w:rsid w:val="006A58A8"/>
    <w:rsid w:val="006A5B47"/>
    <w:rsid w:val="006A631B"/>
    <w:rsid w:val="006A6BFE"/>
    <w:rsid w:val="006A71EF"/>
    <w:rsid w:val="006A7AE9"/>
    <w:rsid w:val="006B0168"/>
    <w:rsid w:val="006B1C01"/>
    <w:rsid w:val="006B2860"/>
    <w:rsid w:val="006B2875"/>
    <w:rsid w:val="006B2B7E"/>
    <w:rsid w:val="006B2D8D"/>
    <w:rsid w:val="006B35C7"/>
    <w:rsid w:val="006B36D3"/>
    <w:rsid w:val="006B3DAE"/>
    <w:rsid w:val="006B4841"/>
    <w:rsid w:val="006B4BA7"/>
    <w:rsid w:val="006B57AD"/>
    <w:rsid w:val="006B5AC3"/>
    <w:rsid w:val="006B5C07"/>
    <w:rsid w:val="006B5F5D"/>
    <w:rsid w:val="006B6D33"/>
    <w:rsid w:val="006B6DC0"/>
    <w:rsid w:val="006B6E8B"/>
    <w:rsid w:val="006B7D19"/>
    <w:rsid w:val="006B7EED"/>
    <w:rsid w:val="006C0B50"/>
    <w:rsid w:val="006C11F2"/>
    <w:rsid w:val="006C13D1"/>
    <w:rsid w:val="006C19DF"/>
    <w:rsid w:val="006C21A2"/>
    <w:rsid w:val="006C2B52"/>
    <w:rsid w:val="006C3687"/>
    <w:rsid w:val="006C37CA"/>
    <w:rsid w:val="006C385C"/>
    <w:rsid w:val="006C3E81"/>
    <w:rsid w:val="006C4A7C"/>
    <w:rsid w:val="006C4DA9"/>
    <w:rsid w:val="006C4E90"/>
    <w:rsid w:val="006C50BA"/>
    <w:rsid w:val="006C54E7"/>
    <w:rsid w:val="006C59BB"/>
    <w:rsid w:val="006C5E58"/>
    <w:rsid w:val="006C6EE4"/>
    <w:rsid w:val="006C7600"/>
    <w:rsid w:val="006C76A5"/>
    <w:rsid w:val="006C7E45"/>
    <w:rsid w:val="006D0388"/>
    <w:rsid w:val="006D03BA"/>
    <w:rsid w:val="006D06BB"/>
    <w:rsid w:val="006D0E58"/>
    <w:rsid w:val="006D109A"/>
    <w:rsid w:val="006D130C"/>
    <w:rsid w:val="006D2B34"/>
    <w:rsid w:val="006D2C93"/>
    <w:rsid w:val="006D3205"/>
    <w:rsid w:val="006D3603"/>
    <w:rsid w:val="006D3F51"/>
    <w:rsid w:val="006D4676"/>
    <w:rsid w:val="006D4BA1"/>
    <w:rsid w:val="006D507D"/>
    <w:rsid w:val="006D61BF"/>
    <w:rsid w:val="006D6215"/>
    <w:rsid w:val="006D6615"/>
    <w:rsid w:val="006D67B9"/>
    <w:rsid w:val="006D6A1B"/>
    <w:rsid w:val="006D721C"/>
    <w:rsid w:val="006E02AA"/>
    <w:rsid w:val="006E03EF"/>
    <w:rsid w:val="006E04D7"/>
    <w:rsid w:val="006E0783"/>
    <w:rsid w:val="006E099B"/>
    <w:rsid w:val="006E0BEB"/>
    <w:rsid w:val="006E0DCF"/>
    <w:rsid w:val="006E0FCA"/>
    <w:rsid w:val="006E12B8"/>
    <w:rsid w:val="006E1E27"/>
    <w:rsid w:val="006E1E9F"/>
    <w:rsid w:val="006E21C2"/>
    <w:rsid w:val="006E2245"/>
    <w:rsid w:val="006E2376"/>
    <w:rsid w:val="006E3776"/>
    <w:rsid w:val="006E3A54"/>
    <w:rsid w:val="006E3B7D"/>
    <w:rsid w:val="006E42CF"/>
    <w:rsid w:val="006E468E"/>
    <w:rsid w:val="006E489D"/>
    <w:rsid w:val="006E5243"/>
    <w:rsid w:val="006E5518"/>
    <w:rsid w:val="006E5BFF"/>
    <w:rsid w:val="006E6028"/>
    <w:rsid w:val="006E61E6"/>
    <w:rsid w:val="006E635D"/>
    <w:rsid w:val="006E6424"/>
    <w:rsid w:val="006E6600"/>
    <w:rsid w:val="006E7545"/>
    <w:rsid w:val="006E7B3D"/>
    <w:rsid w:val="006E7F27"/>
    <w:rsid w:val="006F095F"/>
    <w:rsid w:val="006F0FB8"/>
    <w:rsid w:val="006F1217"/>
    <w:rsid w:val="006F1E0B"/>
    <w:rsid w:val="006F1F6D"/>
    <w:rsid w:val="006F24BC"/>
    <w:rsid w:val="006F2B8C"/>
    <w:rsid w:val="006F3149"/>
    <w:rsid w:val="006F3688"/>
    <w:rsid w:val="006F3AF4"/>
    <w:rsid w:val="006F3D14"/>
    <w:rsid w:val="006F3FEB"/>
    <w:rsid w:val="006F466B"/>
    <w:rsid w:val="006F5156"/>
    <w:rsid w:val="006F51DB"/>
    <w:rsid w:val="006F5688"/>
    <w:rsid w:val="006F5922"/>
    <w:rsid w:val="006F5AD7"/>
    <w:rsid w:val="006F5EC8"/>
    <w:rsid w:val="006F60E2"/>
    <w:rsid w:val="006F62DA"/>
    <w:rsid w:val="006F6A31"/>
    <w:rsid w:val="006F6BB8"/>
    <w:rsid w:val="006F778F"/>
    <w:rsid w:val="006F7D99"/>
    <w:rsid w:val="007003C9"/>
    <w:rsid w:val="00701374"/>
    <w:rsid w:val="00701669"/>
    <w:rsid w:val="007026BF"/>
    <w:rsid w:val="0070273D"/>
    <w:rsid w:val="00702BEE"/>
    <w:rsid w:val="00703448"/>
    <w:rsid w:val="0070400F"/>
    <w:rsid w:val="00704242"/>
    <w:rsid w:val="0070449D"/>
    <w:rsid w:val="00704700"/>
    <w:rsid w:val="00704A3A"/>
    <w:rsid w:val="00705B22"/>
    <w:rsid w:val="00705EFD"/>
    <w:rsid w:val="007060B6"/>
    <w:rsid w:val="007064BF"/>
    <w:rsid w:val="00706768"/>
    <w:rsid w:val="00706A11"/>
    <w:rsid w:val="0070700B"/>
    <w:rsid w:val="0071018A"/>
    <w:rsid w:val="007101D5"/>
    <w:rsid w:val="00710879"/>
    <w:rsid w:val="007112C0"/>
    <w:rsid w:val="0071133E"/>
    <w:rsid w:val="007120FE"/>
    <w:rsid w:val="00712FE3"/>
    <w:rsid w:val="0071322F"/>
    <w:rsid w:val="007138E3"/>
    <w:rsid w:val="0071394C"/>
    <w:rsid w:val="00713E3E"/>
    <w:rsid w:val="007143B6"/>
    <w:rsid w:val="00714595"/>
    <w:rsid w:val="00714C9B"/>
    <w:rsid w:val="00714F29"/>
    <w:rsid w:val="007155FE"/>
    <w:rsid w:val="00716027"/>
    <w:rsid w:val="007165A9"/>
    <w:rsid w:val="0071717C"/>
    <w:rsid w:val="007209B4"/>
    <w:rsid w:val="00720ABD"/>
    <w:rsid w:val="00720D01"/>
    <w:rsid w:val="00721164"/>
    <w:rsid w:val="0072145A"/>
    <w:rsid w:val="0072227B"/>
    <w:rsid w:val="0072291D"/>
    <w:rsid w:val="00722CEF"/>
    <w:rsid w:val="00722DE8"/>
    <w:rsid w:val="007230A7"/>
    <w:rsid w:val="007231E3"/>
    <w:rsid w:val="00723DBF"/>
    <w:rsid w:val="0072497C"/>
    <w:rsid w:val="00725B01"/>
    <w:rsid w:val="00725BF1"/>
    <w:rsid w:val="00725FC1"/>
    <w:rsid w:val="00726100"/>
    <w:rsid w:val="007266E0"/>
    <w:rsid w:val="00727511"/>
    <w:rsid w:val="00730230"/>
    <w:rsid w:val="00730520"/>
    <w:rsid w:val="00730DEA"/>
    <w:rsid w:val="00730FF4"/>
    <w:rsid w:val="007319F3"/>
    <w:rsid w:val="00732260"/>
    <w:rsid w:val="00732A52"/>
    <w:rsid w:val="00732CF6"/>
    <w:rsid w:val="00732E8E"/>
    <w:rsid w:val="00733341"/>
    <w:rsid w:val="00733C4E"/>
    <w:rsid w:val="00733D3B"/>
    <w:rsid w:val="007342D2"/>
    <w:rsid w:val="007344F8"/>
    <w:rsid w:val="00734826"/>
    <w:rsid w:val="007352B4"/>
    <w:rsid w:val="007358ED"/>
    <w:rsid w:val="00735B68"/>
    <w:rsid w:val="00735ED6"/>
    <w:rsid w:val="007371FF"/>
    <w:rsid w:val="007373FB"/>
    <w:rsid w:val="0073755A"/>
    <w:rsid w:val="00737C1C"/>
    <w:rsid w:val="00737FF1"/>
    <w:rsid w:val="00740AB7"/>
    <w:rsid w:val="00740E2B"/>
    <w:rsid w:val="00741211"/>
    <w:rsid w:val="007416E9"/>
    <w:rsid w:val="0074202A"/>
    <w:rsid w:val="00742046"/>
    <w:rsid w:val="0074205D"/>
    <w:rsid w:val="00742325"/>
    <w:rsid w:val="007428D3"/>
    <w:rsid w:val="00742D56"/>
    <w:rsid w:val="00743047"/>
    <w:rsid w:val="00743835"/>
    <w:rsid w:val="007438CE"/>
    <w:rsid w:val="007446E5"/>
    <w:rsid w:val="00744790"/>
    <w:rsid w:val="007447D7"/>
    <w:rsid w:val="00744886"/>
    <w:rsid w:val="0074489F"/>
    <w:rsid w:val="00744BB6"/>
    <w:rsid w:val="00744C29"/>
    <w:rsid w:val="00744C45"/>
    <w:rsid w:val="00744E39"/>
    <w:rsid w:val="00745799"/>
    <w:rsid w:val="00746004"/>
    <w:rsid w:val="00746932"/>
    <w:rsid w:val="00747FEF"/>
    <w:rsid w:val="007508DC"/>
    <w:rsid w:val="00750A69"/>
    <w:rsid w:val="00750B68"/>
    <w:rsid w:val="00751AD1"/>
    <w:rsid w:val="00751D9D"/>
    <w:rsid w:val="00751EE9"/>
    <w:rsid w:val="00752298"/>
    <w:rsid w:val="0075328D"/>
    <w:rsid w:val="0075411C"/>
    <w:rsid w:val="0075450D"/>
    <w:rsid w:val="0075511C"/>
    <w:rsid w:val="007551B4"/>
    <w:rsid w:val="007562B5"/>
    <w:rsid w:val="00756907"/>
    <w:rsid w:val="007571FE"/>
    <w:rsid w:val="00757E6B"/>
    <w:rsid w:val="007602DC"/>
    <w:rsid w:val="00760344"/>
    <w:rsid w:val="007603A6"/>
    <w:rsid w:val="0076197A"/>
    <w:rsid w:val="00761D67"/>
    <w:rsid w:val="007624CB"/>
    <w:rsid w:val="007629FD"/>
    <w:rsid w:val="00764630"/>
    <w:rsid w:val="00764669"/>
    <w:rsid w:val="007654A6"/>
    <w:rsid w:val="00765A75"/>
    <w:rsid w:val="00765AC4"/>
    <w:rsid w:val="007663CB"/>
    <w:rsid w:val="007667D8"/>
    <w:rsid w:val="00766B30"/>
    <w:rsid w:val="00766BFB"/>
    <w:rsid w:val="00767643"/>
    <w:rsid w:val="00770287"/>
    <w:rsid w:val="007704D6"/>
    <w:rsid w:val="0077052E"/>
    <w:rsid w:val="007705E4"/>
    <w:rsid w:val="007708EB"/>
    <w:rsid w:val="00770A02"/>
    <w:rsid w:val="00770BBC"/>
    <w:rsid w:val="00770D23"/>
    <w:rsid w:val="007710F7"/>
    <w:rsid w:val="0077129A"/>
    <w:rsid w:val="00771E1F"/>
    <w:rsid w:val="00771FFD"/>
    <w:rsid w:val="007720E0"/>
    <w:rsid w:val="007722CC"/>
    <w:rsid w:val="00772857"/>
    <w:rsid w:val="00773031"/>
    <w:rsid w:val="0077357C"/>
    <w:rsid w:val="007745AC"/>
    <w:rsid w:val="00774A8B"/>
    <w:rsid w:val="00774AE2"/>
    <w:rsid w:val="007753D8"/>
    <w:rsid w:val="00775496"/>
    <w:rsid w:val="0077599D"/>
    <w:rsid w:val="00775A24"/>
    <w:rsid w:val="0077600A"/>
    <w:rsid w:val="00776A66"/>
    <w:rsid w:val="007779BE"/>
    <w:rsid w:val="00777A2C"/>
    <w:rsid w:val="0078018B"/>
    <w:rsid w:val="0078029A"/>
    <w:rsid w:val="00780681"/>
    <w:rsid w:val="00780C34"/>
    <w:rsid w:val="0078197C"/>
    <w:rsid w:val="00781D0A"/>
    <w:rsid w:val="00781EF9"/>
    <w:rsid w:val="007823D2"/>
    <w:rsid w:val="007831E5"/>
    <w:rsid w:val="00784CCC"/>
    <w:rsid w:val="007851AF"/>
    <w:rsid w:val="00785273"/>
    <w:rsid w:val="00785910"/>
    <w:rsid w:val="00786010"/>
    <w:rsid w:val="00786333"/>
    <w:rsid w:val="00786879"/>
    <w:rsid w:val="00786BBD"/>
    <w:rsid w:val="00786CC4"/>
    <w:rsid w:val="00786D9C"/>
    <w:rsid w:val="0078744E"/>
    <w:rsid w:val="00790F36"/>
    <w:rsid w:val="00791215"/>
    <w:rsid w:val="00791266"/>
    <w:rsid w:val="00791E60"/>
    <w:rsid w:val="00792186"/>
    <w:rsid w:val="007927C6"/>
    <w:rsid w:val="0079297E"/>
    <w:rsid w:val="00792E8F"/>
    <w:rsid w:val="007934BE"/>
    <w:rsid w:val="0079480F"/>
    <w:rsid w:val="00794A71"/>
    <w:rsid w:val="00794D10"/>
    <w:rsid w:val="00794F5B"/>
    <w:rsid w:val="007966EC"/>
    <w:rsid w:val="00796A0A"/>
    <w:rsid w:val="00796A5A"/>
    <w:rsid w:val="00797766"/>
    <w:rsid w:val="007979ED"/>
    <w:rsid w:val="007A0DD0"/>
    <w:rsid w:val="007A15A2"/>
    <w:rsid w:val="007A1874"/>
    <w:rsid w:val="007A19DA"/>
    <w:rsid w:val="007A1D51"/>
    <w:rsid w:val="007A2915"/>
    <w:rsid w:val="007A33ED"/>
    <w:rsid w:val="007A3E04"/>
    <w:rsid w:val="007A412B"/>
    <w:rsid w:val="007A4B57"/>
    <w:rsid w:val="007A5DFE"/>
    <w:rsid w:val="007A63CA"/>
    <w:rsid w:val="007A6495"/>
    <w:rsid w:val="007A6F11"/>
    <w:rsid w:val="007A6F30"/>
    <w:rsid w:val="007A6F54"/>
    <w:rsid w:val="007A76D3"/>
    <w:rsid w:val="007A7AD4"/>
    <w:rsid w:val="007B1250"/>
    <w:rsid w:val="007B160B"/>
    <w:rsid w:val="007B162B"/>
    <w:rsid w:val="007B185B"/>
    <w:rsid w:val="007B1BE1"/>
    <w:rsid w:val="007B24B3"/>
    <w:rsid w:val="007B2B8B"/>
    <w:rsid w:val="007B2FCA"/>
    <w:rsid w:val="007B3477"/>
    <w:rsid w:val="007B39EE"/>
    <w:rsid w:val="007B3A24"/>
    <w:rsid w:val="007B3A56"/>
    <w:rsid w:val="007B3BCC"/>
    <w:rsid w:val="007B402C"/>
    <w:rsid w:val="007B419B"/>
    <w:rsid w:val="007B4736"/>
    <w:rsid w:val="007B4749"/>
    <w:rsid w:val="007B4E6D"/>
    <w:rsid w:val="007B60BD"/>
    <w:rsid w:val="007B6484"/>
    <w:rsid w:val="007B68FA"/>
    <w:rsid w:val="007B69FC"/>
    <w:rsid w:val="007B6B0D"/>
    <w:rsid w:val="007B705F"/>
    <w:rsid w:val="007B786F"/>
    <w:rsid w:val="007C056E"/>
    <w:rsid w:val="007C1000"/>
    <w:rsid w:val="007C1243"/>
    <w:rsid w:val="007C22CA"/>
    <w:rsid w:val="007C2A61"/>
    <w:rsid w:val="007C2ECA"/>
    <w:rsid w:val="007C328C"/>
    <w:rsid w:val="007C37E6"/>
    <w:rsid w:val="007C385E"/>
    <w:rsid w:val="007C3AFB"/>
    <w:rsid w:val="007C3BA7"/>
    <w:rsid w:val="007C4045"/>
    <w:rsid w:val="007C424F"/>
    <w:rsid w:val="007C4616"/>
    <w:rsid w:val="007C4B30"/>
    <w:rsid w:val="007C5131"/>
    <w:rsid w:val="007C673F"/>
    <w:rsid w:val="007C7788"/>
    <w:rsid w:val="007C7840"/>
    <w:rsid w:val="007C7888"/>
    <w:rsid w:val="007C7DB2"/>
    <w:rsid w:val="007C7F74"/>
    <w:rsid w:val="007D0793"/>
    <w:rsid w:val="007D0B3D"/>
    <w:rsid w:val="007D1266"/>
    <w:rsid w:val="007D160D"/>
    <w:rsid w:val="007D1622"/>
    <w:rsid w:val="007D1B7C"/>
    <w:rsid w:val="007D204F"/>
    <w:rsid w:val="007D20D4"/>
    <w:rsid w:val="007D2729"/>
    <w:rsid w:val="007D2787"/>
    <w:rsid w:val="007D30E0"/>
    <w:rsid w:val="007D3A33"/>
    <w:rsid w:val="007D3BF2"/>
    <w:rsid w:val="007D3E17"/>
    <w:rsid w:val="007D3F5D"/>
    <w:rsid w:val="007D482A"/>
    <w:rsid w:val="007D5A07"/>
    <w:rsid w:val="007D6583"/>
    <w:rsid w:val="007D6603"/>
    <w:rsid w:val="007D6A30"/>
    <w:rsid w:val="007D7239"/>
    <w:rsid w:val="007D792E"/>
    <w:rsid w:val="007D7B69"/>
    <w:rsid w:val="007E01CD"/>
    <w:rsid w:val="007E0702"/>
    <w:rsid w:val="007E13CA"/>
    <w:rsid w:val="007E22DD"/>
    <w:rsid w:val="007E2DF0"/>
    <w:rsid w:val="007E3448"/>
    <w:rsid w:val="007E3835"/>
    <w:rsid w:val="007E4B1B"/>
    <w:rsid w:val="007E538C"/>
    <w:rsid w:val="007E548F"/>
    <w:rsid w:val="007E55C0"/>
    <w:rsid w:val="007E5875"/>
    <w:rsid w:val="007E5DA0"/>
    <w:rsid w:val="007E6027"/>
    <w:rsid w:val="007E603E"/>
    <w:rsid w:val="007E6107"/>
    <w:rsid w:val="007E636E"/>
    <w:rsid w:val="007E6FF0"/>
    <w:rsid w:val="007E7781"/>
    <w:rsid w:val="007E7967"/>
    <w:rsid w:val="007E7E44"/>
    <w:rsid w:val="007F01F1"/>
    <w:rsid w:val="007F0319"/>
    <w:rsid w:val="007F0350"/>
    <w:rsid w:val="007F1830"/>
    <w:rsid w:val="007F230B"/>
    <w:rsid w:val="007F2BFC"/>
    <w:rsid w:val="007F2FF4"/>
    <w:rsid w:val="007F307D"/>
    <w:rsid w:val="007F3331"/>
    <w:rsid w:val="007F473E"/>
    <w:rsid w:val="007F4A9C"/>
    <w:rsid w:val="007F547D"/>
    <w:rsid w:val="007F6166"/>
    <w:rsid w:val="007F6217"/>
    <w:rsid w:val="007F6626"/>
    <w:rsid w:val="007F6AAF"/>
    <w:rsid w:val="007F6C59"/>
    <w:rsid w:val="007F6D92"/>
    <w:rsid w:val="007F75B5"/>
    <w:rsid w:val="007F7934"/>
    <w:rsid w:val="00800231"/>
    <w:rsid w:val="008002A9"/>
    <w:rsid w:val="0080176A"/>
    <w:rsid w:val="00801CD9"/>
    <w:rsid w:val="008021E1"/>
    <w:rsid w:val="00802FBA"/>
    <w:rsid w:val="00803070"/>
    <w:rsid w:val="0080362D"/>
    <w:rsid w:val="00803751"/>
    <w:rsid w:val="00804356"/>
    <w:rsid w:val="008048B7"/>
    <w:rsid w:val="00804BB3"/>
    <w:rsid w:val="00804F56"/>
    <w:rsid w:val="00805065"/>
    <w:rsid w:val="008054CE"/>
    <w:rsid w:val="00805A44"/>
    <w:rsid w:val="00805E0A"/>
    <w:rsid w:val="00807087"/>
    <w:rsid w:val="008074D1"/>
    <w:rsid w:val="00810760"/>
    <w:rsid w:val="00810F3F"/>
    <w:rsid w:val="00811013"/>
    <w:rsid w:val="00811490"/>
    <w:rsid w:val="00811DD0"/>
    <w:rsid w:val="00812125"/>
    <w:rsid w:val="00812844"/>
    <w:rsid w:val="00812859"/>
    <w:rsid w:val="00812B70"/>
    <w:rsid w:val="008135AA"/>
    <w:rsid w:val="0081396E"/>
    <w:rsid w:val="00813B09"/>
    <w:rsid w:val="00813D10"/>
    <w:rsid w:val="0081413C"/>
    <w:rsid w:val="008142B2"/>
    <w:rsid w:val="0081535C"/>
    <w:rsid w:val="00815416"/>
    <w:rsid w:val="00815648"/>
    <w:rsid w:val="00815673"/>
    <w:rsid w:val="00815922"/>
    <w:rsid w:val="00815F65"/>
    <w:rsid w:val="00816030"/>
    <w:rsid w:val="008168FE"/>
    <w:rsid w:val="0082009F"/>
    <w:rsid w:val="0082041B"/>
    <w:rsid w:val="00820779"/>
    <w:rsid w:val="00822B5F"/>
    <w:rsid w:val="008234ED"/>
    <w:rsid w:val="0082368B"/>
    <w:rsid w:val="0082380B"/>
    <w:rsid w:val="0082421E"/>
    <w:rsid w:val="008252BC"/>
    <w:rsid w:val="0082554F"/>
    <w:rsid w:val="00825A5D"/>
    <w:rsid w:val="008262F4"/>
    <w:rsid w:val="00826644"/>
    <w:rsid w:val="008277D7"/>
    <w:rsid w:val="00827901"/>
    <w:rsid w:val="00827A0E"/>
    <w:rsid w:val="00827A62"/>
    <w:rsid w:val="00827C5B"/>
    <w:rsid w:val="008300BC"/>
    <w:rsid w:val="00830824"/>
    <w:rsid w:val="00830F07"/>
    <w:rsid w:val="008315A2"/>
    <w:rsid w:val="00831640"/>
    <w:rsid w:val="008320BE"/>
    <w:rsid w:val="00832140"/>
    <w:rsid w:val="008326D4"/>
    <w:rsid w:val="00832C32"/>
    <w:rsid w:val="00833F0A"/>
    <w:rsid w:val="00834085"/>
    <w:rsid w:val="0083484F"/>
    <w:rsid w:val="0083553C"/>
    <w:rsid w:val="00835BDB"/>
    <w:rsid w:val="00835DC8"/>
    <w:rsid w:val="00835E48"/>
    <w:rsid w:val="00835E66"/>
    <w:rsid w:val="00836079"/>
    <w:rsid w:val="00836B7B"/>
    <w:rsid w:val="00840310"/>
    <w:rsid w:val="008404E7"/>
    <w:rsid w:val="008408C9"/>
    <w:rsid w:val="008408E5"/>
    <w:rsid w:val="00840D5B"/>
    <w:rsid w:val="00841183"/>
    <w:rsid w:val="00841786"/>
    <w:rsid w:val="008418C6"/>
    <w:rsid w:val="00841DC6"/>
    <w:rsid w:val="008420C5"/>
    <w:rsid w:val="00842268"/>
    <w:rsid w:val="00842C5E"/>
    <w:rsid w:val="00843A0C"/>
    <w:rsid w:val="00843FAF"/>
    <w:rsid w:val="00843FF6"/>
    <w:rsid w:val="00844831"/>
    <w:rsid w:val="00844961"/>
    <w:rsid w:val="00844CE6"/>
    <w:rsid w:val="0084501A"/>
    <w:rsid w:val="0084699C"/>
    <w:rsid w:val="00846B3B"/>
    <w:rsid w:val="00850784"/>
    <w:rsid w:val="008509EC"/>
    <w:rsid w:val="00851094"/>
    <w:rsid w:val="00851D2C"/>
    <w:rsid w:val="00851E3B"/>
    <w:rsid w:val="00851F3B"/>
    <w:rsid w:val="00852576"/>
    <w:rsid w:val="008527C2"/>
    <w:rsid w:val="00852D26"/>
    <w:rsid w:val="008532D8"/>
    <w:rsid w:val="00853C2F"/>
    <w:rsid w:val="00854614"/>
    <w:rsid w:val="00854738"/>
    <w:rsid w:val="00854C63"/>
    <w:rsid w:val="00855636"/>
    <w:rsid w:val="00855756"/>
    <w:rsid w:val="00855860"/>
    <w:rsid w:val="00856362"/>
    <w:rsid w:val="008566BA"/>
    <w:rsid w:val="008568CB"/>
    <w:rsid w:val="00856ACD"/>
    <w:rsid w:val="00857051"/>
    <w:rsid w:val="00857285"/>
    <w:rsid w:val="00857750"/>
    <w:rsid w:val="008579B5"/>
    <w:rsid w:val="008602F9"/>
    <w:rsid w:val="008608DE"/>
    <w:rsid w:val="00860F41"/>
    <w:rsid w:val="0086134F"/>
    <w:rsid w:val="00861469"/>
    <w:rsid w:val="00862350"/>
    <w:rsid w:val="0086326E"/>
    <w:rsid w:val="00863528"/>
    <w:rsid w:val="008638C1"/>
    <w:rsid w:val="00864820"/>
    <w:rsid w:val="00864C61"/>
    <w:rsid w:val="0086604A"/>
    <w:rsid w:val="008660BC"/>
    <w:rsid w:val="008660E0"/>
    <w:rsid w:val="008663A5"/>
    <w:rsid w:val="008665E5"/>
    <w:rsid w:val="00866DBB"/>
    <w:rsid w:val="00867A46"/>
    <w:rsid w:val="00870055"/>
    <w:rsid w:val="00870ABD"/>
    <w:rsid w:val="00870D7D"/>
    <w:rsid w:val="00870E24"/>
    <w:rsid w:val="00870FAA"/>
    <w:rsid w:val="00871032"/>
    <w:rsid w:val="008714B4"/>
    <w:rsid w:val="008716F4"/>
    <w:rsid w:val="00871F77"/>
    <w:rsid w:val="008723F7"/>
    <w:rsid w:val="008737D5"/>
    <w:rsid w:val="00873E58"/>
    <w:rsid w:val="00873E99"/>
    <w:rsid w:val="008747FC"/>
    <w:rsid w:val="008749F6"/>
    <w:rsid w:val="00874B88"/>
    <w:rsid w:val="00874E87"/>
    <w:rsid w:val="0087528B"/>
    <w:rsid w:val="00876390"/>
    <w:rsid w:val="00877018"/>
    <w:rsid w:val="00877394"/>
    <w:rsid w:val="008773A3"/>
    <w:rsid w:val="0087741C"/>
    <w:rsid w:val="008774DD"/>
    <w:rsid w:val="00877706"/>
    <w:rsid w:val="00877BAD"/>
    <w:rsid w:val="00880291"/>
    <w:rsid w:val="0088078F"/>
    <w:rsid w:val="00880852"/>
    <w:rsid w:val="008808E0"/>
    <w:rsid w:val="00881115"/>
    <w:rsid w:val="00881253"/>
    <w:rsid w:val="008818B4"/>
    <w:rsid w:val="00881A05"/>
    <w:rsid w:val="00881BA2"/>
    <w:rsid w:val="00881BE0"/>
    <w:rsid w:val="008822C7"/>
    <w:rsid w:val="0088297C"/>
    <w:rsid w:val="00882F55"/>
    <w:rsid w:val="00883100"/>
    <w:rsid w:val="0088362B"/>
    <w:rsid w:val="008842E5"/>
    <w:rsid w:val="00884F82"/>
    <w:rsid w:val="00885D9B"/>
    <w:rsid w:val="00886C11"/>
    <w:rsid w:val="00886D3B"/>
    <w:rsid w:val="00890417"/>
    <w:rsid w:val="00890DFC"/>
    <w:rsid w:val="008918BA"/>
    <w:rsid w:val="008919AD"/>
    <w:rsid w:val="00891B5F"/>
    <w:rsid w:val="00891D67"/>
    <w:rsid w:val="00891E10"/>
    <w:rsid w:val="0089257D"/>
    <w:rsid w:val="0089327F"/>
    <w:rsid w:val="00893819"/>
    <w:rsid w:val="00893B45"/>
    <w:rsid w:val="00894159"/>
    <w:rsid w:val="008957CE"/>
    <w:rsid w:val="00895B08"/>
    <w:rsid w:val="00895B26"/>
    <w:rsid w:val="00895C78"/>
    <w:rsid w:val="00895DA5"/>
    <w:rsid w:val="00895EF9"/>
    <w:rsid w:val="00896186"/>
    <w:rsid w:val="00896A7A"/>
    <w:rsid w:val="00897138"/>
    <w:rsid w:val="00897299"/>
    <w:rsid w:val="008A0003"/>
    <w:rsid w:val="008A01BA"/>
    <w:rsid w:val="008A0B4B"/>
    <w:rsid w:val="008A114D"/>
    <w:rsid w:val="008A1899"/>
    <w:rsid w:val="008A1C0F"/>
    <w:rsid w:val="008A229B"/>
    <w:rsid w:val="008A2A45"/>
    <w:rsid w:val="008A2A63"/>
    <w:rsid w:val="008A2BC4"/>
    <w:rsid w:val="008A2CE1"/>
    <w:rsid w:val="008A2DA3"/>
    <w:rsid w:val="008A313B"/>
    <w:rsid w:val="008A366D"/>
    <w:rsid w:val="008A39E3"/>
    <w:rsid w:val="008A3D14"/>
    <w:rsid w:val="008A415E"/>
    <w:rsid w:val="008A4548"/>
    <w:rsid w:val="008A49D6"/>
    <w:rsid w:val="008A4E7B"/>
    <w:rsid w:val="008A5888"/>
    <w:rsid w:val="008A5A31"/>
    <w:rsid w:val="008A6674"/>
    <w:rsid w:val="008A734E"/>
    <w:rsid w:val="008B0AF9"/>
    <w:rsid w:val="008B0B03"/>
    <w:rsid w:val="008B117F"/>
    <w:rsid w:val="008B1587"/>
    <w:rsid w:val="008B1853"/>
    <w:rsid w:val="008B185C"/>
    <w:rsid w:val="008B1E94"/>
    <w:rsid w:val="008B2AE2"/>
    <w:rsid w:val="008B33DE"/>
    <w:rsid w:val="008B34AF"/>
    <w:rsid w:val="008B3548"/>
    <w:rsid w:val="008B37B0"/>
    <w:rsid w:val="008B38BF"/>
    <w:rsid w:val="008B3C8C"/>
    <w:rsid w:val="008B4164"/>
    <w:rsid w:val="008B4805"/>
    <w:rsid w:val="008B55A5"/>
    <w:rsid w:val="008B5645"/>
    <w:rsid w:val="008B5986"/>
    <w:rsid w:val="008B5CD8"/>
    <w:rsid w:val="008B5E32"/>
    <w:rsid w:val="008B6990"/>
    <w:rsid w:val="008B69EF"/>
    <w:rsid w:val="008B6C1B"/>
    <w:rsid w:val="008B707C"/>
    <w:rsid w:val="008B7177"/>
    <w:rsid w:val="008B7727"/>
    <w:rsid w:val="008B78CA"/>
    <w:rsid w:val="008C0BD7"/>
    <w:rsid w:val="008C0D2B"/>
    <w:rsid w:val="008C0EAB"/>
    <w:rsid w:val="008C1171"/>
    <w:rsid w:val="008C142C"/>
    <w:rsid w:val="008C2261"/>
    <w:rsid w:val="008C2271"/>
    <w:rsid w:val="008C3321"/>
    <w:rsid w:val="008C3D4E"/>
    <w:rsid w:val="008C4783"/>
    <w:rsid w:val="008C4905"/>
    <w:rsid w:val="008C4C3B"/>
    <w:rsid w:val="008C6437"/>
    <w:rsid w:val="008C7645"/>
    <w:rsid w:val="008D01A6"/>
    <w:rsid w:val="008D0938"/>
    <w:rsid w:val="008D193D"/>
    <w:rsid w:val="008D2485"/>
    <w:rsid w:val="008D2A9D"/>
    <w:rsid w:val="008D2DD7"/>
    <w:rsid w:val="008D2E3D"/>
    <w:rsid w:val="008D2F18"/>
    <w:rsid w:val="008D3580"/>
    <w:rsid w:val="008D3D25"/>
    <w:rsid w:val="008D3DBC"/>
    <w:rsid w:val="008D4E3D"/>
    <w:rsid w:val="008D58D6"/>
    <w:rsid w:val="008D5CF8"/>
    <w:rsid w:val="008D5D51"/>
    <w:rsid w:val="008D639B"/>
    <w:rsid w:val="008D6946"/>
    <w:rsid w:val="008D6E11"/>
    <w:rsid w:val="008D7204"/>
    <w:rsid w:val="008D7B04"/>
    <w:rsid w:val="008E0263"/>
    <w:rsid w:val="008E02F4"/>
    <w:rsid w:val="008E0781"/>
    <w:rsid w:val="008E12CC"/>
    <w:rsid w:val="008E1A38"/>
    <w:rsid w:val="008E1CA5"/>
    <w:rsid w:val="008E1CEA"/>
    <w:rsid w:val="008E216F"/>
    <w:rsid w:val="008E2367"/>
    <w:rsid w:val="008E25BD"/>
    <w:rsid w:val="008E2714"/>
    <w:rsid w:val="008E3714"/>
    <w:rsid w:val="008E3810"/>
    <w:rsid w:val="008E4173"/>
    <w:rsid w:val="008E41A8"/>
    <w:rsid w:val="008E5F5F"/>
    <w:rsid w:val="008E6B8B"/>
    <w:rsid w:val="008E79C6"/>
    <w:rsid w:val="008F0268"/>
    <w:rsid w:val="008F06D8"/>
    <w:rsid w:val="008F0A40"/>
    <w:rsid w:val="008F0E24"/>
    <w:rsid w:val="008F155A"/>
    <w:rsid w:val="008F1A5B"/>
    <w:rsid w:val="008F2E0B"/>
    <w:rsid w:val="008F2EDD"/>
    <w:rsid w:val="008F5532"/>
    <w:rsid w:val="008F5643"/>
    <w:rsid w:val="008F5CE4"/>
    <w:rsid w:val="008F6466"/>
    <w:rsid w:val="008F6822"/>
    <w:rsid w:val="008F6ADE"/>
    <w:rsid w:val="008F6DC0"/>
    <w:rsid w:val="008F78BA"/>
    <w:rsid w:val="008F798A"/>
    <w:rsid w:val="009003C2"/>
    <w:rsid w:val="009006FA"/>
    <w:rsid w:val="00900D64"/>
    <w:rsid w:val="00900D6C"/>
    <w:rsid w:val="00901325"/>
    <w:rsid w:val="009017E6"/>
    <w:rsid w:val="009020BB"/>
    <w:rsid w:val="009022A5"/>
    <w:rsid w:val="00902864"/>
    <w:rsid w:val="00902BB1"/>
    <w:rsid w:val="00902C55"/>
    <w:rsid w:val="00902D80"/>
    <w:rsid w:val="00903756"/>
    <w:rsid w:val="00903D9E"/>
    <w:rsid w:val="00903FDD"/>
    <w:rsid w:val="009044D3"/>
    <w:rsid w:val="009046AC"/>
    <w:rsid w:val="00904854"/>
    <w:rsid w:val="00904906"/>
    <w:rsid w:val="00905C13"/>
    <w:rsid w:val="00905C85"/>
    <w:rsid w:val="00905F73"/>
    <w:rsid w:val="00906439"/>
    <w:rsid w:val="009065B0"/>
    <w:rsid w:val="009107C8"/>
    <w:rsid w:val="00910E7C"/>
    <w:rsid w:val="00911241"/>
    <w:rsid w:val="00911382"/>
    <w:rsid w:val="009129E3"/>
    <w:rsid w:val="00912E9D"/>
    <w:rsid w:val="00912FBE"/>
    <w:rsid w:val="009130CD"/>
    <w:rsid w:val="0091432C"/>
    <w:rsid w:val="00914721"/>
    <w:rsid w:val="009153DC"/>
    <w:rsid w:val="00915F4B"/>
    <w:rsid w:val="00916278"/>
    <w:rsid w:val="009168F7"/>
    <w:rsid w:val="00916989"/>
    <w:rsid w:val="00916C8A"/>
    <w:rsid w:val="0091720F"/>
    <w:rsid w:val="00917CD5"/>
    <w:rsid w:val="009201F2"/>
    <w:rsid w:val="009203C6"/>
    <w:rsid w:val="00920BA2"/>
    <w:rsid w:val="00920F05"/>
    <w:rsid w:val="0092191E"/>
    <w:rsid w:val="00921DF2"/>
    <w:rsid w:val="00921ECD"/>
    <w:rsid w:val="00922908"/>
    <w:rsid w:val="00922AF1"/>
    <w:rsid w:val="0092300C"/>
    <w:rsid w:val="00924902"/>
    <w:rsid w:val="00924D4F"/>
    <w:rsid w:val="00924D92"/>
    <w:rsid w:val="00924E31"/>
    <w:rsid w:val="00925987"/>
    <w:rsid w:val="00925C1D"/>
    <w:rsid w:val="00925D8D"/>
    <w:rsid w:val="009264E6"/>
    <w:rsid w:val="00926841"/>
    <w:rsid w:val="00926E20"/>
    <w:rsid w:val="00927D1E"/>
    <w:rsid w:val="00927DBE"/>
    <w:rsid w:val="00927E5B"/>
    <w:rsid w:val="009303DE"/>
    <w:rsid w:val="00931968"/>
    <w:rsid w:val="009331A2"/>
    <w:rsid w:val="00933E62"/>
    <w:rsid w:val="0093402A"/>
    <w:rsid w:val="00934652"/>
    <w:rsid w:val="009348AB"/>
    <w:rsid w:val="00934924"/>
    <w:rsid w:val="00935051"/>
    <w:rsid w:val="0093563D"/>
    <w:rsid w:val="00935BD3"/>
    <w:rsid w:val="00935C7B"/>
    <w:rsid w:val="00935D18"/>
    <w:rsid w:val="00935D61"/>
    <w:rsid w:val="00936914"/>
    <w:rsid w:val="009374E1"/>
    <w:rsid w:val="00937551"/>
    <w:rsid w:val="00940368"/>
    <w:rsid w:val="009404C9"/>
    <w:rsid w:val="00940A35"/>
    <w:rsid w:val="00940BE2"/>
    <w:rsid w:val="0094136E"/>
    <w:rsid w:val="0094194B"/>
    <w:rsid w:val="00941A3A"/>
    <w:rsid w:val="00942092"/>
    <w:rsid w:val="00942126"/>
    <w:rsid w:val="00943721"/>
    <w:rsid w:val="009438FB"/>
    <w:rsid w:val="0094394B"/>
    <w:rsid w:val="00943AD3"/>
    <w:rsid w:val="00944777"/>
    <w:rsid w:val="00945170"/>
    <w:rsid w:val="00945358"/>
    <w:rsid w:val="009458B1"/>
    <w:rsid w:val="00945952"/>
    <w:rsid w:val="00945ACC"/>
    <w:rsid w:val="00945C42"/>
    <w:rsid w:val="00945E71"/>
    <w:rsid w:val="0094663D"/>
    <w:rsid w:val="00946B28"/>
    <w:rsid w:val="00946E72"/>
    <w:rsid w:val="0094704B"/>
    <w:rsid w:val="0094729B"/>
    <w:rsid w:val="009473B3"/>
    <w:rsid w:val="009476D1"/>
    <w:rsid w:val="00947B4F"/>
    <w:rsid w:val="00950582"/>
    <w:rsid w:val="00951AA1"/>
    <w:rsid w:val="00951DE6"/>
    <w:rsid w:val="0095229F"/>
    <w:rsid w:val="00952D86"/>
    <w:rsid w:val="00952DA5"/>
    <w:rsid w:val="00953500"/>
    <w:rsid w:val="00953A97"/>
    <w:rsid w:val="00953CC8"/>
    <w:rsid w:val="00954154"/>
    <w:rsid w:val="0095435D"/>
    <w:rsid w:val="00954F79"/>
    <w:rsid w:val="0095582F"/>
    <w:rsid w:val="00955CDE"/>
    <w:rsid w:val="009560D5"/>
    <w:rsid w:val="0095613A"/>
    <w:rsid w:val="00956B14"/>
    <w:rsid w:val="00957DF4"/>
    <w:rsid w:val="0096041B"/>
    <w:rsid w:val="009607FF"/>
    <w:rsid w:val="009609D0"/>
    <w:rsid w:val="00960CB5"/>
    <w:rsid w:val="00960E5F"/>
    <w:rsid w:val="0096100D"/>
    <w:rsid w:val="00961793"/>
    <w:rsid w:val="00961AE1"/>
    <w:rsid w:val="00961D86"/>
    <w:rsid w:val="00961ECC"/>
    <w:rsid w:val="0096215F"/>
    <w:rsid w:val="009628D5"/>
    <w:rsid w:val="009630D4"/>
    <w:rsid w:val="0096340C"/>
    <w:rsid w:val="009645B8"/>
    <w:rsid w:val="00964F3E"/>
    <w:rsid w:val="00965226"/>
    <w:rsid w:val="0096527B"/>
    <w:rsid w:val="00965577"/>
    <w:rsid w:val="0096563B"/>
    <w:rsid w:val="00965822"/>
    <w:rsid w:val="00965A38"/>
    <w:rsid w:val="00965CA6"/>
    <w:rsid w:val="00965E13"/>
    <w:rsid w:val="00966582"/>
    <w:rsid w:val="00966628"/>
    <w:rsid w:val="009666C1"/>
    <w:rsid w:val="009677B3"/>
    <w:rsid w:val="0097007E"/>
    <w:rsid w:val="009702A3"/>
    <w:rsid w:val="00971135"/>
    <w:rsid w:val="00971503"/>
    <w:rsid w:val="009723B5"/>
    <w:rsid w:val="00972B0F"/>
    <w:rsid w:val="009734BB"/>
    <w:rsid w:val="009737F2"/>
    <w:rsid w:val="00973A78"/>
    <w:rsid w:val="00973FBE"/>
    <w:rsid w:val="009744EC"/>
    <w:rsid w:val="009747F5"/>
    <w:rsid w:val="009748F2"/>
    <w:rsid w:val="009756D5"/>
    <w:rsid w:val="009757B2"/>
    <w:rsid w:val="00975D32"/>
    <w:rsid w:val="00975DAB"/>
    <w:rsid w:val="0097641F"/>
    <w:rsid w:val="009769AD"/>
    <w:rsid w:val="00977BF0"/>
    <w:rsid w:val="00977D96"/>
    <w:rsid w:val="00981320"/>
    <w:rsid w:val="009825BB"/>
    <w:rsid w:val="00982E1A"/>
    <w:rsid w:val="00983369"/>
    <w:rsid w:val="00984CA1"/>
    <w:rsid w:val="0098502A"/>
    <w:rsid w:val="009856E7"/>
    <w:rsid w:val="00985EA7"/>
    <w:rsid w:val="009866DC"/>
    <w:rsid w:val="009910BA"/>
    <w:rsid w:val="00991117"/>
    <w:rsid w:val="009911B9"/>
    <w:rsid w:val="0099125A"/>
    <w:rsid w:val="0099142E"/>
    <w:rsid w:val="00991C0D"/>
    <w:rsid w:val="00991ECE"/>
    <w:rsid w:val="00992207"/>
    <w:rsid w:val="00992526"/>
    <w:rsid w:val="00992777"/>
    <w:rsid w:val="0099282E"/>
    <w:rsid w:val="0099289B"/>
    <w:rsid w:val="00992DB0"/>
    <w:rsid w:val="00993C43"/>
    <w:rsid w:val="00994A35"/>
    <w:rsid w:val="00994BA1"/>
    <w:rsid w:val="009965EE"/>
    <w:rsid w:val="009A037F"/>
    <w:rsid w:val="009A05C7"/>
    <w:rsid w:val="009A1638"/>
    <w:rsid w:val="009A1BA4"/>
    <w:rsid w:val="009A22BA"/>
    <w:rsid w:val="009A22BF"/>
    <w:rsid w:val="009A23D1"/>
    <w:rsid w:val="009A28B8"/>
    <w:rsid w:val="009A2AA4"/>
    <w:rsid w:val="009A2AD7"/>
    <w:rsid w:val="009A306E"/>
    <w:rsid w:val="009A31FD"/>
    <w:rsid w:val="009A3552"/>
    <w:rsid w:val="009A3B2A"/>
    <w:rsid w:val="009A3CB1"/>
    <w:rsid w:val="009A50C4"/>
    <w:rsid w:val="009A5892"/>
    <w:rsid w:val="009A5968"/>
    <w:rsid w:val="009A5A49"/>
    <w:rsid w:val="009A63F2"/>
    <w:rsid w:val="009A6FAC"/>
    <w:rsid w:val="009A7477"/>
    <w:rsid w:val="009A772C"/>
    <w:rsid w:val="009A79E6"/>
    <w:rsid w:val="009A7A65"/>
    <w:rsid w:val="009B01AC"/>
    <w:rsid w:val="009B0245"/>
    <w:rsid w:val="009B0555"/>
    <w:rsid w:val="009B08CE"/>
    <w:rsid w:val="009B106C"/>
    <w:rsid w:val="009B13ED"/>
    <w:rsid w:val="009B184C"/>
    <w:rsid w:val="009B2831"/>
    <w:rsid w:val="009B2C04"/>
    <w:rsid w:val="009B3704"/>
    <w:rsid w:val="009B4077"/>
    <w:rsid w:val="009B52A5"/>
    <w:rsid w:val="009B5315"/>
    <w:rsid w:val="009B5432"/>
    <w:rsid w:val="009B615E"/>
    <w:rsid w:val="009B6996"/>
    <w:rsid w:val="009B6A4C"/>
    <w:rsid w:val="009B6C57"/>
    <w:rsid w:val="009B6C7D"/>
    <w:rsid w:val="009B75E4"/>
    <w:rsid w:val="009B76E8"/>
    <w:rsid w:val="009B7864"/>
    <w:rsid w:val="009B7D7C"/>
    <w:rsid w:val="009C054C"/>
    <w:rsid w:val="009C0A9C"/>
    <w:rsid w:val="009C10DB"/>
    <w:rsid w:val="009C16D6"/>
    <w:rsid w:val="009C17F4"/>
    <w:rsid w:val="009C18B9"/>
    <w:rsid w:val="009C1A5D"/>
    <w:rsid w:val="009C1EF5"/>
    <w:rsid w:val="009C224D"/>
    <w:rsid w:val="009C24E5"/>
    <w:rsid w:val="009C3762"/>
    <w:rsid w:val="009C3EA7"/>
    <w:rsid w:val="009C412C"/>
    <w:rsid w:val="009C4295"/>
    <w:rsid w:val="009C5119"/>
    <w:rsid w:val="009C531D"/>
    <w:rsid w:val="009C54B6"/>
    <w:rsid w:val="009C5548"/>
    <w:rsid w:val="009C5B1A"/>
    <w:rsid w:val="009C6036"/>
    <w:rsid w:val="009C6203"/>
    <w:rsid w:val="009C660B"/>
    <w:rsid w:val="009C74DA"/>
    <w:rsid w:val="009C7921"/>
    <w:rsid w:val="009C7DA6"/>
    <w:rsid w:val="009D0DFF"/>
    <w:rsid w:val="009D0F12"/>
    <w:rsid w:val="009D10FA"/>
    <w:rsid w:val="009D1BAF"/>
    <w:rsid w:val="009D22B1"/>
    <w:rsid w:val="009D2461"/>
    <w:rsid w:val="009D270D"/>
    <w:rsid w:val="009D2792"/>
    <w:rsid w:val="009D2FB6"/>
    <w:rsid w:val="009D3011"/>
    <w:rsid w:val="009D3614"/>
    <w:rsid w:val="009D49B8"/>
    <w:rsid w:val="009D4DD8"/>
    <w:rsid w:val="009D5422"/>
    <w:rsid w:val="009D5C90"/>
    <w:rsid w:val="009D5FFD"/>
    <w:rsid w:val="009D6409"/>
    <w:rsid w:val="009D6456"/>
    <w:rsid w:val="009D7168"/>
    <w:rsid w:val="009D7207"/>
    <w:rsid w:val="009E02E7"/>
    <w:rsid w:val="009E0436"/>
    <w:rsid w:val="009E0540"/>
    <w:rsid w:val="009E0670"/>
    <w:rsid w:val="009E0B39"/>
    <w:rsid w:val="009E0EA7"/>
    <w:rsid w:val="009E2712"/>
    <w:rsid w:val="009E2824"/>
    <w:rsid w:val="009E2A7A"/>
    <w:rsid w:val="009E30CF"/>
    <w:rsid w:val="009E32E4"/>
    <w:rsid w:val="009E39D4"/>
    <w:rsid w:val="009E3A17"/>
    <w:rsid w:val="009E4DBB"/>
    <w:rsid w:val="009E518F"/>
    <w:rsid w:val="009E6E17"/>
    <w:rsid w:val="009E6E22"/>
    <w:rsid w:val="009E6F78"/>
    <w:rsid w:val="009E7B70"/>
    <w:rsid w:val="009F0011"/>
    <w:rsid w:val="009F0A63"/>
    <w:rsid w:val="009F0CF4"/>
    <w:rsid w:val="009F14D5"/>
    <w:rsid w:val="009F14E3"/>
    <w:rsid w:val="009F1607"/>
    <w:rsid w:val="009F1855"/>
    <w:rsid w:val="009F2157"/>
    <w:rsid w:val="009F25E1"/>
    <w:rsid w:val="009F2AA2"/>
    <w:rsid w:val="009F3028"/>
    <w:rsid w:val="009F4269"/>
    <w:rsid w:val="009F4545"/>
    <w:rsid w:val="009F498B"/>
    <w:rsid w:val="009F4ED4"/>
    <w:rsid w:val="009F52C9"/>
    <w:rsid w:val="009F5584"/>
    <w:rsid w:val="009F5DAB"/>
    <w:rsid w:val="009F66B7"/>
    <w:rsid w:val="009F6732"/>
    <w:rsid w:val="009F6AC2"/>
    <w:rsid w:val="009F70E1"/>
    <w:rsid w:val="009F735E"/>
    <w:rsid w:val="009F73F4"/>
    <w:rsid w:val="009F7A38"/>
    <w:rsid w:val="009F7EF2"/>
    <w:rsid w:val="00A001C9"/>
    <w:rsid w:val="00A003DF"/>
    <w:rsid w:val="00A00DE0"/>
    <w:rsid w:val="00A00F82"/>
    <w:rsid w:val="00A01C84"/>
    <w:rsid w:val="00A02CAF"/>
    <w:rsid w:val="00A039A0"/>
    <w:rsid w:val="00A03FD5"/>
    <w:rsid w:val="00A042D0"/>
    <w:rsid w:val="00A046CE"/>
    <w:rsid w:val="00A05BE5"/>
    <w:rsid w:val="00A065EF"/>
    <w:rsid w:val="00A07012"/>
    <w:rsid w:val="00A07159"/>
    <w:rsid w:val="00A07596"/>
    <w:rsid w:val="00A07C2C"/>
    <w:rsid w:val="00A07FAB"/>
    <w:rsid w:val="00A1050D"/>
    <w:rsid w:val="00A1068B"/>
    <w:rsid w:val="00A10E95"/>
    <w:rsid w:val="00A10F54"/>
    <w:rsid w:val="00A11545"/>
    <w:rsid w:val="00A11A4B"/>
    <w:rsid w:val="00A11B2D"/>
    <w:rsid w:val="00A11F9E"/>
    <w:rsid w:val="00A123AC"/>
    <w:rsid w:val="00A124EA"/>
    <w:rsid w:val="00A13079"/>
    <w:rsid w:val="00A13694"/>
    <w:rsid w:val="00A13AD0"/>
    <w:rsid w:val="00A13E96"/>
    <w:rsid w:val="00A1480E"/>
    <w:rsid w:val="00A14A41"/>
    <w:rsid w:val="00A14BB2"/>
    <w:rsid w:val="00A168CD"/>
    <w:rsid w:val="00A16F96"/>
    <w:rsid w:val="00A17135"/>
    <w:rsid w:val="00A1725F"/>
    <w:rsid w:val="00A1726C"/>
    <w:rsid w:val="00A17348"/>
    <w:rsid w:val="00A1794D"/>
    <w:rsid w:val="00A208FC"/>
    <w:rsid w:val="00A20B70"/>
    <w:rsid w:val="00A211DB"/>
    <w:rsid w:val="00A21DDD"/>
    <w:rsid w:val="00A2215C"/>
    <w:rsid w:val="00A22329"/>
    <w:rsid w:val="00A22B58"/>
    <w:rsid w:val="00A23202"/>
    <w:rsid w:val="00A23486"/>
    <w:rsid w:val="00A23C5F"/>
    <w:rsid w:val="00A24A6D"/>
    <w:rsid w:val="00A24AD5"/>
    <w:rsid w:val="00A2523D"/>
    <w:rsid w:val="00A2536A"/>
    <w:rsid w:val="00A253EB"/>
    <w:rsid w:val="00A258FE"/>
    <w:rsid w:val="00A26460"/>
    <w:rsid w:val="00A27378"/>
    <w:rsid w:val="00A276A4"/>
    <w:rsid w:val="00A30751"/>
    <w:rsid w:val="00A308C4"/>
    <w:rsid w:val="00A31AAB"/>
    <w:rsid w:val="00A33210"/>
    <w:rsid w:val="00A338AB"/>
    <w:rsid w:val="00A33F8B"/>
    <w:rsid w:val="00A343C9"/>
    <w:rsid w:val="00A34530"/>
    <w:rsid w:val="00A34829"/>
    <w:rsid w:val="00A34A90"/>
    <w:rsid w:val="00A34AAF"/>
    <w:rsid w:val="00A3580E"/>
    <w:rsid w:val="00A3583D"/>
    <w:rsid w:val="00A359F7"/>
    <w:rsid w:val="00A36081"/>
    <w:rsid w:val="00A3645A"/>
    <w:rsid w:val="00A36708"/>
    <w:rsid w:val="00A37457"/>
    <w:rsid w:val="00A37618"/>
    <w:rsid w:val="00A376E7"/>
    <w:rsid w:val="00A37A42"/>
    <w:rsid w:val="00A37A63"/>
    <w:rsid w:val="00A37FB2"/>
    <w:rsid w:val="00A40949"/>
    <w:rsid w:val="00A40A47"/>
    <w:rsid w:val="00A40F60"/>
    <w:rsid w:val="00A4105D"/>
    <w:rsid w:val="00A41802"/>
    <w:rsid w:val="00A41FB1"/>
    <w:rsid w:val="00A42176"/>
    <w:rsid w:val="00A42289"/>
    <w:rsid w:val="00A4304A"/>
    <w:rsid w:val="00A43094"/>
    <w:rsid w:val="00A433E5"/>
    <w:rsid w:val="00A433EA"/>
    <w:rsid w:val="00A4386B"/>
    <w:rsid w:val="00A4412D"/>
    <w:rsid w:val="00A44EF7"/>
    <w:rsid w:val="00A45469"/>
    <w:rsid w:val="00A46A4E"/>
    <w:rsid w:val="00A46C5B"/>
    <w:rsid w:val="00A47532"/>
    <w:rsid w:val="00A475D8"/>
    <w:rsid w:val="00A47A28"/>
    <w:rsid w:val="00A47A5C"/>
    <w:rsid w:val="00A47CA3"/>
    <w:rsid w:val="00A47CDA"/>
    <w:rsid w:val="00A47F2A"/>
    <w:rsid w:val="00A50184"/>
    <w:rsid w:val="00A50401"/>
    <w:rsid w:val="00A50614"/>
    <w:rsid w:val="00A50852"/>
    <w:rsid w:val="00A50C8C"/>
    <w:rsid w:val="00A5215A"/>
    <w:rsid w:val="00A52208"/>
    <w:rsid w:val="00A53BFD"/>
    <w:rsid w:val="00A5471E"/>
    <w:rsid w:val="00A54815"/>
    <w:rsid w:val="00A54E78"/>
    <w:rsid w:val="00A54F58"/>
    <w:rsid w:val="00A550A9"/>
    <w:rsid w:val="00A55288"/>
    <w:rsid w:val="00A5561B"/>
    <w:rsid w:val="00A55623"/>
    <w:rsid w:val="00A55B2B"/>
    <w:rsid w:val="00A55E42"/>
    <w:rsid w:val="00A565C5"/>
    <w:rsid w:val="00A56901"/>
    <w:rsid w:val="00A5767C"/>
    <w:rsid w:val="00A57904"/>
    <w:rsid w:val="00A57E3F"/>
    <w:rsid w:val="00A601AF"/>
    <w:rsid w:val="00A60655"/>
    <w:rsid w:val="00A60B9E"/>
    <w:rsid w:val="00A612A3"/>
    <w:rsid w:val="00A61501"/>
    <w:rsid w:val="00A62119"/>
    <w:rsid w:val="00A624FB"/>
    <w:rsid w:val="00A62733"/>
    <w:rsid w:val="00A629B4"/>
    <w:rsid w:val="00A62A1A"/>
    <w:rsid w:val="00A63509"/>
    <w:rsid w:val="00A63567"/>
    <w:rsid w:val="00A638F2"/>
    <w:rsid w:val="00A63953"/>
    <w:rsid w:val="00A63CCF"/>
    <w:rsid w:val="00A6405B"/>
    <w:rsid w:val="00A65517"/>
    <w:rsid w:val="00A655D5"/>
    <w:rsid w:val="00A673A2"/>
    <w:rsid w:val="00A67B07"/>
    <w:rsid w:val="00A67D9E"/>
    <w:rsid w:val="00A706AF"/>
    <w:rsid w:val="00A71441"/>
    <w:rsid w:val="00A714C1"/>
    <w:rsid w:val="00A71E3F"/>
    <w:rsid w:val="00A71F9F"/>
    <w:rsid w:val="00A71FC5"/>
    <w:rsid w:val="00A72146"/>
    <w:rsid w:val="00A727BE"/>
    <w:rsid w:val="00A7346F"/>
    <w:rsid w:val="00A74751"/>
    <w:rsid w:val="00A74979"/>
    <w:rsid w:val="00A752EF"/>
    <w:rsid w:val="00A7589E"/>
    <w:rsid w:val="00A7604F"/>
    <w:rsid w:val="00A76085"/>
    <w:rsid w:val="00A7614B"/>
    <w:rsid w:val="00A7713B"/>
    <w:rsid w:val="00A77A5F"/>
    <w:rsid w:val="00A77AEB"/>
    <w:rsid w:val="00A8026F"/>
    <w:rsid w:val="00A81263"/>
    <w:rsid w:val="00A814E8"/>
    <w:rsid w:val="00A81522"/>
    <w:rsid w:val="00A815AA"/>
    <w:rsid w:val="00A820BE"/>
    <w:rsid w:val="00A831E3"/>
    <w:rsid w:val="00A83566"/>
    <w:rsid w:val="00A835EA"/>
    <w:rsid w:val="00A83702"/>
    <w:rsid w:val="00A83853"/>
    <w:rsid w:val="00A83BBD"/>
    <w:rsid w:val="00A843E3"/>
    <w:rsid w:val="00A84659"/>
    <w:rsid w:val="00A84715"/>
    <w:rsid w:val="00A85766"/>
    <w:rsid w:val="00A85DF4"/>
    <w:rsid w:val="00A86A2E"/>
    <w:rsid w:val="00A86BB7"/>
    <w:rsid w:val="00A8745F"/>
    <w:rsid w:val="00A879D2"/>
    <w:rsid w:val="00A903F1"/>
    <w:rsid w:val="00A90C74"/>
    <w:rsid w:val="00A90E3A"/>
    <w:rsid w:val="00A90FCD"/>
    <w:rsid w:val="00A912ED"/>
    <w:rsid w:val="00A9215A"/>
    <w:rsid w:val="00A92C7B"/>
    <w:rsid w:val="00A92D03"/>
    <w:rsid w:val="00A93A46"/>
    <w:rsid w:val="00A93C4C"/>
    <w:rsid w:val="00A9416C"/>
    <w:rsid w:val="00A94BAC"/>
    <w:rsid w:val="00A95C24"/>
    <w:rsid w:val="00A96327"/>
    <w:rsid w:val="00A96496"/>
    <w:rsid w:val="00A96CE5"/>
    <w:rsid w:val="00A9723E"/>
    <w:rsid w:val="00A97E1A"/>
    <w:rsid w:val="00AA0003"/>
    <w:rsid w:val="00AA042B"/>
    <w:rsid w:val="00AA055A"/>
    <w:rsid w:val="00AA0582"/>
    <w:rsid w:val="00AA05C6"/>
    <w:rsid w:val="00AA137B"/>
    <w:rsid w:val="00AA225D"/>
    <w:rsid w:val="00AA24B8"/>
    <w:rsid w:val="00AA2D38"/>
    <w:rsid w:val="00AA3380"/>
    <w:rsid w:val="00AA33AA"/>
    <w:rsid w:val="00AA4265"/>
    <w:rsid w:val="00AA45DA"/>
    <w:rsid w:val="00AA511A"/>
    <w:rsid w:val="00AA5C58"/>
    <w:rsid w:val="00AA5EFF"/>
    <w:rsid w:val="00AA62F7"/>
    <w:rsid w:val="00AA6D2D"/>
    <w:rsid w:val="00AA7047"/>
    <w:rsid w:val="00AA7C36"/>
    <w:rsid w:val="00AB02E9"/>
    <w:rsid w:val="00AB04DD"/>
    <w:rsid w:val="00AB0881"/>
    <w:rsid w:val="00AB0EF0"/>
    <w:rsid w:val="00AB160A"/>
    <w:rsid w:val="00AB16FE"/>
    <w:rsid w:val="00AB17FA"/>
    <w:rsid w:val="00AB1991"/>
    <w:rsid w:val="00AB1A07"/>
    <w:rsid w:val="00AB246E"/>
    <w:rsid w:val="00AB2A91"/>
    <w:rsid w:val="00AB334E"/>
    <w:rsid w:val="00AB335A"/>
    <w:rsid w:val="00AB36A6"/>
    <w:rsid w:val="00AB3A7C"/>
    <w:rsid w:val="00AB3CFC"/>
    <w:rsid w:val="00AB3E1A"/>
    <w:rsid w:val="00AB4171"/>
    <w:rsid w:val="00AB51FE"/>
    <w:rsid w:val="00AB5DB6"/>
    <w:rsid w:val="00AB6161"/>
    <w:rsid w:val="00AB6394"/>
    <w:rsid w:val="00AB6F98"/>
    <w:rsid w:val="00AB7164"/>
    <w:rsid w:val="00AB7711"/>
    <w:rsid w:val="00AC0389"/>
    <w:rsid w:val="00AC0422"/>
    <w:rsid w:val="00AC04A3"/>
    <w:rsid w:val="00AC116B"/>
    <w:rsid w:val="00AC1307"/>
    <w:rsid w:val="00AC15A9"/>
    <w:rsid w:val="00AC1C68"/>
    <w:rsid w:val="00AC2B0D"/>
    <w:rsid w:val="00AC2B21"/>
    <w:rsid w:val="00AC2FC5"/>
    <w:rsid w:val="00AC3FF6"/>
    <w:rsid w:val="00AC42A7"/>
    <w:rsid w:val="00AC46D5"/>
    <w:rsid w:val="00AC49C3"/>
    <w:rsid w:val="00AC54B5"/>
    <w:rsid w:val="00AC58A8"/>
    <w:rsid w:val="00AC5A18"/>
    <w:rsid w:val="00AC6017"/>
    <w:rsid w:val="00AC669C"/>
    <w:rsid w:val="00AD0640"/>
    <w:rsid w:val="00AD139D"/>
    <w:rsid w:val="00AD16A3"/>
    <w:rsid w:val="00AD16A4"/>
    <w:rsid w:val="00AD221C"/>
    <w:rsid w:val="00AD2350"/>
    <w:rsid w:val="00AD24F3"/>
    <w:rsid w:val="00AD2719"/>
    <w:rsid w:val="00AD3E96"/>
    <w:rsid w:val="00AD3F66"/>
    <w:rsid w:val="00AD3FFC"/>
    <w:rsid w:val="00AD429D"/>
    <w:rsid w:val="00AD4536"/>
    <w:rsid w:val="00AD4855"/>
    <w:rsid w:val="00AD4CB3"/>
    <w:rsid w:val="00AD4EF9"/>
    <w:rsid w:val="00AD5EDC"/>
    <w:rsid w:val="00AD6899"/>
    <w:rsid w:val="00AD696D"/>
    <w:rsid w:val="00AD7322"/>
    <w:rsid w:val="00AD7AD9"/>
    <w:rsid w:val="00AD7B4E"/>
    <w:rsid w:val="00AD7EF5"/>
    <w:rsid w:val="00AD7F45"/>
    <w:rsid w:val="00AE10D1"/>
    <w:rsid w:val="00AE1BC2"/>
    <w:rsid w:val="00AE2C64"/>
    <w:rsid w:val="00AE2E8D"/>
    <w:rsid w:val="00AE3AA5"/>
    <w:rsid w:val="00AE3CA1"/>
    <w:rsid w:val="00AE4270"/>
    <w:rsid w:val="00AE4273"/>
    <w:rsid w:val="00AE455F"/>
    <w:rsid w:val="00AE4894"/>
    <w:rsid w:val="00AE4CBD"/>
    <w:rsid w:val="00AE59DB"/>
    <w:rsid w:val="00AE6642"/>
    <w:rsid w:val="00AE6BC7"/>
    <w:rsid w:val="00AE7813"/>
    <w:rsid w:val="00AF0529"/>
    <w:rsid w:val="00AF0937"/>
    <w:rsid w:val="00AF0AD4"/>
    <w:rsid w:val="00AF1020"/>
    <w:rsid w:val="00AF1825"/>
    <w:rsid w:val="00AF1A3D"/>
    <w:rsid w:val="00AF1C86"/>
    <w:rsid w:val="00AF24A4"/>
    <w:rsid w:val="00AF2DE2"/>
    <w:rsid w:val="00AF2F30"/>
    <w:rsid w:val="00AF2F82"/>
    <w:rsid w:val="00AF2F85"/>
    <w:rsid w:val="00AF3287"/>
    <w:rsid w:val="00AF43DE"/>
    <w:rsid w:val="00AF49CE"/>
    <w:rsid w:val="00AF49F7"/>
    <w:rsid w:val="00AF4EEC"/>
    <w:rsid w:val="00AF5583"/>
    <w:rsid w:val="00AF5B6E"/>
    <w:rsid w:val="00AF5C47"/>
    <w:rsid w:val="00AF6128"/>
    <w:rsid w:val="00AF654E"/>
    <w:rsid w:val="00AF6670"/>
    <w:rsid w:val="00AF6748"/>
    <w:rsid w:val="00AF6AFA"/>
    <w:rsid w:val="00AF6E55"/>
    <w:rsid w:val="00AF725E"/>
    <w:rsid w:val="00AF78EB"/>
    <w:rsid w:val="00AF791A"/>
    <w:rsid w:val="00AF7A83"/>
    <w:rsid w:val="00AF7ACB"/>
    <w:rsid w:val="00AF7B2F"/>
    <w:rsid w:val="00AF7F8E"/>
    <w:rsid w:val="00B008A8"/>
    <w:rsid w:val="00B00F7B"/>
    <w:rsid w:val="00B01F3B"/>
    <w:rsid w:val="00B03162"/>
    <w:rsid w:val="00B04294"/>
    <w:rsid w:val="00B04663"/>
    <w:rsid w:val="00B047A2"/>
    <w:rsid w:val="00B0492A"/>
    <w:rsid w:val="00B04F59"/>
    <w:rsid w:val="00B061DD"/>
    <w:rsid w:val="00B06C32"/>
    <w:rsid w:val="00B06D62"/>
    <w:rsid w:val="00B0725A"/>
    <w:rsid w:val="00B0732C"/>
    <w:rsid w:val="00B073B0"/>
    <w:rsid w:val="00B105F2"/>
    <w:rsid w:val="00B11285"/>
    <w:rsid w:val="00B1177B"/>
    <w:rsid w:val="00B11AFF"/>
    <w:rsid w:val="00B11B8D"/>
    <w:rsid w:val="00B12BA7"/>
    <w:rsid w:val="00B12D19"/>
    <w:rsid w:val="00B1314C"/>
    <w:rsid w:val="00B14720"/>
    <w:rsid w:val="00B148C5"/>
    <w:rsid w:val="00B15CCA"/>
    <w:rsid w:val="00B167EA"/>
    <w:rsid w:val="00B16B55"/>
    <w:rsid w:val="00B16E0C"/>
    <w:rsid w:val="00B17E17"/>
    <w:rsid w:val="00B20095"/>
    <w:rsid w:val="00B205ED"/>
    <w:rsid w:val="00B20B82"/>
    <w:rsid w:val="00B2150A"/>
    <w:rsid w:val="00B215C2"/>
    <w:rsid w:val="00B215FD"/>
    <w:rsid w:val="00B21A8D"/>
    <w:rsid w:val="00B21CF2"/>
    <w:rsid w:val="00B21FBF"/>
    <w:rsid w:val="00B22128"/>
    <w:rsid w:val="00B22967"/>
    <w:rsid w:val="00B22C8D"/>
    <w:rsid w:val="00B23202"/>
    <w:rsid w:val="00B23DEC"/>
    <w:rsid w:val="00B23E21"/>
    <w:rsid w:val="00B24504"/>
    <w:rsid w:val="00B246CD"/>
    <w:rsid w:val="00B246D2"/>
    <w:rsid w:val="00B24786"/>
    <w:rsid w:val="00B24790"/>
    <w:rsid w:val="00B249EC"/>
    <w:rsid w:val="00B26319"/>
    <w:rsid w:val="00B27256"/>
    <w:rsid w:val="00B279D3"/>
    <w:rsid w:val="00B27D88"/>
    <w:rsid w:val="00B3007D"/>
    <w:rsid w:val="00B30448"/>
    <w:rsid w:val="00B30620"/>
    <w:rsid w:val="00B30E7E"/>
    <w:rsid w:val="00B31138"/>
    <w:rsid w:val="00B31157"/>
    <w:rsid w:val="00B31173"/>
    <w:rsid w:val="00B316A1"/>
    <w:rsid w:val="00B32056"/>
    <w:rsid w:val="00B32393"/>
    <w:rsid w:val="00B32948"/>
    <w:rsid w:val="00B3335B"/>
    <w:rsid w:val="00B33845"/>
    <w:rsid w:val="00B339D2"/>
    <w:rsid w:val="00B33C2A"/>
    <w:rsid w:val="00B33E7C"/>
    <w:rsid w:val="00B35089"/>
    <w:rsid w:val="00B354B4"/>
    <w:rsid w:val="00B35B7B"/>
    <w:rsid w:val="00B36D86"/>
    <w:rsid w:val="00B36FEE"/>
    <w:rsid w:val="00B3750D"/>
    <w:rsid w:val="00B375DE"/>
    <w:rsid w:val="00B40709"/>
    <w:rsid w:val="00B4076A"/>
    <w:rsid w:val="00B40AD8"/>
    <w:rsid w:val="00B40B25"/>
    <w:rsid w:val="00B40BB6"/>
    <w:rsid w:val="00B4116D"/>
    <w:rsid w:val="00B411BF"/>
    <w:rsid w:val="00B4187D"/>
    <w:rsid w:val="00B41937"/>
    <w:rsid w:val="00B41AED"/>
    <w:rsid w:val="00B41F89"/>
    <w:rsid w:val="00B42C57"/>
    <w:rsid w:val="00B42FE1"/>
    <w:rsid w:val="00B434B3"/>
    <w:rsid w:val="00B434E5"/>
    <w:rsid w:val="00B437D0"/>
    <w:rsid w:val="00B43BFC"/>
    <w:rsid w:val="00B44430"/>
    <w:rsid w:val="00B4499A"/>
    <w:rsid w:val="00B44A77"/>
    <w:rsid w:val="00B44B59"/>
    <w:rsid w:val="00B44D52"/>
    <w:rsid w:val="00B45151"/>
    <w:rsid w:val="00B45B7A"/>
    <w:rsid w:val="00B45D4C"/>
    <w:rsid w:val="00B469D4"/>
    <w:rsid w:val="00B46AD0"/>
    <w:rsid w:val="00B46E0E"/>
    <w:rsid w:val="00B46EC9"/>
    <w:rsid w:val="00B4721F"/>
    <w:rsid w:val="00B47276"/>
    <w:rsid w:val="00B47E34"/>
    <w:rsid w:val="00B47EF1"/>
    <w:rsid w:val="00B50D40"/>
    <w:rsid w:val="00B514FD"/>
    <w:rsid w:val="00B517C9"/>
    <w:rsid w:val="00B51D4D"/>
    <w:rsid w:val="00B5289A"/>
    <w:rsid w:val="00B52E83"/>
    <w:rsid w:val="00B52EED"/>
    <w:rsid w:val="00B5301B"/>
    <w:rsid w:val="00B53666"/>
    <w:rsid w:val="00B53699"/>
    <w:rsid w:val="00B53EA8"/>
    <w:rsid w:val="00B544FE"/>
    <w:rsid w:val="00B54877"/>
    <w:rsid w:val="00B54D11"/>
    <w:rsid w:val="00B55BDE"/>
    <w:rsid w:val="00B56308"/>
    <w:rsid w:val="00B56600"/>
    <w:rsid w:val="00B571DE"/>
    <w:rsid w:val="00B57786"/>
    <w:rsid w:val="00B57F52"/>
    <w:rsid w:val="00B604BF"/>
    <w:rsid w:val="00B6056C"/>
    <w:rsid w:val="00B60575"/>
    <w:rsid w:val="00B60914"/>
    <w:rsid w:val="00B615E1"/>
    <w:rsid w:val="00B61993"/>
    <w:rsid w:val="00B62285"/>
    <w:rsid w:val="00B62676"/>
    <w:rsid w:val="00B627E6"/>
    <w:rsid w:val="00B63064"/>
    <w:rsid w:val="00B634F4"/>
    <w:rsid w:val="00B65511"/>
    <w:rsid w:val="00B65669"/>
    <w:rsid w:val="00B65FE8"/>
    <w:rsid w:val="00B65FEF"/>
    <w:rsid w:val="00B660BF"/>
    <w:rsid w:val="00B66752"/>
    <w:rsid w:val="00B675C8"/>
    <w:rsid w:val="00B7034D"/>
    <w:rsid w:val="00B70998"/>
    <w:rsid w:val="00B70A2E"/>
    <w:rsid w:val="00B71088"/>
    <w:rsid w:val="00B71974"/>
    <w:rsid w:val="00B71E09"/>
    <w:rsid w:val="00B726FB"/>
    <w:rsid w:val="00B72E4F"/>
    <w:rsid w:val="00B73E82"/>
    <w:rsid w:val="00B73F34"/>
    <w:rsid w:val="00B74BB0"/>
    <w:rsid w:val="00B74EA8"/>
    <w:rsid w:val="00B75118"/>
    <w:rsid w:val="00B76868"/>
    <w:rsid w:val="00B76961"/>
    <w:rsid w:val="00B76A79"/>
    <w:rsid w:val="00B76F5E"/>
    <w:rsid w:val="00B77968"/>
    <w:rsid w:val="00B77EC2"/>
    <w:rsid w:val="00B804C1"/>
    <w:rsid w:val="00B805C3"/>
    <w:rsid w:val="00B8157E"/>
    <w:rsid w:val="00B81650"/>
    <w:rsid w:val="00B816C3"/>
    <w:rsid w:val="00B81E67"/>
    <w:rsid w:val="00B823CB"/>
    <w:rsid w:val="00B828F3"/>
    <w:rsid w:val="00B83552"/>
    <w:rsid w:val="00B83993"/>
    <w:rsid w:val="00B83A7B"/>
    <w:rsid w:val="00B83F25"/>
    <w:rsid w:val="00B84143"/>
    <w:rsid w:val="00B84C9F"/>
    <w:rsid w:val="00B84D7B"/>
    <w:rsid w:val="00B854AE"/>
    <w:rsid w:val="00B85DA3"/>
    <w:rsid w:val="00B868F3"/>
    <w:rsid w:val="00B86A55"/>
    <w:rsid w:val="00B8775E"/>
    <w:rsid w:val="00B9016F"/>
    <w:rsid w:val="00B903FF"/>
    <w:rsid w:val="00B907F6"/>
    <w:rsid w:val="00B90F6C"/>
    <w:rsid w:val="00B91621"/>
    <w:rsid w:val="00B91AE6"/>
    <w:rsid w:val="00B91D96"/>
    <w:rsid w:val="00B9208D"/>
    <w:rsid w:val="00B92285"/>
    <w:rsid w:val="00B926C6"/>
    <w:rsid w:val="00B92971"/>
    <w:rsid w:val="00B93352"/>
    <w:rsid w:val="00B934AB"/>
    <w:rsid w:val="00B93698"/>
    <w:rsid w:val="00B95123"/>
    <w:rsid w:val="00B957F0"/>
    <w:rsid w:val="00B95F2F"/>
    <w:rsid w:val="00B9607B"/>
    <w:rsid w:val="00B96FE0"/>
    <w:rsid w:val="00B9707D"/>
    <w:rsid w:val="00B97524"/>
    <w:rsid w:val="00B97B8F"/>
    <w:rsid w:val="00B97BCF"/>
    <w:rsid w:val="00B97C62"/>
    <w:rsid w:val="00BA0286"/>
    <w:rsid w:val="00BA09B9"/>
    <w:rsid w:val="00BA0E5F"/>
    <w:rsid w:val="00BA102A"/>
    <w:rsid w:val="00BA147A"/>
    <w:rsid w:val="00BA158A"/>
    <w:rsid w:val="00BA1BE3"/>
    <w:rsid w:val="00BA2C51"/>
    <w:rsid w:val="00BA3894"/>
    <w:rsid w:val="00BA3A05"/>
    <w:rsid w:val="00BA4068"/>
    <w:rsid w:val="00BA459B"/>
    <w:rsid w:val="00BA4715"/>
    <w:rsid w:val="00BA4751"/>
    <w:rsid w:val="00BA5296"/>
    <w:rsid w:val="00BA5F41"/>
    <w:rsid w:val="00BA6FCD"/>
    <w:rsid w:val="00BA72C0"/>
    <w:rsid w:val="00BA7300"/>
    <w:rsid w:val="00BB0272"/>
    <w:rsid w:val="00BB0B27"/>
    <w:rsid w:val="00BB121E"/>
    <w:rsid w:val="00BB15F2"/>
    <w:rsid w:val="00BB1B31"/>
    <w:rsid w:val="00BB1F18"/>
    <w:rsid w:val="00BB237B"/>
    <w:rsid w:val="00BB28B0"/>
    <w:rsid w:val="00BB2FE1"/>
    <w:rsid w:val="00BB3C16"/>
    <w:rsid w:val="00BB42F3"/>
    <w:rsid w:val="00BB4F3D"/>
    <w:rsid w:val="00BB5381"/>
    <w:rsid w:val="00BB54B3"/>
    <w:rsid w:val="00BB5926"/>
    <w:rsid w:val="00BB594F"/>
    <w:rsid w:val="00BB5BDA"/>
    <w:rsid w:val="00BB5C1A"/>
    <w:rsid w:val="00BB62B8"/>
    <w:rsid w:val="00BB6EE8"/>
    <w:rsid w:val="00BB6FAF"/>
    <w:rsid w:val="00BC0250"/>
    <w:rsid w:val="00BC070D"/>
    <w:rsid w:val="00BC0A58"/>
    <w:rsid w:val="00BC1200"/>
    <w:rsid w:val="00BC12B0"/>
    <w:rsid w:val="00BC1447"/>
    <w:rsid w:val="00BC1D30"/>
    <w:rsid w:val="00BC1F24"/>
    <w:rsid w:val="00BC2841"/>
    <w:rsid w:val="00BC2B8C"/>
    <w:rsid w:val="00BC2BC1"/>
    <w:rsid w:val="00BC322B"/>
    <w:rsid w:val="00BC39F1"/>
    <w:rsid w:val="00BC3E6D"/>
    <w:rsid w:val="00BC3F5E"/>
    <w:rsid w:val="00BC49F1"/>
    <w:rsid w:val="00BC5286"/>
    <w:rsid w:val="00BC5B84"/>
    <w:rsid w:val="00BC62DD"/>
    <w:rsid w:val="00BC664E"/>
    <w:rsid w:val="00BC6D3A"/>
    <w:rsid w:val="00BC79FF"/>
    <w:rsid w:val="00BD03FC"/>
    <w:rsid w:val="00BD068C"/>
    <w:rsid w:val="00BD0920"/>
    <w:rsid w:val="00BD1F21"/>
    <w:rsid w:val="00BD2910"/>
    <w:rsid w:val="00BD2FC1"/>
    <w:rsid w:val="00BD40B7"/>
    <w:rsid w:val="00BD4A09"/>
    <w:rsid w:val="00BD4E14"/>
    <w:rsid w:val="00BD5029"/>
    <w:rsid w:val="00BD5BEC"/>
    <w:rsid w:val="00BD5ED2"/>
    <w:rsid w:val="00BD6210"/>
    <w:rsid w:val="00BD646E"/>
    <w:rsid w:val="00BD66AA"/>
    <w:rsid w:val="00BD6BFE"/>
    <w:rsid w:val="00BD72C1"/>
    <w:rsid w:val="00BE02F5"/>
    <w:rsid w:val="00BE04CE"/>
    <w:rsid w:val="00BE0ACE"/>
    <w:rsid w:val="00BE108C"/>
    <w:rsid w:val="00BE1382"/>
    <w:rsid w:val="00BE1BE2"/>
    <w:rsid w:val="00BE2BEC"/>
    <w:rsid w:val="00BE3070"/>
    <w:rsid w:val="00BE3303"/>
    <w:rsid w:val="00BE3DFB"/>
    <w:rsid w:val="00BE4922"/>
    <w:rsid w:val="00BE4CEA"/>
    <w:rsid w:val="00BE4D1E"/>
    <w:rsid w:val="00BE4F04"/>
    <w:rsid w:val="00BE5895"/>
    <w:rsid w:val="00BE5B2E"/>
    <w:rsid w:val="00BE60CF"/>
    <w:rsid w:val="00BE63EF"/>
    <w:rsid w:val="00BE6FB0"/>
    <w:rsid w:val="00BE77D8"/>
    <w:rsid w:val="00BE7B5E"/>
    <w:rsid w:val="00BE7C39"/>
    <w:rsid w:val="00BF00C3"/>
    <w:rsid w:val="00BF01C1"/>
    <w:rsid w:val="00BF01EE"/>
    <w:rsid w:val="00BF0779"/>
    <w:rsid w:val="00BF0F0F"/>
    <w:rsid w:val="00BF11B4"/>
    <w:rsid w:val="00BF1559"/>
    <w:rsid w:val="00BF191D"/>
    <w:rsid w:val="00BF21B1"/>
    <w:rsid w:val="00BF26BC"/>
    <w:rsid w:val="00BF2BD9"/>
    <w:rsid w:val="00BF3111"/>
    <w:rsid w:val="00BF325D"/>
    <w:rsid w:val="00BF4128"/>
    <w:rsid w:val="00BF449A"/>
    <w:rsid w:val="00BF4F93"/>
    <w:rsid w:val="00BF51A5"/>
    <w:rsid w:val="00BF51E5"/>
    <w:rsid w:val="00BF5359"/>
    <w:rsid w:val="00BF55AC"/>
    <w:rsid w:val="00BF610F"/>
    <w:rsid w:val="00BF63B1"/>
    <w:rsid w:val="00BF678D"/>
    <w:rsid w:val="00BF6BCD"/>
    <w:rsid w:val="00BF6D02"/>
    <w:rsid w:val="00BF763C"/>
    <w:rsid w:val="00BF7722"/>
    <w:rsid w:val="00BF7863"/>
    <w:rsid w:val="00BF7C77"/>
    <w:rsid w:val="00C00835"/>
    <w:rsid w:val="00C013DF"/>
    <w:rsid w:val="00C0176C"/>
    <w:rsid w:val="00C01A3F"/>
    <w:rsid w:val="00C02BD3"/>
    <w:rsid w:val="00C0302E"/>
    <w:rsid w:val="00C03290"/>
    <w:rsid w:val="00C0398E"/>
    <w:rsid w:val="00C03B5C"/>
    <w:rsid w:val="00C03ED7"/>
    <w:rsid w:val="00C04FC7"/>
    <w:rsid w:val="00C06114"/>
    <w:rsid w:val="00C06247"/>
    <w:rsid w:val="00C06431"/>
    <w:rsid w:val="00C06591"/>
    <w:rsid w:val="00C0664A"/>
    <w:rsid w:val="00C06D1D"/>
    <w:rsid w:val="00C0764B"/>
    <w:rsid w:val="00C07ED4"/>
    <w:rsid w:val="00C104B3"/>
    <w:rsid w:val="00C10CC2"/>
    <w:rsid w:val="00C110B1"/>
    <w:rsid w:val="00C1124F"/>
    <w:rsid w:val="00C112F4"/>
    <w:rsid w:val="00C116E4"/>
    <w:rsid w:val="00C12083"/>
    <w:rsid w:val="00C12145"/>
    <w:rsid w:val="00C128A0"/>
    <w:rsid w:val="00C140C5"/>
    <w:rsid w:val="00C142DE"/>
    <w:rsid w:val="00C14418"/>
    <w:rsid w:val="00C14AFA"/>
    <w:rsid w:val="00C14FD8"/>
    <w:rsid w:val="00C15AEB"/>
    <w:rsid w:val="00C16337"/>
    <w:rsid w:val="00C16757"/>
    <w:rsid w:val="00C1698D"/>
    <w:rsid w:val="00C169DD"/>
    <w:rsid w:val="00C177A2"/>
    <w:rsid w:val="00C17C08"/>
    <w:rsid w:val="00C20B44"/>
    <w:rsid w:val="00C20CDE"/>
    <w:rsid w:val="00C20F9A"/>
    <w:rsid w:val="00C2100A"/>
    <w:rsid w:val="00C21576"/>
    <w:rsid w:val="00C22272"/>
    <w:rsid w:val="00C224DB"/>
    <w:rsid w:val="00C23700"/>
    <w:rsid w:val="00C23B95"/>
    <w:rsid w:val="00C24505"/>
    <w:rsid w:val="00C248E0"/>
    <w:rsid w:val="00C24B5B"/>
    <w:rsid w:val="00C24D0C"/>
    <w:rsid w:val="00C24EB7"/>
    <w:rsid w:val="00C24F84"/>
    <w:rsid w:val="00C25346"/>
    <w:rsid w:val="00C25CB8"/>
    <w:rsid w:val="00C25D74"/>
    <w:rsid w:val="00C25EA9"/>
    <w:rsid w:val="00C26512"/>
    <w:rsid w:val="00C26BDB"/>
    <w:rsid w:val="00C276B7"/>
    <w:rsid w:val="00C27895"/>
    <w:rsid w:val="00C2793A"/>
    <w:rsid w:val="00C27A23"/>
    <w:rsid w:val="00C27A61"/>
    <w:rsid w:val="00C27DCA"/>
    <w:rsid w:val="00C27FC2"/>
    <w:rsid w:val="00C3039F"/>
    <w:rsid w:val="00C30FFD"/>
    <w:rsid w:val="00C31467"/>
    <w:rsid w:val="00C31A47"/>
    <w:rsid w:val="00C31FDD"/>
    <w:rsid w:val="00C3208D"/>
    <w:rsid w:val="00C32590"/>
    <w:rsid w:val="00C327A2"/>
    <w:rsid w:val="00C3435B"/>
    <w:rsid w:val="00C3538B"/>
    <w:rsid w:val="00C35732"/>
    <w:rsid w:val="00C35923"/>
    <w:rsid w:val="00C35AAC"/>
    <w:rsid w:val="00C35E77"/>
    <w:rsid w:val="00C3600D"/>
    <w:rsid w:val="00C36C9E"/>
    <w:rsid w:val="00C37165"/>
    <w:rsid w:val="00C37BE2"/>
    <w:rsid w:val="00C400D1"/>
    <w:rsid w:val="00C4016A"/>
    <w:rsid w:val="00C4020F"/>
    <w:rsid w:val="00C40669"/>
    <w:rsid w:val="00C40AB0"/>
    <w:rsid w:val="00C40B35"/>
    <w:rsid w:val="00C40E41"/>
    <w:rsid w:val="00C4198A"/>
    <w:rsid w:val="00C41E7D"/>
    <w:rsid w:val="00C4281E"/>
    <w:rsid w:val="00C43281"/>
    <w:rsid w:val="00C432AA"/>
    <w:rsid w:val="00C4394F"/>
    <w:rsid w:val="00C45163"/>
    <w:rsid w:val="00C451B3"/>
    <w:rsid w:val="00C45480"/>
    <w:rsid w:val="00C46550"/>
    <w:rsid w:val="00C46E43"/>
    <w:rsid w:val="00C47596"/>
    <w:rsid w:val="00C5074C"/>
    <w:rsid w:val="00C50998"/>
    <w:rsid w:val="00C5105A"/>
    <w:rsid w:val="00C5160C"/>
    <w:rsid w:val="00C51A3B"/>
    <w:rsid w:val="00C525C7"/>
    <w:rsid w:val="00C52D9E"/>
    <w:rsid w:val="00C53442"/>
    <w:rsid w:val="00C53652"/>
    <w:rsid w:val="00C53DF8"/>
    <w:rsid w:val="00C54179"/>
    <w:rsid w:val="00C54206"/>
    <w:rsid w:val="00C54673"/>
    <w:rsid w:val="00C546F7"/>
    <w:rsid w:val="00C551AA"/>
    <w:rsid w:val="00C551B9"/>
    <w:rsid w:val="00C55A7A"/>
    <w:rsid w:val="00C56262"/>
    <w:rsid w:val="00C572C8"/>
    <w:rsid w:val="00C575C9"/>
    <w:rsid w:val="00C5762B"/>
    <w:rsid w:val="00C576BA"/>
    <w:rsid w:val="00C57774"/>
    <w:rsid w:val="00C579D5"/>
    <w:rsid w:val="00C57D46"/>
    <w:rsid w:val="00C608FD"/>
    <w:rsid w:val="00C609F2"/>
    <w:rsid w:val="00C60BD6"/>
    <w:rsid w:val="00C60C5D"/>
    <w:rsid w:val="00C6102D"/>
    <w:rsid w:val="00C61257"/>
    <w:rsid w:val="00C61916"/>
    <w:rsid w:val="00C619F8"/>
    <w:rsid w:val="00C623ED"/>
    <w:rsid w:val="00C62483"/>
    <w:rsid w:val="00C628BA"/>
    <w:rsid w:val="00C62D5D"/>
    <w:rsid w:val="00C64DD2"/>
    <w:rsid w:val="00C64E4A"/>
    <w:rsid w:val="00C652A6"/>
    <w:rsid w:val="00C661B1"/>
    <w:rsid w:val="00C66B50"/>
    <w:rsid w:val="00C66F7A"/>
    <w:rsid w:val="00C670B9"/>
    <w:rsid w:val="00C67480"/>
    <w:rsid w:val="00C67B4F"/>
    <w:rsid w:val="00C67DF5"/>
    <w:rsid w:val="00C7152B"/>
    <w:rsid w:val="00C716B7"/>
    <w:rsid w:val="00C71776"/>
    <w:rsid w:val="00C71811"/>
    <w:rsid w:val="00C71825"/>
    <w:rsid w:val="00C71F09"/>
    <w:rsid w:val="00C71F9B"/>
    <w:rsid w:val="00C72183"/>
    <w:rsid w:val="00C72333"/>
    <w:rsid w:val="00C723D1"/>
    <w:rsid w:val="00C724B7"/>
    <w:rsid w:val="00C72565"/>
    <w:rsid w:val="00C72962"/>
    <w:rsid w:val="00C72B39"/>
    <w:rsid w:val="00C72B6B"/>
    <w:rsid w:val="00C72CE8"/>
    <w:rsid w:val="00C737C1"/>
    <w:rsid w:val="00C738F7"/>
    <w:rsid w:val="00C742E9"/>
    <w:rsid w:val="00C752BB"/>
    <w:rsid w:val="00C75C29"/>
    <w:rsid w:val="00C771D6"/>
    <w:rsid w:val="00C7752C"/>
    <w:rsid w:val="00C7758A"/>
    <w:rsid w:val="00C77AE8"/>
    <w:rsid w:val="00C77D1A"/>
    <w:rsid w:val="00C77ECF"/>
    <w:rsid w:val="00C8020B"/>
    <w:rsid w:val="00C80476"/>
    <w:rsid w:val="00C8049E"/>
    <w:rsid w:val="00C80AC2"/>
    <w:rsid w:val="00C80C1B"/>
    <w:rsid w:val="00C80FD9"/>
    <w:rsid w:val="00C819B9"/>
    <w:rsid w:val="00C8201F"/>
    <w:rsid w:val="00C8249E"/>
    <w:rsid w:val="00C82F3E"/>
    <w:rsid w:val="00C8302F"/>
    <w:rsid w:val="00C83267"/>
    <w:rsid w:val="00C83CB2"/>
    <w:rsid w:val="00C84ADA"/>
    <w:rsid w:val="00C85858"/>
    <w:rsid w:val="00C85904"/>
    <w:rsid w:val="00C85D95"/>
    <w:rsid w:val="00C86368"/>
    <w:rsid w:val="00C871B9"/>
    <w:rsid w:val="00C8722E"/>
    <w:rsid w:val="00C87332"/>
    <w:rsid w:val="00C873D7"/>
    <w:rsid w:val="00C87A47"/>
    <w:rsid w:val="00C90071"/>
    <w:rsid w:val="00C905DE"/>
    <w:rsid w:val="00C9081D"/>
    <w:rsid w:val="00C90D6E"/>
    <w:rsid w:val="00C91390"/>
    <w:rsid w:val="00C918AE"/>
    <w:rsid w:val="00C922AE"/>
    <w:rsid w:val="00C927AA"/>
    <w:rsid w:val="00C92825"/>
    <w:rsid w:val="00C928A0"/>
    <w:rsid w:val="00C92DF6"/>
    <w:rsid w:val="00C92ECA"/>
    <w:rsid w:val="00C930AA"/>
    <w:rsid w:val="00C932D7"/>
    <w:rsid w:val="00C93F62"/>
    <w:rsid w:val="00C94180"/>
    <w:rsid w:val="00C9479A"/>
    <w:rsid w:val="00C94A63"/>
    <w:rsid w:val="00C94DBC"/>
    <w:rsid w:val="00C95D7E"/>
    <w:rsid w:val="00C963B0"/>
    <w:rsid w:val="00C96AB9"/>
    <w:rsid w:val="00C96CA2"/>
    <w:rsid w:val="00C96D76"/>
    <w:rsid w:val="00C972AB"/>
    <w:rsid w:val="00C972F5"/>
    <w:rsid w:val="00C97C2C"/>
    <w:rsid w:val="00C97D28"/>
    <w:rsid w:val="00CA02E7"/>
    <w:rsid w:val="00CA050C"/>
    <w:rsid w:val="00CA05A5"/>
    <w:rsid w:val="00CA09CD"/>
    <w:rsid w:val="00CA0F3A"/>
    <w:rsid w:val="00CA1492"/>
    <w:rsid w:val="00CA19A7"/>
    <w:rsid w:val="00CA2110"/>
    <w:rsid w:val="00CA27DA"/>
    <w:rsid w:val="00CA2B7F"/>
    <w:rsid w:val="00CA2B9F"/>
    <w:rsid w:val="00CA31A0"/>
    <w:rsid w:val="00CA3697"/>
    <w:rsid w:val="00CA38F8"/>
    <w:rsid w:val="00CA3AE5"/>
    <w:rsid w:val="00CA41B9"/>
    <w:rsid w:val="00CA4293"/>
    <w:rsid w:val="00CA4B11"/>
    <w:rsid w:val="00CA4C3D"/>
    <w:rsid w:val="00CA4CD8"/>
    <w:rsid w:val="00CA4EEB"/>
    <w:rsid w:val="00CA5573"/>
    <w:rsid w:val="00CA55C3"/>
    <w:rsid w:val="00CA574F"/>
    <w:rsid w:val="00CA5DD1"/>
    <w:rsid w:val="00CA5E3A"/>
    <w:rsid w:val="00CA674F"/>
    <w:rsid w:val="00CA690F"/>
    <w:rsid w:val="00CA6C55"/>
    <w:rsid w:val="00CA6F7A"/>
    <w:rsid w:val="00CA7385"/>
    <w:rsid w:val="00CA746A"/>
    <w:rsid w:val="00CA7BF4"/>
    <w:rsid w:val="00CB074D"/>
    <w:rsid w:val="00CB08BF"/>
    <w:rsid w:val="00CB0E8B"/>
    <w:rsid w:val="00CB15D3"/>
    <w:rsid w:val="00CB17A0"/>
    <w:rsid w:val="00CB1A77"/>
    <w:rsid w:val="00CB20E5"/>
    <w:rsid w:val="00CB23AF"/>
    <w:rsid w:val="00CB23D6"/>
    <w:rsid w:val="00CB2C5D"/>
    <w:rsid w:val="00CB2E2A"/>
    <w:rsid w:val="00CB2E38"/>
    <w:rsid w:val="00CB432B"/>
    <w:rsid w:val="00CB4486"/>
    <w:rsid w:val="00CB44C0"/>
    <w:rsid w:val="00CB47B6"/>
    <w:rsid w:val="00CB490C"/>
    <w:rsid w:val="00CB495E"/>
    <w:rsid w:val="00CB4A3E"/>
    <w:rsid w:val="00CB4ACA"/>
    <w:rsid w:val="00CB4DE2"/>
    <w:rsid w:val="00CB502E"/>
    <w:rsid w:val="00CB53BA"/>
    <w:rsid w:val="00CB5AB6"/>
    <w:rsid w:val="00CB5D7A"/>
    <w:rsid w:val="00CB6353"/>
    <w:rsid w:val="00CB66FD"/>
    <w:rsid w:val="00CB7916"/>
    <w:rsid w:val="00CC0252"/>
    <w:rsid w:val="00CC03C7"/>
    <w:rsid w:val="00CC0816"/>
    <w:rsid w:val="00CC0FA4"/>
    <w:rsid w:val="00CC20F2"/>
    <w:rsid w:val="00CC21F1"/>
    <w:rsid w:val="00CC2ABD"/>
    <w:rsid w:val="00CC2D67"/>
    <w:rsid w:val="00CC3211"/>
    <w:rsid w:val="00CC361C"/>
    <w:rsid w:val="00CC44F3"/>
    <w:rsid w:val="00CC4A36"/>
    <w:rsid w:val="00CC4E47"/>
    <w:rsid w:val="00CC57CE"/>
    <w:rsid w:val="00CC6168"/>
    <w:rsid w:val="00CC73CC"/>
    <w:rsid w:val="00CC76A8"/>
    <w:rsid w:val="00CC7C18"/>
    <w:rsid w:val="00CC7EBB"/>
    <w:rsid w:val="00CC7FE2"/>
    <w:rsid w:val="00CD0161"/>
    <w:rsid w:val="00CD063E"/>
    <w:rsid w:val="00CD1404"/>
    <w:rsid w:val="00CD1817"/>
    <w:rsid w:val="00CD1D59"/>
    <w:rsid w:val="00CD354A"/>
    <w:rsid w:val="00CD44D5"/>
    <w:rsid w:val="00CD47F2"/>
    <w:rsid w:val="00CD48CC"/>
    <w:rsid w:val="00CD4979"/>
    <w:rsid w:val="00CD51FC"/>
    <w:rsid w:val="00CD5D22"/>
    <w:rsid w:val="00CD5EB8"/>
    <w:rsid w:val="00CD60AA"/>
    <w:rsid w:val="00CD6835"/>
    <w:rsid w:val="00CD69B1"/>
    <w:rsid w:val="00CD6A25"/>
    <w:rsid w:val="00CD70AA"/>
    <w:rsid w:val="00CD75C7"/>
    <w:rsid w:val="00CE0747"/>
    <w:rsid w:val="00CE0BC6"/>
    <w:rsid w:val="00CE0E05"/>
    <w:rsid w:val="00CE13ED"/>
    <w:rsid w:val="00CE1656"/>
    <w:rsid w:val="00CE1D69"/>
    <w:rsid w:val="00CE2036"/>
    <w:rsid w:val="00CE20B3"/>
    <w:rsid w:val="00CE2431"/>
    <w:rsid w:val="00CE2A9A"/>
    <w:rsid w:val="00CE2E95"/>
    <w:rsid w:val="00CE2F83"/>
    <w:rsid w:val="00CE2F85"/>
    <w:rsid w:val="00CE3185"/>
    <w:rsid w:val="00CE36C1"/>
    <w:rsid w:val="00CE3729"/>
    <w:rsid w:val="00CE3D19"/>
    <w:rsid w:val="00CE4209"/>
    <w:rsid w:val="00CE4F58"/>
    <w:rsid w:val="00CE50B7"/>
    <w:rsid w:val="00CE53C8"/>
    <w:rsid w:val="00CE54CC"/>
    <w:rsid w:val="00CE5DA9"/>
    <w:rsid w:val="00CE6215"/>
    <w:rsid w:val="00CE647E"/>
    <w:rsid w:val="00CE6E35"/>
    <w:rsid w:val="00CF00C3"/>
    <w:rsid w:val="00CF0B9C"/>
    <w:rsid w:val="00CF150A"/>
    <w:rsid w:val="00CF1903"/>
    <w:rsid w:val="00CF19AF"/>
    <w:rsid w:val="00CF19FE"/>
    <w:rsid w:val="00CF1A98"/>
    <w:rsid w:val="00CF1BB9"/>
    <w:rsid w:val="00CF2701"/>
    <w:rsid w:val="00CF2DE3"/>
    <w:rsid w:val="00CF34D2"/>
    <w:rsid w:val="00CF35C9"/>
    <w:rsid w:val="00CF363C"/>
    <w:rsid w:val="00CF3DC1"/>
    <w:rsid w:val="00CF3E1F"/>
    <w:rsid w:val="00CF41FE"/>
    <w:rsid w:val="00CF461F"/>
    <w:rsid w:val="00CF48B9"/>
    <w:rsid w:val="00CF4FE4"/>
    <w:rsid w:val="00CF54EB"/>
    <w:rsid w:val="00CF5A30"/>
    <w:rsid w:val="00CF6042"/>
    <w:rsid w:val="00CF6142"/>
    <w:rsid w:val="00CF66BB"/>
    <w:rsid w:val="00CF67E1"/>
    <w:rsid w:val="00CF69D8"/>
    <w:rsid w:val="00CF6B05"/>
    <w:rsid w:val="00CF7F1C"/>
    <w:rsid w:val="00D00072"/>
    <w:rsid w:val="00D00FB0"/>
    <w:rsid w:val="00D01525"/>
    <w:rsid w:val="00D01A09"/>
    <w:rsid w:val="00D01DAA"/>
    <w:rsid w:val="00D024DC"/>
    <w:rsid w:val="00D02816"/>
    <w:rsid w:val="00D02D47"/>
    <w:rsid w:val="00D02FF6"/>
    <w:rsid w:val="00D03016"/>
    <w:rsid w:val="00D030D9"/>
    <w:rsid w:val="00D032A4"/>
    <w:rsid w:val="00D036D3"/>
    <w:rsid w:val="00D03F43"/>
    <w:rsid w:val="00D04B91"/>
    <w:rsid w:val="00D0542D"/>
    <w:rsid w:val="00D056CE"/>
    <w:rsid w:val="00D05A40"/>
    <w:rsid w:val="00D05C4A"/>
    <w:rsid w:val="00D061AA"/>
    <w:rsid w:val="00D068E7"/>
    <w:rsid w:val="00D06C48"/>
    <w:rsid w:val="00D06CC2"/>
    <w:rsid w:val="00D0705D"/>
    <w:rsid w:val="00D075ED"/>
    <w:rsid w:val="00D07BD6"/>
    <w:rsid w:val="00D07CBD"/>
    <w:rsid w:val="00D10477"/>
    <w:rsid w:val="00D10E44"/>
    <w:rsid w:val="00D118D3"/>
    <w:rsid w:val="00D123C8"/>
    <w:rsid w:val="00D1281A"/>
    <w:rsid w:val="00D12919"/>
    <w:rsid w:val="00D129C9"/>
    <w:rsid w:val="00D12BF7"/>
    <w:rsid w:val="00D138A5"/>
    <w:rsid w:val="00D13FCD"/>
    <w:rsid w:val="00D14A05"/>
    <w:rsid w:val="00D14EEF"/>
    <w:rsid w:val="00D15613"/>
    <w:rsid w:val="00D164D8"/>
    <w:rsid w:val="00D16DCA"/>
    <w:rsid w:val="00D17115"/>
    <w:rsid w:val="00D172E9"/>
    <w:rsid w:val="00D17B62"/>
    <w:rsid w:val="00D20334"/>
    <w:rsid w:val="00D20ACA"/>
    <w:rsid w:val="00D21068"/>
    <w:rsid w:val="00D21405"/>
    <w:rsid w:val="00D21854"/>
    <w:rsid w:val="00D21A5B"/>
    <w:rsid w:val="00D21A9A"/>
    <w:rsid w:val="00D21D04"/>
    <w:rsid w:val="00D22FBA"/>
    <w:rsid w:val="00D23A3E"/>
    <w:rsid w:val="00D23C9E"/>
    <w:rsid w:val="00D23DE5"/>
    <w:rsid w:val="00D24C4C"/>
    <w:rsid w:val="00D250A3"/>
    <w:rsid w:val="00D25491"/>
    <w:rsid w:val="00D255F2"/>
    <w:rsid w:val="00D255FF"/>
    <w:rsid w:val="00D256F6"/>
    <w:rsid w:val="00D25839"/>
    <w:rsid w:val="00D2735D"/>
    <w:rsid w:val="00D27C40"/>
    <w:rsid w:val="00D302AF"/>
    <w:rsid w:val="00D30A4D"/>
    <w:rsid w:val="00D315C1"/>
    <w:rsid w:val="00D3181D"/>
    <w:rsid w:val="00D3191C"/>
    <w:rsid w:val="00D319B0"/>
    <w:rsid w:val="00D31EA7"/>
    <w:rsid w:val="00D32552"/>
    <w:rsid w:val="00D32C48"/>
    <w:rsid w:val="00D32D4B"/>
    <w:rsid w:val="00D32FBC"/>
    <w:rsid w:val="00D33C1B"/>
    <w:rsid w:val="00D33DD6"/>
    <w:rsid w:val="00D3433C"/>
    <w:rsid w:val="00D356BC"/>
    <w:rsid w:val="00D35DF3"/>
    <w:rsid w:val="00D35E79"/>
    <w:rsid w:val="00D36390"/>
    <w:rsid w:val="00D375D3"/>
    <w:rsid w:val="00D37855"/>
    <w:rsid w:val="00D37881"/>
    <w:rsid w:val="00D40164"/>
    <w:rsid w:val="00D401EE"/>
    <w:rsid w:val="00D40318"/>
    <w:rsid w:val="00D40E39"/>
    <w:rsid w:val="00D4168E"/>
    <w:rsid w:val="00D416CF"/>
    <w:rsid w:val="00D41C25"/>
    <w:rsid w:val="00D42AD6"/>
    <w:rsid w:val="00D42C4C"/>
    <w:rsid w:val="00D434FD"/>
    <w:rsid w:val="00D43726"/>
    <w:rsid w:val="00D44162"/>
    <w:rsid w:val="00D44ACA"/>
    <w:rsid w:val="00D44E63"/>
    <w:rsid w:val="00D44E6E"/>
    <w:rsid w:val="00D451F3"/>
    <w:rsid w:val="00D46ADA"/>
    <w:rsid w:val="00D47AE5"/>
    <w:rsid w:val="00D47B30"/>
    <w:rsid w:val="00D47CD7"/>
    <w:rsid w:val="00D47E80"/>
    <w:rsid w:val="00D50132"/>
    <w:rsid w:val="00D501EF"/>
    <w:rsid w:val="00D5060A"/>
    <w:rsid w:val="00D50A96"/>
    <w:rsid w:val="00D50D6F"/>
    <w:rsid w:val="00D51CEB"/>
    <w:rsid w:val="00D52E0E"/>
    <w:rsid w:val="00D52E2F"/>
    <w:rsid w:val="00D53002"/>
    <w:rsid w:val="00D55374"/>
    <w:rsid w:val="00D55A40"/>
    <w:rsid w:val="00D55E71"/>
    <w:rsid w:val="00D5629E"/>
    <w:rsid w:val="00D56DCC"/>
    <w:rsid w:val="00D56E98"/>
    <w:rsid w:val="00D5706E"/>
    <w:rsid w:val="00D57483"/>
    <w:rsid w:val="00D5761C"/>
    <w:rsid w:val="00D57F30"/>
    <w:rsid w:val="00D607F0"/>
    <w:rsid w:val="00D608A6"/>
    <w:rsid w:val="00D61231"/>
    <w:rsid w:val="00D61A60"/>
    <w:rsid w:val="00D629A7"/>
    <w:rsid w:val="00D64560"/>
    <w:rsid w:val="00D64601"/>
    <w:rsid w:val="00D647D0"/>
    <w:rsid w:val="00D6558A"/>
    <w:rsid w:val="00D65B37"/>
    <w:rsid w:val="00D66499"/>
    <w:rsid w:val="00D67D7D"/>
    <w:rsid w:val="00D702C6"/>
    <w:rsid w:val="00D70EB8"/>
    <w:rsid w:val="00D7180F"/>
    <w:rsid w:val="00D71C5B"/>
    <w:rsid w:val="00D7208B"/>
    <w:rsid w:val="00D72214"/>
    <w:rsid w:val="00D72AAF"/>
    <w:rsid w:val="00D730FC"/>
    <w:rsid w:val="00D7331D"/>
    <w:rsid w:val="00D73417"/>
    <w:rsid w:val="00D73E12"/>
    <w:rsid w:val="00D74FF4"/>
    <w:rsid w:val="00D751FC"/>
    <w:rsid w:val="00D754B9"/>
    <w:rsid w:val="00D75A7A"/>
    <w:rsid w:val="00D75DFA"/>
    <w:rsid w:val="00D75EDB"/>
    <w:rsid w:val="00D7603C"/>
    <w:rsid w:val="00D7606C"/>
    <w:rsid w:val="00D76E68"/>
    <w:rsid w:val="00D77716"/>
    <w:rsid w:val="00D77AED"/>
    <w:rsid w:val="00D80760"/>
    <w:rsid w:val="00D812D8"/>
    <w:rsid w:val="00D81AAF"/>
    <w:rsid w:val="00D81F81"/>
    <w:rsid w:val="00D832CB"/>
    <w:rsid w:val="00D83F1C"/>
    <w:rsid w:val="00D83FDE"/>
    <w:rsid w:val="00D84879"/>
    <w:rsid w:val="00D85169"/>
    <w:rsid w:val="00D854D1"/>
    <w:rsid w:val="00D8562A"/>
    <w:rsid w:val="00D857E4"/>
    <w:rsid w:val="00D8672C"/>
    <w:rsid w:val="00D8700A"/>
    <w:rsid w:val="00D87733"/>
    <w:rsid w:val="00D87CA5"/>
    <w:rsid w:val="00D908D9"/>
    <w:rsid w:val="00D9162F"/>
    <w:rsid w:val="00D93567"/>
    <w:rsid w:val="00D93EBF"/>
    <w:rsid w:val="00D941CA"/>
    <w:rsid w:val="00D9449D"/>
    <w:rsid w:val="00D94CCB"/>
    <w:rsid w:val="00D94CD8"/>
    <w:rsid w:val="00D9525E"/>
    <w:rsid w:val="00D95569"/>
    <w:rsid w:val="00D95846"/>
    <w:rsid w:val="00D95AFE"/>
    <w:rsid w:val="00D95D99"/>
    <w:rsid w:val="00D9724D"/>
    <w:rsid w:val="00D97BF0"/>
    <w:rsid w:val="00DA0414"/>
    <w:rsid w:val="00DA045B"/>
    <w:rsid w:val="00DA04BC"/>
    <w:rsid w:val="00DA05DE"/>
    <w:rsid w:val="00DA0710"/>
    <w:rsid w:val="00DA1352"/>
    <w:rsid w:val="00DA1D99"/>
    <w:rsid w:val="00DA1DF6"/>
    <w:rsid w:val="00DA1E0A"/>
    <w:rsid w:val="00DA1EE1"/>
    <w:rsid w:val="00DA24C5"/>
    <w:rsid w:val="00DA2FC2"/>
    <w:rsid w:val="00DA3569"/>
    <w:rsid w:val="00DA3762"/>
    <w:rsid w:val="00DA39CA"/>
    <w:rsid w:val="00DA3C4F"/>
    <w:rsid w:val="00DA423C"/>
    <w:rsid w:val="00DA4292"/>
    <w:rsid w:val="00DA4799"/>
    <w:rsid w:val="00DA5000"/>
    <w:rsid w:val="00DA6082"/>
    <w:rsid w:val="00DA63DA"/>
    <w:rsid w:val="00DA642E"/>
    <w:rsid w:val="00DA674B"/>
    <w:rsid w:val="00DA756B"/>
    <w:rsid w:val="00DB03EB"/>
    <w:rsid w:val="00DB1BC7"/>
    <w:rsid w:val="00DB2F43"/>
    <w:rsid w:val="00DB3435"/>
    <w:rsid w:val="00DB35B6"/>
    <w:rsid w:val="00DB3C7F"/>
    <w:rsid w:val="00DB4379"/>
    <w:rsid w:val="00DB52AC"/>
    <w:rsid w:val="00DB590D"/>
    <w:rsid w:val="00DB5A5A"/>
    <w:rsid w:val="00DB5B2D"/>
    <w:rsid w:val="00DB6012"/>
    <w:rsid w:val="00DB6B04"/>
    <w:rsid w:val="00DB6C98"/>
    <w:rsid w:val="00DB762D"/>
    <w:rsid w:val="00DB793B"/>
    <w:rsid w:val="00DB79C5"/>
    <w:rsid w:val="00DC0938"/>
    <w:rsid w:val="00DC14DC"/>
    <w:rsid w:val="00DC234D"/>
    <w:rsid w:val="00DC2497"/>
    <w:rsid w:val="00DC27E4"/>
    <w:rsid w:val="00DC291B"/>
    <w:rsid w:val="00DC2FD2"/>
    <w:rsid w:val="00DC3BB0"/>
    <w:rsid w:val="00DC3C42"/>
    <w:rsid w:val="00DC3CC0"/>
    <w:rsid w:val="00DC4582"/>
    <w:rsid w:val="00DC46F2"/>
    <w:rsid w:val="00DC4962"/>
    <w:rsid w:val="00DC4CE9"/>
    <w:rsid w:val="00DC4FE9"/>
    <w:rsid w:val="00DC55D1"/>
    <w:rsid w:val="00DC596F"/>
    <w:rsid w:val="00DC5A42"/>
    <w:rsid w:val="00DC5E5A"/>
    <w:rsid w:val="00DC6F5A"/>
    <w:rsid w:val="00DC701E"/>
    <w:rsid w:val="00DD030B"/>
    <w:rsid w:val="00DD03A1"/>
    <w:rsid w:val="00DD04BB"/>
    <w:rsid w:val="00DD14B8"/>
    <w:rsid w:val="00DD1E9A"/>
    <w:rsid w:val="00DD1EAA"/>
    <w:rsid w:val="00DD2DC6"/>
    <w:rsid w:val="00DD2EFC"/>
    <w:rsid w:val="00DD3B40"/>
    <w:rsid w:val="00DD3DA8"/>
    <w:rsid w:val="00DD3DD1"/>
    <w:rsid w:val="00DD3EEF"/>
    <w:rsid w:val="00DD45D5"/>
    <w:rsid w:val="00DD5191"/>
    <w:rsid w:val="00DD51BC"/>
    <w:rsid w:val="00DD5724"/>
    <w:rsid w:val="00DD5C92"/>
    <w:rsid w:val="00DD6B90"/>
    <w:rsid w:val="00DD6EDC"/>
    <w:rsid w:val="00DD715F"/>
    <w:rsid w:val="00DD718E"/>
    <w:rsid w:val="00DD7CBA"/>
    <w:rsid w:val="00DD7D6E"/>
    <w:rsid w:val="00DD7DBC"/>
    <w:rsid w:val="00DD7F84"/>
    <w:rsid w:val="00DE112A"/>
    <w:rsid w:val="00DE15E1"/>
    <w:rsid w:val="00DE1823"/>
    <w:rsid w:val="00DE1C29"/>
    <w:rsid w:val="00DE28BF"/>
    <w:rsid w:val="00DE29AD"/>
    <w:rsid w:val="00DE2F12"/>
    <w:rsid w:val="00DE2F6B"/>
    <w:rsid w:val="00DE3250"/>
    <w:rsid w:val="00DE4AAE"/>
    <w:rsid w:val="00DE58D9"/>
    <w:rsid w:val="00DE58DD"/>
    <w:rsid w:val="00DE5928"/>
    <w:rsid w:val="00DE5DCC"/>
    <w:rsid w:val="00DE5EBE"/>
    <w:rsid w:val="00DE601B"/>
    <w:rsid w:val="00DE60D8"/>
    <w:rsid w:val="00DE6803"/>
    <w:rsid w:val="00DE6A28"/>
    <w:rsid w:val="00DE77F2"/>
    <w:rsid w:val="00DF0056"/>
    <w:rsid w:val="00DF0510"/>
    <w:rsid w:val="00DF08DB"/>
    <w:rsid w:val="00DF0C3F"/>
    <w:rsid w:val="00DF0C8C"/>
    <w:rsid w:val="00DF0F1A"/>
    <w:rsid w:val="00DF28F3"/>
    <w:rsid w:val="00DF298A"/>
    <w:rsid w:val="00DF2DB7"/>
    <w:rsid w:val="00DF2EDF"/>
    <w:rsid w:val="00DF3313"/>
    <w:rsid w:val="00DF39FA"/>
    <w:rsid w:val="00DF4AE0"/>
    <w:rsid w:val="00DF4F54"/>
    <w:rsid w:val="00DF5133"/>
    <w:rsid w:val="00DF5946"/>
    <w:rsid w:val="00DF5BAD"/>
    <w:rsid w:val="00DF5DE6"/>
    <w:rsid w:val="00DF5FF4"/>
    <w:rsid w:val="00DF6114"/>
    <w:rsid w:val="00DF63D1"/>
    <w:rsid w:val="00DF661F"/>
    <w:rsid w:val="00DF6785"/>
    <w:rsid w:val="00DF6D9C"/>
    <w:rsid w:val="00DF726D"/>
    <w:rsid w:val="00DF737D"/>
    <w:rsid w:val="00DF7F0E"/>
    <w:rsid w:val="00DF7FFC"/>
    <w:rsid w:val="00E00197"/>
    <w:rsid w:val="00E00361"/>
    <w:rsid w:val="00E00826"/>
    <w:rsid w:val="00E00BB2"/>
    <w:rsid w:val="00E01171"/>
    <w:rsid w:val="00E01885"/>
    <w:rsid w:val="00E01916"/>
    <w:rsid w:val="00E023CC"/>
    <w:rsid w:val="00E02409"/>
    <w:rsid w:val="00E02454"/>
    <w:rsid w:val="00E02E85"/>
    <w:rsid w:val="00E02EE0"/>
    <w:rsid w:val="00E02F08"/>
    <w:rsid w:val="00E03000"/>
    <w:rsid w:val="00E03864"/>
    <w:rsid w:val="00E03CE9"/>
    <w:rsid w:val="00E040AE"/>
    <w:rsid w:val="00E04413"/>
    <w:rsid w:val="00E0492D"/>
    <w:rsid w:val="00E04BDC"/>
    <w:rsid w:val="00E04EC7"/>
    <w:rsid w:val="00E05486"/>
    <w:rsid w:val="00E06262"/>
    <w:rsid w:val="00E06466"/>
    <w:rsid w:val="00E06965"/>
    <w:rsid w:val="00E0755B"/>
    <w:rsid w:val="00E07A19"/>
    <w:rsid w:val="00E07A70"/>
    <w:rsid w:val="00E07ACA"/>
    <w:rsid w:val="00E07F0F"/>
    <w:rsid w:val="00E100CA"/>
    <w:rsid w:val="00E10B09"/>
    <w:rsid w:val="00E10D20"/>
    <w:rsid w:val="00E11014"/>
    <w:rsid w:val="00E1140B"/>
    <w:rsid w:val="00E119AA"/>
    <w:rsid w:val="00E11AA5"/>
    <w:rsid w:val="00E11D2E"/>
    <w:rsid w:val="00E11DD9"/>
    <w:rsid w:val="00E12CA4"/>
    <w:rsid w:val="00E132AA"/>
    <w:rsid w:val="00E13E4E"/>
    <w:rsid w:val="00E13F6F"/>
    <w:rsid w:val="00E144EB"/>
    <w:rsid w:val="00E146CC"/>
    <w:rsid w:val="00E14A29"/>
    <w:rsid w:val="00E1513F"/>
    <w:rsid w:val="00E15584"/>
    <w:rsid w:val="00E1571B"/>
    <w:rsid w:val="00E15864"/>
    <w:rsid w:val="00E15E5C"/>
    <w:rsid w:val="00E160A5"/>
    <w:rsid w:val="00E16367"/>
    <w:rsid w:val="00E16A89"/>
    <w:rsid w:val="00E17AB4"/>
    <w:rsid w:val="00E17FF4"/>
    <w:rsid w:val="00E20812"/>
    <w:rsid w:val="00E218A4"/>
    <w:rsid w:val="00E21E9B"/>
    <w:rsid w:val="00E21F6D"/>
    <w:rsid w:val="00E22129"/>
    <w:rsid w:val="00E2297B"/>
    <w:rsid w:val="00E22B3B"/>
    <w:rsid w:val="00E22DE2"/>
    <w:rsid w:val="00E22DE8"/>
    <w:rsid w:val="00E234D4"/>
    <w:rsid w:val="00E23519"/>
    <w:rsid w:val="00E237A2"/>
    <w:rsid w:val="00E23B15"/>
    <w:rsid w:val="00E23D66"/>
    <w:rsid w:val="00E24151"/>
    <w:rsid w:val="00E24630"/>
    <w:rsid w:val="00E249EB"/>
    <w:rsid w:val="00E24C3F"/>
    <w:rsid w:val="00E24DAF"/>
    <w:rsid w:val="00E24E2B"/>
    <w:rsid w:val="00E25188"/>
    <w:rsid w:val="00E25869"/>
    <w:rsid w:val="00E25DCE"/>
    <w:rsid w:val="00E264F3"/>
    <w:rsid w:val="00E26A34"/>
    <w:rsid w:val="00E26EA6"/>
    <w:rsid w:val="00E2767C"/>
    <w:rsid w:val="00E27967"/>
    <w:rsid w:val="00E27DDC"/>
    <w:rsid w:val="00E27F1C"/>
    <w:rsid w:val="00E304B0"/>
    <w:rsid w:val="00E30F84"/>
    <w:rsid w:val="00E31328"/>
    <w:rsid w:val="00E31759"/>
    <w:rsid w:val="00E31A28"/>
    <w:rsid w:val="00E31F78"/>
    <w:rsid w:val="00E31F7D"/>
    <w:rsid w:val="00E32081"/>
    <w:rsid w:val="00E32F58"/>
    <w:rsid w:val="00E33624"/>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E71"/>
    <w:rsid w:val="00E4077D"/>
    <w:rsid w:val="00E40C45"/>
    <w:rsid w:val="00E40F0F"/>
    <w:rsid w:val="00E41314"/>
    <w:rsid w:val="00E41459"/>
    <w:rsid w:val="00E41789"/>
    <w:rsid w:val="00E41A11"/>
    <w:rsid w:val="00E42249"/>
    <w:rsid w:val="00E422C0"/>
    <w:rsid w:val="00E42664"/>
    <w:rsid w:val="00E42FE2"/>
    <w:rsid w:val="00E4325F"/>
    <w:rsid w:val="00E43362"/>
    <w:rsid w:val="00E433AA"/>
    <w:rsid w:val="00E44282"/>
    <w:rsid w:val="00E44675"/>
    <w:rsid w:val="00E4488C"/>
    <w:rsid w:val="00E44BAC"/>
    <w:rsid w:val="00E44DD6"/>
    <w:rsid w:val="00E45370"/>
    <w:rsid w:val="00E4544E"/>
    <w:rsid w:val="00E45F91"/>
    <w:rsid w:val="00E47967"/>
    <w:rsid w:val="00E47AD4"/>
    <w:rsid w:val="00E47F19"/>
    <w:rsid w:val="00E5051C"/>
    <w:rsid w:val="00E50A99"/>
    <w:rsid w:val="00E50CFC"/>
    <w:rsid w:val="00E51302"/>
    <w:rsid w:val="00E514EF"/>
    <w:rsid w:val="00E523E3"/>
    <w:rsid w:val="00E52890"/>
    <w:rsid w:val="00E5313B"/>
    <w:rsid w:val="00E53141"/>
    <w:rsid w:val="00E53359"/>
    <w:rsid w:val="00E53E12"/>
    <w:rsid w:val="00E54202"/>
    <w:rsid w:val="00E54288"/>
    <w:rsid w:val="00E54F5B"/>
    <w:rsid w:val="00E55788"/>
    <w:rsid w:val="00E55ADF"/>
    <w:rsid w:val="00E55DD3"/>
    <w:rsid w:val="00E56191"/>
    <w:rsid w:val="00E561D8"/>
    <w:rsid w:val="00E5636E"/>
    <w:rsid w:val="00E5646A"/>
    <w:rsid w:val="00E6030C"/>
    <w:rsid w:val="00E60FBE"/>
    <w:rsid w:val="00E60FC9"/>
    <w:rsid w:val="00E6100C"/>
    <w:rsid w:val="00E61C04"/>
    <w:rsid w:val="00E63182"/>
    <w:rsid w:val="00E635ED"/>
    <w:rsid w:val="00E63E83"/>
    <w:rsid w:val="00E63EEB"/>
    <w:rsid w:val="00E64927"/>
    <w:rsid w:val="00E64CFF"/>
    <w:rsid w:val="00E64EB0"/>
    <w:rsid w:val="00E64ED6"/>
    <w:rsid w:val="00E64F5B"/>
    <w:rsid w:val="00E65E12"/>
    <w:rsid w:val="00E66306"/>
    <w:rsid w:val="00E6663D"/>
    <w:rsid w:val="00E66676"/>
    <w:rsid w:val="00E66917"/>
    <w:rsid w:val="00E6697B"/>
    <w:rsid w:val="00E66E33"/>
    <w:rsid w:val="00E66F4E"/>
    <w:rsid w:val="00E67143"/>
    <w:rsid w:val="00E6759B"/>
    <w:rsid w:val="00E6776C"/>
    <w:rsid w:val="00E67C1E"/>
    <w:rsid w:val="00E67D5E"/>
    <w:rsid w:val="00E7051A"/>
    <w:rsid w:val="00E70CFB"/>
    <w:rsid w:val="00E7104F"/>
    <w:rsid w:val="00E710D7"/>
    <w:rsid w:val="00E71E24"/>
    <w:rsid w:val="00E721C1"/>
    <w:rsid w:val="00E7230E"/>
    <w:rsid w:val="00E727F9"/>
    <w:rsid w:val="00E72F78"/>
    <w:rsid w:val="00E73A0B"/>
    <w:rsid w:val="00E73CE8"/>
    <w:rsid w:val="00E7571A"/>
    <w:rsid w:val="00E757F3"/>
    <w:rsid w:val="00E75B05"/>
    <w:rsid w:val="00E75B42"/>
    <w:rsid w:val="00E75C25"/>
    <w:rsid w:val="00E76E1F"/>
    <w:rsid w:val="00E77658"/>
    <w:rsid w:val="00E80B6A"/>
    <w:rsid w:val="00E8228A"/>
    <w:rsid w:val="00E82515"/>
    <w:rsid w:val="00E825BB"/>
    <w:rsid w:val="00E828EE"/>
    <w:rsid w:val="00E82DDC"/>
    <w:rsid w:val="00E831B7"/>
    <w:rsid w:val="00E8334D"/>
    <w:rsid w:val="00E83385"/>
    <w:rsid w:val="00E83C5A"/>
    <w:rsid w:val="00E8490A"/>
    <w:rsid w:val="00E84F54"/>
    <w:rsid w:val="00E8514C"/>
    <w:rsid w:val="00E853BA"/>
    <w:rsid w:val="00E85EBB"/>
    <w:rsid w:val="00E86798"/>
    <w:rsid w:val="00E90D20"/>
    <w:rsid w:val="00E91892"/>
    <w:rsid w:val="00E91FDF"/>
    <w:rsid w:val="00E9215F"/>
    <w:rsid w:val="00E92D18"/>
    <w:rsid w:val="00E9300D"/>
    <w:rsid w:val="00E930F3"/>
    <w:rsid w:val="00E93B24"/>
    <w:rsid w:val="00E93CA3"/>
    <w:rsid w:val="00E942F8"/>
    <w:rsid w:val="00E94475"/>
    <w:rsid w:val="00E94942"/>
    <w:rsid w:val="00E94A1D"/>
    <w:rsid w:val="00E94ADD"/>
    <w:rsid w:val="00E9500C"/>
    <w:rsid w:val="00E955A1"/>
    <w:rsid w:val="00E95696"/>
    <w:rsid w:val="00E9575F"/>
    <w:rsid w:val="00E9589D"/>
    <w:rsid w:val="00E96FBE"/>
    <w:rsid w:val="00E97313"/>
    <w:rsid w:val="00EA001E"/>
    <w:rsid w:val="00EA0330"/>
    <w:rsid w:val="00EA09FD"/>
    <w:rsid w:val="00EA126F"/>
    <w:rsid w:val="00EA14CD"/>
    <w:rsid w:val="00EA1B78"/>
    <w:rsid w:val="00EA2657"/>
    <w:rsid w:val="00EA2A58"/>
    <w:rsid w:val="00EA2CFB"/>
    <w:rsid w:val="00EA2D20"/>
    <w:rsid w:val="00EA2FB3"/>
    <w:rsid w:val="00EA37A2"/>
    <w:rsid w:val="00EA37EC"/>
    <w:rsid w:val="00EA3AB2"/>
    <w:rsid w:val="00EA5549"/>
    <w:rsid w:val="00EA5923"/>
    <w:rsid w:val="00EA59D7"/>
    <w:rsid w:val="00EA5B9D"/>
    <w:rsid w:val="00EA62BB"/>
    <w:rsid w:val="00EA63A9"/>
    <w:rsid w:val="00EA65C2"/>
    <w:rsid w:val="00EA66D7"/>
    <w:rsid w:val="00EA6780"/>
    <w:rsid w:val="00EA6B76"/>
    <w:rsid w:val="00EA6C0A"/>
    <w:rsid w:val="00EA7383"/>
    <w:rsid w:val="00EA7C00"/>
    <w:rsid w:val="00EB013B"/>
    <w:rsid w:val="00EB0374"/>
    <w:rsid w:val="00EB08A9"/>
    <w:rsid w:val="00EB14B3"/>
    <w:rsid w:val="00EB14E8"/>
    <w:rsid w:val="00EB16EF"/>
    <w:rsid w:val="00EB1B8D"/>
    <w:rsid w:val="00EB1CCF"/>
    <w:rsid w:val="00EB1DFF"/>
    <w:rsid w:val="00EB3094"/>
    <w:rsid w:val="00EB376E"/>
    <w:rsid w:val="00EB423F"/>
    <w:rsid w:val="00EB4E84"/>
    <w:rsid w:val="00EB4FCC"/>
    <w:rsid w:val="00EB5010"/>
    <w:rsid w:val="00EB512A"/>
    <w:rsid w:val="00EB58EC"/>
    <w:rsid w:val="00EB618E"/>
    <w:rsid w:val="00EB6FF0"/>
    <w:rsid w:val="00EB732A"/>
    <w:rsid w:val="00EB7457"/>
    <w:rsid w:val="00EC0912"/>
    <w:rsid w:val="00EC10C5"/>
    <w:rsid w:val="00EC125E"/>
    <w:rsid w:val="00EC16BE"/>
    <w:rsid w:val="00EC1892"/>
    <w:rsid w:val="00EC18BC"/>
    <w:rsid w:val="00EC2701"/>
    <w:rsid w:val="00EC30EC"/>
    <w:rsid w:val="00EC3443"/>
    <w:rsid w:val="00EC3BC3"/>
    <w:rsid w:val="00EC3F3E"/>
    <w:rsid w:val="00EC47C9"/>
    <w:rsid w:val="00EC4853"/>
    <w:rsid w:val="00EC608B"/>
    <w:rsid w:val="00EC6429"/>
    <w:rsid w:val="00EC6636"/>
    <w:rsid w:val="00EC69AB"/>
    <w:rsid w:val="00EC6E28"/>
    <w:rsid w:val="00EC704A"/>
    <w:rsid w:val="00EC721A"/>
    <w:rsid w:val="00EC73E0"/>
    <w:rsid w:val="00EC7775"/>
    <w:rsid w:val="00EC7843"/>
    <w:rsid w:val="00EC7A3F"/>
    <w:rsid w:val="00EC7A7D"/>
    <w:rsid w:val="00EC7ACA"/>
    <w:rsid w:val="00EC7ACE"/>
    <w:rsid w:val="00EC7F7B"/>
    <w:rsid w:val="00ED001C"/>
    <w:rsid w:val="00ED0180"/>
    <w:rsid w:val="00ED0514"/>
    <w:rsid w:val="00ED0594"/>
    <w:rsid w:val="00ED1341"/>
    <w:rsid w:val="00ED186F"/>
    <w:rsid w:val="00ED1BA9"/>
    <w:rsid w:val="00ED1D9F"/>
    <w:rsid w:val="00ED214B"/>
    <w:rsid w:val="00ED2A77"/>
    <w:rsid w:val="00ED2B74"/>
    <w:rsid w:val="00ED2D73"/>
    <w:rsid w:val="00ED342B"/>
    <w:rsid w:val="00ED41D8"/>
    <w:rsid w:val="00ED4673"/>
    <w:rsid w:val="00ED4898"/>
    <w:rsid w:val="00ED4A77"/>
    <w:rsid w:val="00ED4D8B"/>
    <w:rsid w:val="00ED4E80"/>
    <w:rsid w:val="00ED62E1"/>
    <w:rsid w:val="00ED6B0C"/>
    <w:rsid w:val="00ED6B49"/>
    <w:rsid w:val="00ED7D30"/>
    <w:rsid w:val="00ED7E32"/>
    <w:rsid w:val="00ED7F53"/>
    <w:rsid w:val="00EE00FB"/>
    <w:rsid w:val="00EE041A"/>
    <w:rsid w:val="00EE052C"/>
    <w:rsid w:val="00EE18C5"/>
    <w:rsid w:val="00EE1F53"/>
    <w:rsid w:val="00EE251C"/>
    <w:rsid w:val="00EE25B0"/>
    <w:rsid w:val="00EE2E53"/>
    <w:rsid w:val="00EE2FBC"/>
    <w:rsid w:val="00EE39A6"/>
    <w:rsid w:val="00EE3A2E"/>
    <w:rsid w:val="00EE3F02"/>
    <w:rsid w:val="00EE4088"/>
    <w:rsid w:val="00EE4198"/>
    <w:rsid w:val="00EE4A57"/>
    <w:rsid w:val="00EE4C6C"/>
    <w:rsid w:val="00EE4DF3"/>
    <w:rsid w:val="00EE5341"/>
    <w:rsid w:val="00EE5517"/>
    <w:rsid w:val="00EE5611"/>
    <w:rsid w:val="00EE5787"/>
    <w:rsid w:val="00EE5E0F"/>
    <w:rsid w:val="00EE6363"/>
    <w:rsid w:val="00EE6804"/>
    <w:rsid w:val="00EE6C28"/>
    <w:rsid w:val="00EE6C2C"/>
    <w:rsid w:val="00EF0A92"/>
    <w:rsid w:val="00EF0F2C"/>
    <w:rsid w:val="00EF1BC2"/>
    <w:rsid w:val="00EF1D67"/>
    <w:rsid w:val="00EF2F51"/>
    <w:rsid w:val="00EF321B"/>
    <w:rsid w:val="00EF3986"/>
    <w:rsid w:val="00EF4ACB"/>
    <w:rsid w:val="00EF5299"/>
    <w:rsid w:val="00EF5A0A"/>
    <w:rsid w:val="00EF5F40"/>
    <w:rsid w:val="00EF6D12"/>
    <w:rsid w:val="00EF74BC"/>
    <w:rsid w:val="00EF7982"/>
    <w:rsid w:val="00F00041"/>
    <w:rsid w:val="00F00344"/>
    <w:rsid w:val="00F0292B"/>
    <w:rsid w:val="00F029AD"/>
    <w:rsid w:val="00F02BBA"/>
    <w:rsid w:val="00F03421"/>
    <w:rsid w:val="00F03848"/>
    <w:rsid w:val="00F03C5C"/>
    <w:rsid w:val="00F04169"/>
    <w:rsid w:val="00F04929"/>
    <w:rsid w:val="00F04DFE"/>
    <w:rsid w:val="00F04F03"/>
    <w:rsid w:val="00F052E1"/>
    <w:rsid w:val="00F056F5"/>
    <w:rsid w:val="00F06174"/>
    <w:rsid w:val="00F06482"/>
    <w:rsid w:val="00F066C8"/>
    <w:rsid w:val="00F072C7"/>
    <w:rsid w:val="00F078C4"/>
    <w:rsid w:val="00F07C3E"/>
    <w:rsid w:val="00F07E39"/>
    <w:rsid w:val="00F12252"/>
    <w:rsid w:val="00F12526"/>
    <w:rsid w:val="00F1263B"/>
    <w:rsid w:val="00F128D9"/>
    <w:rsid w:val="00F12F05"/>
    <w:rsid w:val="00F1315C"/>
    <w:rsid w:val="00F131D4"/>
    <w:rsid w:val="00F13B2D"/>
    <w:rsid w:val="00F13E85"/>
    <w:rsid w:val="00F13F54"/>
    <w:rsid w:val="00F1419F"/>
    <w:rsid w:val="00F14922"/>
    <w:rsid w:val="00F14BC8"/>
    <w:rsid w:val="00F15055"/>
    <w:rsid w:val="00F15071"/>
    <w:rsid w:val="00F1533D"/>
    <w:rsid w:val="00F158E0"/>
    <w:rsid w:val="00F15A52"/>
    <w:rsid w:val="00F15D39"/>
    <w:rsid w:val="00F15E63"/>
    <w:rsid w:val="00F1622D"/>
    <w:rsid w:val="00F166E7"/>
    <w:rsid w:val="00F1686B"/>
    <w:rsid w:val="00F170C6"/>
    <w:rsid w:val="00F175F4"/>
    <w:rsid w:val="00F17F8D"/>
    <w:rsid w:val="00F2013E"/>
    <w:rsid w:val="00F20150"/>
    <w:rsid w:val="00F2078F"/>
    <w:rsid w:val="00F20B33"/>
    <w:rsid w:val="00F215D5"/>
    <w:rsid w:val="00F2175D"/>
    <w:rsid w:val="00F21F8A"/>
    <w:rsid w:val="00F225FB"/>
    <w:rsid w:val="00F23551"/>
    <w:rsid w:val="00F23CB6"/>
    <w:rsid w:val="00F24CC5"/>
    <w:rsid w:val="00F24CFA"/>
    <w:rsid w:val="00F2528A"/>
    <w:rsid w:val="00F25790"/>
    <w:rsid w:val="00F25DE7"/>
    <w:rsid w:val="00F25E1D"/>
    <w:rsid w:val="00F266F8"/>
    <w:rsid w:val="00F26A3C"/>
    <w:rsid w:val="00F26A58"/>
    <w:rsid w:val="00F26D2F"/>
    <w:rsid w:val="00F26E37"/>
    <w:rsid w:val="00F272AD"/>
    <w:rsid w:val="00F27BA7"/>
    <w:rsid w:val="00F300D6"/>
    <w:rsid w:val="00F305A0"/>
    <w:rsid w:val="00F30B2E"/>
    <w:rsid w:val="00F31ADB"/>
    <w:rsid w:val="00F31D69"/>
    <w:rsid w:val="00F33682"/>
    <w:rsid w:val="00F34077"/>
    <w:rsid w:val="00F340BF"/>
    <w:rsid w:val="00F34272"/>
    <w:rsid w:val="00F349C3"/>
    <w:rsid w:val="00F356B7"/>
    <w:rsid w:val="00F3721C"/>
    <w:rsid w:val="00F40582"/>
    <w:rsid w:val="00F4096B"/>
    <w:rsid w:val="00F40AB4"/>
    <w:rsid w:val="00F40FBD"/>
    <w:rsid w:val="00F411DE"/>
    <w:rsid w:val="00F4162F"/>
    <w:rsid w:val="00F422B1"/>
    <w:rsid w:val="00F42A14"/>
    <w:rsid w:val="00F42A98"/>
    <w:rsid w:val="00F43F33"/>
    <w:rsid w:val="00F4413B"/>
    <w:rsid w:val="00F44373"/>
    <w:rsid w:val="00F44415"/>
    <w:rsid w:val="00F446EE"/>
    <w:rsid w:val="00F44DE7"/>
    <w:rsid w:val="00F455C8"/>
    <w:rsid w:val="00F4568B"/>
    <w:rsid w:val="00F461CA"/>
    <w:rsid w:val="00F46613"/>
    <w:rsid w:val="00F46FC8"/>
    <w:rsid w:val="00F47A9A"/>
    <w:rsid w:val="00F47DAE"/>
    <w:rsid w:val="00F47E98"/>
    <w:rsid w:val="00F47F56"/>
    <w:rsid w:val="00F47FD1"/>
    <w:rsid w:val="00F505CA"/>
    <w:rsid w:val="00F50B82"/>
    <w:rsid w:val="00F50CA3"/>
    <w:rsid w:val="00F51146"/>
    <w:rsid w:val="00F51D7D"/>
    <w:rsid w:val="00F5224B"/>
    <w:rsid w:val="00F52372"/>
    <w:rsid w:val="00F52822"/>
    <w:rsid w:val="00F528C3"/>
    <w:rsid w:val="00F53048"/>
    <w:rsid w:val="00F5323B"/>
    <w:rsid w:val="00F534EC"/>
    <w:rsid w:val="00F53BB2"/>
    <w:rsid w:val="00F54098"/>
    <w:rsid w:val="00F546C4"/>
    <w:rsid w:val="00F55251"/>
    <w:rsid w:val="00F553E2"/>
    <w:rsid w:val="00F5561E"/>
    <w:rsid w:val="00F55F29"/>
    <w:rsid w:val="00F55F36"/>
    <w:rsid w:val="00F567F4"/>
    <w:rsid w:val="00F567FC"/>
    <w:rsid w:val="00F56846"/>
    <w:rsid w:val="00F57A9B"/>
    <w:rsid w:val="00F57DFF"/>
    <w:rsid w:val="00F60077"/>
    <w:rsid w:val="00F60762"/>
    <w:rsid w:val="00F6108D"/>
    <w:rsid w:val="00F61368"/>
    <w:rsid w:val="00F61571"/>
    <w:rsid w:val="00F61D7F"/>
    <w:rsid w:val="00F622D0"/>
    <w:rsid w:val="00F6332A"/>
    <w:rsid w:val="00F63723"/>
    <w:rsid w:val="00F63BBB"/>
    <w:rsid w:val="00F65A67"/>
    <w:rsid w:val="00F65C13"/>
    <w:rsid w:val="00F65C5E"/>
    <w:rsid w:val="00F65EFE"/>
    <w:rsid w:val="00F665A5"/>
    <w:rsid w:val="00F67472"/>
    <w:rsid w:val="00F67DDE"/>
    <w:rsid w:val="00F67E22"/>
    <w:rsid w:val="00F67FBF"/>
    <w:rsid w:val="00F7062D"/>
    <w:rsid w:val="00F71D08"/>
    <w:rsid w:val="00F7247A"/>
    <w:rsid w:val="00F72658"/>
    <w:rsid w:val="00F72CD4"/>
    <w:rsid w:val="00F732C5"/>
    <w:rsid w:val="00F734BA"/>
    <w:rsid w:val="00F73B40"/>
    <w:rsid w:val="00F73C0D"/>
    <w:rsid w:val="00F75607"/>
    <w:rsid w:val="00F75F08"/>
    <w:rsid w:val="00F77145"/>
    <w:rsid w:val="00F77C8F"/>
    <w:rsid w:val="00F77DE2"/>
    <w:rsid w:val="00F800B4"/>
    <w:rsid w:val="00F806EE"/>
    <w:rsid w:val="00F809F5"/>
    <w:rsid w:val="00F818F4"/>
    <w:rsid w:val="00F828B8"/>
    <w:rsid w:val="00F85A9A"/>
    <w:rsid w:val="00F85EC5"/>
    <w:rsid w:val="00F863D4"/>
    <w:rsid w:val="00F86478"/>
    <w:rsid w:val="00F866A1"/>
    <w:rsid w:val="00F867E1"/>
    <w:rsid w:val="00F86EA4"/>
    <w:rsid w:val="00F87464"/>
    <w:rsid w:val="00F877DE"/>
    <w:rsid w:val="00F902E7"/>
    <w:rsid w:val="00F9098C"/>
    <w:rsid w:val="00F91167"/>
    <w:rsid w:val="00F911E6"/>
    <w:rsid w:val="00F91253"/>
    <w:rsid w:val="00F917C5"/>
    <w:rsid w:val="00F918F0"/>
    <w:rsid w:val="00F92477"/>
    <w:rsid w:val="00F92BB6"/>
    <w:rsid w:val="00F930ED"/>
    <w:rsid w:val="00F9348D"/>
    <w:rsid w:val="00F935B8"/>
    <w:rsid w:val="00F93C62"/>
    <w:rsid w:val="00F93CA0"/>
    <w:rsid w:val="00F94147"/>
    <w:rsid w:val="00F94C8F"/>
    <w:rsid w:val="00F95524"/>
    <w:rsid w:val="00F9560E"/>
    <w:rsid w:val="00F95C42"/>
    <w:rsid w:val="00F95F80"/>
    <w:rsid w:val="00F96660"/>
    <w:rsid w:val="00F967C9"/>
    <w:rsid w:val="00F96AFF"/>
    <w:rsid w:val="00F97EB3"/>
    <w:rsid w:val="00F97F14"/>
    <w:rsid w:val="00FA0B69"/>
    <w:rsid w:val="00FA0BA9"/>
    <w:rsid w:val="00FA0E8B"/>
    <w:rsid w:val="00FA1008"/>
    <w:rsid w:val="00FA10C7"/>
    <w:rsid w:val="00FA224D"/>
    <w:rsid w:val="00FA23D4"/>
    <w:rsid w:val="00FA4005"/>
    <w:rsid w:val="00FA43BF"/>
    <w:rsid w:val="00FA44E8"/>
    <w:rsid w:val="00FA46D8"/>
    <w:rsid w:val="00FA49C9"/>
    <w:rsid w:val="00FA4DC0"/>
    <w:rsid w:val="00FA4F14"/>
    <w:rsid w:val="00FA50C8"/>
    <w:rsid w:val="00FA52E3"/>
    <w:rsid w:val="00FA53A9"/>
    <w:rsid w:val="00FA5454"/>
    <w:rsid w:val="00FA5C42"/>
    <w:rsid w:val="00FA5C96"/>
    <w:rsid w:val="00FA5E68"/>
    <w:rsid w:val="00FA60F6"/>
    <w:rsid w:val="00FA6D3A"/>
    <w:rsid w:val="00FA7B64"/>
    <w:rsid w:val="00FA7B8F"/>
    <w:rsid w:val="00FB00F6"/>
    <w:rsid w:val="00FB0728"/>
    <w:rsid w:val="00FB08A1"/>
    <w:rsid w:val="00FB09CF"/>
    <w:rsid w:val="00FB09EC"/>
    <w:rsid w:val="00FB0C91"/>
    <w:rsid w:val="00FB1680"/>
    <w:rsid w:val="00FB2408"/>
    <w:rsid w:val="00FB274E"/>
    <w:rsid w:val="00FB297D"/>
    <w:rsid w:val="00FB2989"/>
    <w:rsid w:val="00FB3264"/>
    <w:rsid w:val="00FB326A"/>
    <w:rsid w:val="00FB3E33"/>
    <w:rsid w:val="00FB40F0"/>
    <w:rsid w:val="00FB4DC4"/>
    <w:rsid w:val="00FB5085"/>
    <w:rsid w:val="00FB5455"/>
    <w:rsid w:val="00FB5539"/>
    <w:rsid w:val="00FB556E"/>
    <w:rsid w:val="00FB562B"/>
    <w:rsid w:val="00FB6205"/>
    <w:rsid w:val="00FB6A83"/>
    <w:rsid w:val="00FB745D"/>
    <w:rsid w:val="00FB7868"/>
    <w:rsid w:val="00FC03E0"/>
    <w:rsid w:val="00FC0983"/>
    <w:rsid w:val="00FC0D8C"/>
    <w:rsid w:val="00FC1BC8"/>
    <w:rsid w:val="00FC1F5C"/>
    <w:rsid w:val="00FC2300"/>
    <w:rsid w:val="00FC3552"/>
    <w:rsid w:val="00FC3585"/>
    <w:rsid w:val="00FC3A2E"/>
    <w:rsid w:val="00FC4163"/>
    <w:rsid w:val="00FC41DF"/>
    <w:rsid w:val="00FC44BC"/>
    <w:rsid w:val="00FC4796"/>
    <w:rsid w:val="00FC4ABE"/>
    <w:rsid w:val="00FC50E0"/>
    <w:rsid w:val="00FC5456"/>
    <w:rsid w:val="00FC5500"/>
    <w:rsid w:val="00FC5E74"/>
    <w:rsid w:val="00FC6DA7"/>
    <w:rsid w:val="00FC6EDD"/>
    <w:rsid w:val="00FC7BAF"/>
    <w:rsid w:val="00FD0932"/>
    <w:rsid w:val="00FD0E72"/>
    <w:rsid w:val="00FD21DB"/>
    <w:rsid w:val="00FD274E"/>
    <w:rsid w:val="00FD27DC"/>
    <w:rsid w:val="00FD27DE"/>
    <w:rsid w:val="00FD2DD0"/>
    <w:rsid w:val="00FD394A"/>
    <w:rsid w:val="00FD3A85"/>
    <w:rsid w:val="00FD3DB4"/>
    <w:rsid w:val="00FD3E63"/>
    <w:rsid w:val="00FD4D18"/>
    <w:rsid w:val="00FD4FD5"/>
    <w:rsid w:val="00FD526D"/>
    <w:rsid w:val="00FD54B2"/>
    <w:rsid w:val="00FD56E7"/>
    <w:rsid w:val="00FD5768"/>
    <w:rsid w:val="00FD5AE3"/>
    <w:rsid w:val="00FD61EB"/>
    <w:rsid w:val="00FD690A"/>
    <w:rsid w:val="00FD6EAD"/>
    <w:rsid w:val="00FD70C9"/>
    <w:rsid w:val="00FD70F2"/>
    <w:rsid w:val="00FD7316"/>
    <w:rsid w:val="00FD73AC"/>
    <w:rsid w:val="00FE026C"/>
    <w:rsid w:val="00FE0805"/>
    <w:rsid w:val="00FE0CCF"/>
    <w:rsid w:val="00FE0DE1"/>
    <w:rsid w:val="00FE0E50"/>
    <w:rsid w:val="00FE166B"/>
    <w:rsid w:val="00FE19AE"/>
    <w:rsid w:val="00FE1AC0"/>
    <w:rsid w:val="00FE1BD2"/>
    <w:rsid w:val="00FE1CB6"/>
    <w:rsid w:val="00FE1FFF"/>
    <w:rsid w:val="00FE25EF"/>
    <w:rsid w:val="00FE29EC"/>
    <w:rsid w:val="00FE310F"/>
    <w:rsid w:val="00FE3135"/>
    <w:rsid w:val="00FE3159"/>
    <w:rsid w:val="00FE3A63"/>
    <w:rsid w:val="00FE3B52"/>
    <w:rsid w:val="00FE3E11"/>
    <w:rsid w:val="00FE4493"/>
    <w:rsid w:val="00FE49B0"/>
    <w:rsid w:val="00FE4CCA"/>
    <w:rsid w:val="00FE5C8F"/>
    <w:rsid w:val="00FE66DC"/>
    <w:rsid w:val="00FE7982"/>
    <w:rsid w:val="00FE79D8"/>
    <w:rsid w:val="00FF05C8"/>
    <w:rsid w:val="00FF0ECC"/>
    <w:rsid w:val="00FF105C"/>
    <w:rsid w:val="00FF135D"/>
    <w:rsid w:val="00FF1C0A"/>
    <w:rsid w:val="00FF22A4"/>
    <w:rsid w:val="00FF26F7"/>
    <w:rsid w:val="00FF3776"/>
    <w:rsid w:val="00FF4FA4"/>
    <w:rsid w:val="00FF525B"/>
    <w:rsid w:val="00FF52DF"/>
    <w:rsid w:val="00FF5728"/>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uiPriority w:val="99"/>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A3F14-C3B6-4A51-8C90-781F4683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2020-02-18T14:42:00Z</cp:lastPrinted>
  <dcterms:created xsi:type="dcterms:W3CDTF">2020-02-18T14:43:00Z</dcterms:created>
  <dcterms:modified xsi:type="dcterms:W3CDTF">2020-02-18T14:43:00Z</dcterms:modified>
</cp:coreProperties>
</file>