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63A8" w14:textId="463A6B52" w:rsidR="00C61E85" w:rsidRDefault="00BC4DF4" w:rsidP="00BF31DE">
      <w:pPr>
        <w:pStyle w:val="Heading1"/>
        <w:pBdr>
          <w:bottom w:val="single" w:sz="4" w:space="1" w:color="auto"/>
        </w:pBdr>
      </w:pPr>
      <w:r>
        <w:t>Works</w:t>
      </w:r>
      <w:r w:rsidR="00C61E85">
        <w:t xml:space="preserve"> at the Recreation Centre</w:t>
      </w:r>
    </w:p>
    <w:p w14:paraId="6D6D0112" w14:textId="25B18216" w:rsidR="003B613E" w:rsidRDefault="00C61E85" w:rsidP="00BC4DF4">
      <w:r>
        <w:t xml:space="preserve">The Parish Council recently funded the </w:t>
      </w:r>
      <w:r w:rsidR="00BE148B">
        <w:t xml:space="preserve">construction of the </w:t>
      </w:r>
      <w:r w:rsidR="00046415">
        <w:t>additional patio area at the Recreation Centre, overlooking the sports pitches. This proved popular in the warmer weather of the late Summer</w:t>
      </w:r>
      <w:r w:rsidR="009D544A">
        <w:t xml:space="preserve">. A memorial garden area was planted </w:t>
      </w:r>
      <w:r w:rsidR="00BE148B">
        <w:t>with</w:t>
      </w:r>
      <w:r w:rsidR="009D544A">
        <w:t xml:space="preserve"> raised beds</w:t>
      </w:r>
      <w:r w:rsidR="00285A9F">
        <w:t xml:space="preserve"> and</w:t>
      </w:r>
      <w:r w:rsidR="00500170">
        <w:t xml:space="preserve"> a</w:t>
      </w:r>
      <w:r w:rsidR="009D544A">
        <w:t xml:space="preserve"> memorial tablet </w:t>
      </w:r>
      <w:r w:rsidR="004D6236">
        <w:t xml:space="preserve">with the names of the </w:t>
      </w:r>
      <w:r w:rsidR="00500170">
        <w:t xml:space="preserve">local men who died in the </w:t>
      </w:r>
      <w:r w:rsidR="00586C86">
        <w:t>World Wars</w:t>
      </w:r>
      <w:r w:rsidR="00BE148B">
        <w:t xml:space="preserve"> was fixed to the wall, together with </w:t>
      </w:r>
      <w:r w:rsidR="009D544A">
        <w:t xml:space="preserve">a </w:t>
      </w:r>
      <w:r w:rsidR="00BE148B">
        <w:t>Tommy statue silhouette provided by Broadland District Council</w:t>
      </w:r>
      <w:r w:rsidR="009A138A">
        <w:t>.</w:t>
      </w:r>
    </w:p>
    <w:p w14:paraId="596B4ACC" w14:textId="3D8E0B38" w:rsidR="00BC4DF4" w:rsidRDefault="00BC4DF4" w:rsidP="00BC4DF4">
      <w:r>
        <w:t xml:space="preserve">The Parish Council also paid </w:t>
      </w:r>
      <w:r w:rsidR="00BF31DE">
        <w:t>part of the cost of the refurbishment of the public toilets at the entrance to the Recreation Centre</w:t>
      </w:r>
      <w:r w:rsidR="00D95E97">
        <w:t xml:space="preserve"> and some money towards the resurfacing of the tennis courts.</w:t>
      </w:r>
    </w:p>
    <w:p w14:paraId="4139C738" w14:textId="77777777" w:rsidR="00C2169E" w:rsidRDefault="00BB5130" w:rsidP="00186026">
      <w:pPr>
        <w:pStyle w:val="Heading1"/>
        <w:pBdr>
          <w:bottom w:val="single" w:sz="4" w:space="1" w:color="auto"/>
        </w:pBdr>
      </w:pPr>
      <w:r w:rsidRPr="00BB5130">
        <w:t>St Edmund’s Church</w:t>
      </w:r>
    </w:p>
    <w:p w14:paraId="7A0FEF1B" w14:textId="77777777" w:rsidR="00186026" w:rsidRDefault="00C2169E" w:rsidP="00186026">
      <w:r>
        <w:t xml:space="preserve">We also paid for a new mechanism for the </w:t>
      </w:r>
      <w:r w:rsidR="00186026">
        <w:t>clock at the Church – this one will self-reset after power cuts!</w:t>
      </w:r>
    </w:p>
    <w:p w14:paraId="3ECEACE9" w14:textId="7FE6A660" w:rsidR="00246DF2" w:rsidRDefault="00BC48A3" w:rsidP="00186026">
      <w:pPr>
        <w:pBdr>
          <w:bottom w:val="single" w:sz="4" w:space="1" w:color="auto"/>
        </w:pBdr>
      </w:pPr>
      <w:r>
        <w:br/>
      </w:r>
      <w:r w:rsidR="00E963CD">
        <w:rPr>
          <w:rStyle w:val="Heading1Char"/>
        </w:rPr>
        <w:t xml:space="preserve">Land off Norwich Road/Mill </w:t>
      </w:r>
      <w:r w:rsidR="00E963CD" w:rsidRPr="009A138A">
        <w:rPr>
          <w:rStyle w:val="Heading1Char"/>
        </w:rPr>
        <w:t xml:space="preserve">Lane </w:t>
      </w:r>
      <w:r w:rsidR="00A00CF1" w:rsidRPr="009A138A">
        <w:rPr>
          <w:rStyle w:val="Heading1Char"/>
        </w:rPr>
        <w:t>–</w:t>
      </w:r>
      <w:r w:rsidR="00E963CD" w:rsidRPr="009A138A">
        <w:rPr>
          <w:rStyle w:val="Heading1Char"/>
        </w:rPr>
        <w:t xml:space="preserve"> </w:t>
      </w:r>
      <w:r w:rsidR="00A00CF1" w:rsidRPr="009A138A">
        <w:rPr>
          <w:rStyle w:val="Heading1Char"/>
        </w:rPr>
        <w:t>13</w:t>
      </w:r>
      <w:r w:rsidR="00E56BEF" w:rsidRPr="009A138A">
        <w:rPr>
          <w:rStyle w:val="Heading1Char"/>
        </w:rPr>
        <w:t>7</w:t>
      </w:r>
      <w:r w:rsidR="00A00CF1" w:rsidRPr="009A138A">
        <w:rPr>
          <w:rStyle w:val="Heading1Char"/>
        </w:rPr>
        <w:t xml:space="preserve"> new homes</w:t>
      </w:r>
    </w:p>
    <w:p w14:paraId="41FB2227" w14:textId="77777777" w:rsidR="00822A2B" w:rsidRDefault="00E56BEF" w:rsidP="004D00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Parish Council held </w:t>
      </w:r>
      <w:r w:rsidR="00883F8E">
        <w:rPr>
          <w:rFonts w:cs="Times New Roman"/>
          <w:szCs w:val="24"/>
        </w:rPr>
        <w:t xml:space="preserve">a special meeting </w:t>
      </w:r>
      <w:r>
        <w:rPr>
          <w:rFonts w:cs="Times New Roman"/>
          <w:szCs w:val="24"/>
        </w:rPr>
        <w:t xml:space="preserve">in August </w:t>
      </w:r>
      <w:r w:rsidR="00883F8E">
        <w:rPr>
          <w:rFonts w:cs="Times New Roman"/>
          <w:szCs w:val="24"/>
        </w:rPr>
        <w:t xml:space="preserve">to </w:t>
      </w:r>
      <w:r w:rsidR="00215A60">
        <w:rPr>
          <w:rFonts w:cs="Times New Roman"/>
          <w:szCs w:val="24"/>
        </w:rPr>
        <w:t xml:space="preserve">look at the plans and decide on the response. </w:t>
      </w:r>
    </w:p>
    <w:p w14:paraId="4D66B9B1" w14:textId="77777777" w:rsidR="008C6E13" w:rsidRDefault="005630FA" w:rsidP="004D00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councillors decided to object </w:t>
      </w:r>
      <w:r w:rsidR="00822A2B">
        <w:rPr>
          <w:rFonts w:cs="Times New Roman"/>
          <w:szCs w:val="24"/>
        </w:rPr>
        <w:t xml:space="preserve">strongly </w:t>
      </w:r>
      <w:r>
        <w:rPr>
          <w:rFonts w:cs="Times New Roman"/>
          <w:szCs w:val="24"/>
        </w:rPr>
        <w:t>to the plans because of</w:t>
      </w:r>
      <w:r w:rsidR="00822A2B">
        <w:rPr>
          <w:rFonts w:cs="Times New Roman"/>
          <w:szCs w:val="24"/>
        </w:rPr>
        <w:t xml:space="preserve">: </w:t>
      </w:r>
    </w:p>
    <w:p w14:paraId="5099B1D1" w14:textId="32EC5301" w:rsidR="008C6E13" w:rsidRDefault="005630FA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concerns about </w:t>
      </w:r>
      <w:r w:rsidR="000B19B3" w:rsidRPr="008C6E13">
        <w:rPr>
          <w:rFonts w:cs="Times New Roman"/>
          <w:szCs w:val="24"/>
        </w:rPr>
        <w:t>the lack of open space on the site</w:t>
      </w:r>
    </w:p>
    <w:p w14:paraId="56A357E0" w14:textId="2F3928B4" w:rsidR="008C6E13" w:rsidRDefault="000B19B3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only 4 </w:t>
      </w:r>
      <w:r w:rsidR="00615B8E" w:rsidRPr="008C6E13">
        <w:rPr>
          <w:rFonts w:cs="Times New Roman"/>
          <w:szCs w:val="24"/>
        </w:rPr>
        <w:t xml:space="preserve">unallocated parking spaces </w:t>
      </w:r>
    </w:p>
    <w:p w14:paraId="67E35FE8" w14:textId="23E51F6A" w:rsidR="008C6E13" w:rsidRDefault="00615B8E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>very little parking for residents</w:t>
      </w:r>
      <w:r w:rsidR="00915D4A">
        <w:rPr>
          <w:rFonts w:cs="Times New Roman"/>
          <w:szCs w:val="24"/>
        </w:rPr>
        <w:t>,</w:t>
      </w:r>
      <w:r w:rsidR="00D218DE" w:rsidRPr="008C6E13">
        <w:rPr>
          <w:rFonts w:cs="Times New Roman"/>
          <w:szCs w:val="24"/>
        </w:rPr>
        <w:t xml:space="preserve"> which would result in on-street parking and parking on verges and front gardens </w:t>
      </w:r>
    </w:p>
    <w:p w14:paraId="5E18614F" w14:textId="7E2DAF49" w:rsidR="008C6E13" w:rsidRDefault="000D2989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>the high</w:t>
      </w:r>
      <w:r w:rsidR="00915D4A">
        <w:rPr>
          <w:rFonts w:cs="Times New Roman"/>
          <w:szCs w:val="24"/>
        </w:rPr>
        <w:t>-</w:t>
      </w:r>
      <w:r w:rsidRPr="008C6E13">
        <w:rPr>
          <w:rFonts w:cs="Times New Roman"/>
          <w:szCs w:val="24"/>
        </w:rPr>
        <w:t>density housing proposed for the north-east corner of the site</w:t>
      </w:r>
    </w:p>
    <w:p w14:paraId="5FF73667" w14:textId="39AA7436" w:rsidR="008C6E13" w:rsidRDefault="00683E33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the lack of a pavement on some of the roads </w:t>
      </w:r>
    </w:p>
    <w:p w14:paraId="4F8C053B" w14:textId="7E7F90AD" w:rsidR="008C6E13" w:rsidRDefault="00683E33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bin collection points </w:t>
      </w:r>
      <w:r w:rsidR="00915D4A">
        <w:rPr>
          <w:rFonts w:cs="Times New Roman"/>
          <w:szCs w:val="24"/>
        </w:rPr>
        <w:t>shown</w:t>
      </w:r>
      <w:r w:rsidRPr="008C6E13">
        <w:rPr>
          <w:rFonts w:cs="Times New Roman"/>
          <w:szCs w:val="24"/>
        </w:rPr>
        <w:t xml:space="preserve"> where planting was proposed </w:t>
      </w:r>
    </w:p>
    <w:p w14:paraId="3B1BBAE0" w14:textId="7EDE4091" w:rsidR="008C6E13" w:rsidRDefault="00334AD9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>the lack of evidence that refuse lorries could access all the site,</w:t>
      </w:r>
    </w:p>
    <w:p w14:paraId="06E7ED47" w14:textId="2F600778" w:rsidR="008C6E13" w:rsidRDefault="007C52A2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keeping the emergency access free from parking at the north of the site </w:t>
      </w:r>
    </w:p>
    <w:p w14:paraId="5FE1B784" w14:textId="120B45C3" w:rsidR="008C6E13" w:rsidRDefault="00AF7C25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the effect on wells for a couple of neighbouring properties </w:t>
      </w:r>
    </w:p>
    <w:p w14:paraId="466FC4B0" w14:textId="78F2B512" w:rsidR="008C6E13" w:rsidRDefault="00AF7C25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>the impact on existing trees and hedges</w:t>
      </w:r>
      <w:r w:rsidR="00B06DC5" w:rsidRPr="008C6E13">
        <w:rPr>
          <w:rFonts w:cs="Times New Roman"/>
          <w:szCs w:val="24"/>
        </w:rPr>
        <w:t xml:space="preserve"> </w:t>
      </w:r>
    </w:p>
    <w:p w14:paraId="63C0605F" w14:textId="11711B99" w:rsidR="008F2CC6" w:rsidRPr="008C6E13" w:rsidRDefault="00B06DC5" w:rsidP="008C6E13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C6E13">
        <w:rPr>
          <w:rFonts w:cs="Times New Roman"/>
          <w:szCs w:val="24"/>
        </w:rPr>
        <w:t xml:space="preserve">the effect on the village of vehicle movements from an extra 137 homes, given that there is no way </w:t>
      </w:r>
      <w:r w:rsidR="009A138A">
        <w:rPr>
          <w:rFonts w:cs="Times New Roman"/>
          <w:szCs w:val="24"/>
        </w:rPr>
        <w:t xml:space="preserve">eastbound </w:t>
      </w:r>
      <w:r w:rsidRPr="008C6E13">
        <w:rPr>
          <w:rFonts w:cs="Times New Roman"/>
          <w:szCs w:val="24"/>
        </w:rPr>
        <w:t>on to the A47</w:t>
      </w:r>
      <w:r w:rsidR="009A138A">
        <w:rPr>
          <w:rFonts w:cs="Times New Roman"/>
          <w:szCs w:val="24"/>
        </w:rPr>
        <w:t xml:space="preserve"> </w:t>
      </w:r>
      <w:r w:rsidRPr="008C6E13">
        <w:rPr>
          <w:rFonts w:cs="Times New Roman"/>
          <w:szCs w:val="24"/>
        </w:rPr>
        <w:t>from the site.</w:t>
      </w:r>
    </w:p>
    <w:p w14:paraId="2655FEEA" w14:textId="59C79CA0" w:rsidR="00B06DC5" w:rsidRDefault="00B06DC5" w:rsidP="004D004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Amended plans have just been produced by the developer. </w:t>
      </w:r>
      <w:r w:rsidR="003314DA">
        <w:rPr>
          <w:rFonts w:cs="Times New Roman"/>
          <w:szCs w:val="24"/>
        </w:rPr>
        <w:t>These do address some of the concerns, but not all, so the Council will be sending its comments to Broadland District Council</w:t>
      </w:r>
      <w:r w:rsidR="00DE0C5E">
        <w:rPr>
          <w:rFonts w:cs="Times New Roman"/>
          <w:szCs w:val="24"/>
        </w:rPr>
        <w:t xml:space="preserve"> again.</w:t>
      </w:r>
    </w:p>
    <w:p w14:paraId="5F94CDDD" w14:textId="3946A812" w:rsidR="008F2FE5" w:rsidRDefault="006F30F5" w:rsidP="00DF114A">
      <w:pPr>
        <w:pStyle w:val="Heading1"/>
        <w:pBdr>
          <w:bottom w:val="single" w:sz="4" w:space="1" w:color="auto"/>
        </w:pBdr>
      </w:pPr>
      <w:r>
        <w:t>Phone Box in The Street</w:t>
      </w:r>
    </w:p>
    <w:p w14:paraId="10375626" w14:textId="1556E783" w:rsidR="00DC083E" w:rsidRDefault="006F30F5" w:rsidP="00DF114A">
      <w:r>
        <w:t xml:space="preserve">Sadly, BT decided that usage of the phone box in The Street had been so </w:t>
      </w:r>
      <w:r w:rsidR="00783DED">
        <w:t xml:space="preserve">slight that </w:t>
      </w:r>
      <w:r w:rsidR="00D935A1">
        <w:t>the phone</w:t>
      </w:r>
      <w:r w:rsidR="00783DED">
        <w:t xml:space="preserve"> should be removed. </w:t>
      </w:r>
      <w:r>
        <w:t xml:space="preserve">The Parish Council has paid £1 for the </w:t>
      </w:r>
      <w:r w:rsidR="00783DED">
        <w:t>phone box and hopes to install a defibrillator</w:t>
      </w:r>
      <w:r w:rsidR="003877CA">
        <w:t xml:space="preserve"> in due course.</w:t>
      </w:r>
    </w:p>
    <w:p w14:paraId="3711A563" w14:textId="77777777" w:rsidR="002E6C56" w:rsidRDefault="002E6C56" w:rsidP="00642B9D">
      <w:pPr>
        <w:pStyle w:val="Heading1"/>
        <w:pBdr>
          <w:bottom w:val="single" w:sz="4" w:space="1" w:color="auto"/>
        </w:pBdr>
      </w:pPr>
    </w:p>
    <w:p w14:paraId="5745E8C6" w14:textId="68A9042A" w:rsidR="00DF114A" w:rsidRDefault="00DF114A" w:rsidP="00642B9D">
      <w:pPr>
        <w:pStyle w:val="Heading1"/>
        <w:pBdr>
          <w:bottom w:val="single" w:sz="4" w:space="1" w:color="auto"/>
        </w:pBdr>
      </w:pPr>
      <w:r w:rsidRPr="00DF114A">
        <w:t>Councillors</w:t>
      </w:r>
    </w:p>
    <w:p w14:paraId="413F7F7F" w14:textId="084F892E" w:rsidR="00504DA2" w:rsidRDefault="00504DA2" w:rsidP="00CC5BE5">
      <w:r>
        <w:t xml:space="preserve">David Burnett resigned as parish councillor. We thank him for his time on the Council. </w:t>
      </w:r>
    </w:p>
    <w:p w14:paraId="2F28516D" w14:textId="027F8886" w:rsidR="003F52A9" w:rsidRDefault="003F52A9" w:rsidP="003F52A9">
      <w:pPr>
        <w:pStyle w:val="Heading1"/>
        <w:pBdr>
          <w:bottom w:val="single" w:sz="4" w:space="1" w:color="auto"/>
        </w:pBdr>
      </w:pPr>
      <w:r>
        <w:t>Christmas</w:t>
      </w:r>
    </w:p>
    <w:p w14:paraId="71A53D7D" w14:textId="6BE0D038" w:rsidR="003F52A9" w:rsidRPr="003F52A9" w:rsidRDefault="000B76C7" w:rsidP="003F52A9">
      <w:r>
        <w:t xml:space="preserve">Looking ahead, we send our thanks to Rhino’s who pay for the Christmas tree, transport it and put it up for us, and also to the team of volunteers who </w:t>
      </w:r>
      <w:r w:rsidR="006664E0">
        <w:t>make all the arrangements, and turn out to help on the day.</w:t>
      </w:r>
    </w:p>
    <w:p w14:paraId="3D363891" w14:textId="5E604AF4" w:rsidR="00954482" w:rsidRDefault="00954482" w:rsidP="00C03913">
      <w:pPr>
        <w:pStyle w:val="Heading1"/>
        <w:pBdr>
          <w:bottom w:val="single" w:sz="4" w:space="1" w:color="auto"/>
        </w:pBdr>
      </w:pPr>
      <w:r>
        <w:t xml:space="preserve">Parking </w:t>
      </w:r>
    </w:p>
    <w:p w14:paraId="0735FCF7" w14:textId="020E5B6F" w:rsidR="00954482" w:rsidRDefault="00EE4DD8" w:rsidP="00CC5BE5">
      <w:r>
        <w:t xml:space="preserve">Norfolk County Council says that </w:t>
      </w:r>
      <w:r w:rsidR="00954482">
        <w:t xml:space="preserve">the legal part of the consultation process is taking a very long time. Hopefully the </w:t>
      </w:r>
      <w:r w:rsidR="0091694B">
        <w:t xml:space="preserve">final </w:t>
      </w:r>
      <w:r w:rsidR="00954482">
        <w:t>consultation will take place soon!</w:t>
      </w:r>
      <w:r w:rsidR="0091694B">
        <w:t xml:space="preserve"> The Parish Council is keen to remove all-day commuter parking from the village centre so as to support local businesses and residents.</w:t>
      </w:r>
    </w:p>
    <w:p w14:paraId="3A95557B" w14:textId="6CA8B7C7" w:rsidR="003B4253" w:rsidRDefault="00C22AFD" w:rsidP="00CC5BE5">
      <w:pPr>
        <w:pBdr>
          <w:bottom w:val="single" w:sz="4" w:space="1" w:color="auto"/>
        </w:pBdr>
      </w:pPr>
      <w:r>
        <w:br/>
      </w:r>
      <w:r w:rsidR="005A38F1">
        <w:rPr>
          <w:rStyle w:val="Heading1Char"/>
        </w:rPr>
        <w:t>Litter Picking</w:t>
      </w:r>
    </w:p>
    <w:p w14:paraId="1E17F0BA" w14:textId="42676AA1" w:rsidR="00FE1C0B" w:rsidRDefault="005A38F1" w:rsidP="00FE1C0B">
      <w:r>
        <w:t xml:space="preserve">We’ve paid for an A-frame </w:t>
      </w:r>
      <w:r w:rsidR="00431322">
        <w:t xml:space="preserve">board </w:t>
      </w:r>
      <w:r>
        <w:t xml:space="preserve">with </w:t>
      </w:r>
      <w:r w:rsidR="00266167">
        <w:t xml:space="preserve">bags and </w:t>
      </w:r>
      <w:bookmarkStart w:id="0" w:name="_GoBack"/>
      <w:bookmarkEnd w:id="0"/>
      <w:r w:rsidR="00431322">
        <w:t xml:space="preserve">litter picking tools, which </w:t>
      </w:r>
      <w:r w:rsidR="00A46424">
        <w:t xml:space="preserve">Tamara at the </w:t>
      </w:r>
      <w:r w:rsidR="00431322">
        <w:t xml:space="preserve">Co-Operative Funeral Services </w:t>
      </w:r>
      <w:r w:rsidR="00A46424">
        <w:t xml:space="preserve">will kindly store for us, and put out on The Green from time to time. </w:t>
      </w:r>
      <w:r w:rsidR="00F27D7D">
        <w:t xml:space="preserve">The idea is that people with two minutes to spare can collect any litter in the area. This is </w:t>
      </w:r>
      <w:r w:rsidR="00764914">
        <w:t xml:space="preserve">as add-on to </w:t>
      </w:r>
      <w:r w:rsidR="00F27D7D">
        <w:t>the fabulous work which is done by Mick Ward</w:t>
      </w:r>
      <w:r w:rsidR="00764914">
        <w:t xml:space="preserve"> all year round.</w:t>
      </w:r>
    </w:p>
    <w:p w14:paraId="6D043B51" w14:textId="5664885D" w:rsidR="001C76ED" w:rsidRDefault="001C76ED" w:rsidP="00FE1C0B"/>
    <w:p w14:paraId="0E88CCEC" w14:textId="7BD66F49" w:rsidR="001C76ED" w:rsidRDefault="001C76ED" w:rsidP="00672005">
      <w:pPr>
        <w:pStyle w:val="Heading1"/>
      </w:pPr>
    </w:p>
    <w:p w14:paraId="6C784C0A" w14:textId="77777777" w:rsidR="00672005" w:rsidRPr="00672005" w:rsidRDefault="00672005" w:rsidP="00672005"/>
    <w:p w14:paraId="4245903C" w14:textId="77777777" w:rsidR="00672005" w:rsidRDefault="00672005" w:rsidP="001C76ED">
      <w:pPr>
        <w:pStyle w:val="Heading1"/>
        <w:pBdr>
          <w:bottom w:val="single" w:sz="4" w:space="1" w:color="auto"/>
        </w:pBdr>
      </w:pPr>
    </w:p>
    <w:p w14:paraId="69D02E07" w14:textId="5E0A0A9A" w:rsidR="001C76ED" w:rsidRDefault="001C76ED" w:rsidP="001C76ED">
      <w:pPr>
        <w:pStyle w:val="Heading1"/>
        <w:pBdr>
          <w:bottom w:val="single" w:sz="4" w:space="1" w:color="auto"/>
        </w:pBdr>
      </w:pPr>
      <w:r>
        <w:t>Banking</w:t>
      </w:r>
    </w:p>
    <w:p w14:paraId="16CF6C9A" w14:textId="0FDA8DFC" w:rsidR="009B0CAE" w:rsidRDefault="009B0CAE" w:rsidP="00FE1C0B">
      <w:r>
        <w:t xml:space="preserve">Lloyds Bank has a mobile branch at the Recreation Centre car park on Tuesdays from </w:t>
      </w:r>
      <w:r w:rsidR="00EC6B6A">
        <w:t xml:space="preserve">10.00 to 12.15 and </w:t>
      </w:r>
      <w:r w:rsidR="000F500B">
        <w:t>1</w:t>
      </w:r>
      <w:r w:rsidR="00E3416B">
        <w:t>3</w:t>
      </w:r>
      <w:r w:rsidR="000F500B">
        <w:t xml:space="preserve">.00 to </w:t>
      </w:r>
      <w:r w:rsidR="00E3416B">
        <w:t>14</w:t>
      </w:r>
      <w:r w:rsidR="000F500B">
        <w:t>.45.</w:t>
      </w:r>
    </w:p>
    <w:p w14:paraId="4E85A502" w14:textId="2ED5C908" w:rsidR="00932579" w:rsidRDefault="00932579" w:rsidP="00FE1C0B">
      <w:r>
        <w:t>At the Post Office you can:</w:t>
      </w:r>
    </w:p>
    <w:p w14:paraId="0CE0E597" w14:textId="24CAB6FB" w:rsidR="007B028D" w:rsidRPr="00932579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932579">
        <w:rPr>
          <w:rFonts w:eastAsia="Times New Roman" w:cs="Helvetica"/>
          <w:color w:val="333333"/>
          <w:szCs w:val="24"/>
          <w:lang w:eastAsia="en-GB"/>
        </w:rPr>
        <w:t>Withdraw cash from your usual bank account using your card</w:t>
      </w:r>
    </w:p>
    <w:p w14:paraId="2AD494C5" w14:textId="77777777" w:rsidR="007B028D" w:rsidRPr="007B028D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Pay cash into your usual bank account using a card or paying-in slip</w:t>
      </w:r>
    </w:p>
    <w:p w14:paraId="385C1BE7" w14:textId="77777777" w:rsidR="007B028D" w:rsidRPr="007B028D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Check your bank balance using your card</w:t>
      </w:r>
    </w:p>
    <w:p w14:paraId="40A74F69" w14:textId="2E848F02" w:rsidR="007B028D" w:rsidRPr="00932579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Deposit a cheque using a paying-in slip (though Nationwide customers can't do this)</w:t>
      </w:r>
    </w:p>
    <w:p w14:paraId="2E6F1C1D" w14:textId="2DCB2DC1" w:rsidR="001B492E" w:rsidRPr="002D53AC" w:rsidRDefault="001B492E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932579">
        <w:rPr>
          <w:rFonts w:cs="Helvetica"/>
          <w:color w:val="333333"/>
          <w:shd w:val="clear" w:color="auto" w:fill="FFFFFF"/>
        </w:rPr>
        <w:t>These banking services are available for free to customers of 28 banks</w:t>
      </w:r>
      <w:r w:rsidR="00A21166">
        <w:rPr>
          <w:rFonts w:cs="Helvetica"/>
          <w:color w:val="333333"/>
          <w:shd w:val="clear" w:color="auto" w:fill="FFFFFF"/>
        </w:rPr>
        <w:t xml:space="preserve">. </w:t>
      </w:r>
      <w:r w:rsidRPr="00932579">
        <w:rPr>
          <w:rFonts w:cs="Helvetica"/>
          <w:color w:val="333333"/>
          <w:shd w:val="clear" w:color="auto" w:fill="FFFFFF"/>
        </w:rPr>
        <w:t>The Post Office says it's able to serve 99% of UK banking customers.</w:t>
      </w:r>
    </w:p>
    <w:p w14:paraId="66A702DA" w14:textId="32966239" w:rsidR="002D53AC" w:rsidRPr="007B028D" w:rsidRDefault="002D53AC" w:rsidP="002D53AC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color w:val="333333"/>
          <w:szCs w:val="24"/>
          <w:lang w:eastAsia="en-GB"/>
        </w:rPr>
      </w:pPr>
      <w:r>
        <w:rPr>
          <w:rFonts w:cs="Helvetica"/>
          <w:color w:val="333333"/>
          <w:shd w:val="clear" w:color="auto" w:fill="FFFFFF"/>
        </w:rPr>
        <w:t>I read in the papers this week that Barclays have re</w:t>
      </w:r>
      <w:r w:rsidR="0022373C">
        <w:rPr>
          <w:rFonts w:cs="Helvetica"/>
          <w:color w:val="333333"/>
          <w:shd w:val="clear" w:color="auto" w:fill="FFFFFF"/>
        </w:rPr>
        <w:t>versed their proposal to prevent their customers being able to withdraw cash from post offices, which is good news for Acle residents.</w:t>
      </w:r>
    </w:p>
    <w:p w14:paraId="54C36617" w14:textId="155E594E" w:rsidR="00FB1DBD" w:rsidRDefault="00FB1DBD" w:rsidP="00814408">
      <w:pPr>
        <w:pStyle w:val="Heading1"/>
        <w:pBdr>
          <w:bottom w:val="single" w:sz="4" w:space="1" w:color="auto"/>
        </w:pBdr>
      </w:pPr>
      <w:r>
        <w:t>Dates for your Diary</w:t>
      </w:r>
    </w:p>
    <w:p w14:paraId="7CFE49A4" w14:textId="0410F584" w:rsidR="00E3416B" w:rsidRDefault="00FB1DBD" w:rsidP="00814408">
      <w:pPr>
        <w:rPr>
          <w:szCs w:val="24"/>
        </w:rPr>
      </w:pPr>
      <w:r w:rsidRPr="00CB592B">
        <w:rPr>
          <w:szCs w:val="24"/>
        </w:rPr>
        <w:t xml:space="preserve">The next </w:t>
      </w:r>
      <w:r w:rsidR="00765BD4">
        <w:rPr>
          <w:szCs w:val="24"/>
        </w:rPr>
        <w:t xml:space="preserve">planned </w:t>
      </w:r>
      <w:r w:rsidRPr="00CB592B">
        <w:rPr>
          <w:szCs w:val="24"/>
          <w:u w:val="single"/>
        </w:rPr>
        <w:t>Parish Council</w:t>
      </w:r>
      <w:r w:rsidRPr="00CB592B">
        <w:rPr>
          <w:szCs w:val="24"/>
        </w:rPr>
        <w:t xml:space="preserve"> meetings are </w:t>
      </w:r>
      <w:r w:rsidR="00905A67" w:rsidRPr="00CB592B">
        <w:rPr>
          <w:szCs w:val="24"/>
        </w:rPr>
        <w:t xml:space="preserve">Mondays, </w:t>
      </w:r>
      <w:r w:rsidR="00DB47F4">
        <w:rPr>
          <w:szCs w:val="24"/>
        </w:rPr>
        <w:t>25</w:t>
      </w:r>
      <w:r w:rsidR="00DB47F4" w:rsidRPr="00DB47F4">
        <w:rPr>
          <w:szCs w:val="24"/>
          <w:vertAlign w:val="superscript"/>
        </w:rPr>
        <w:t>th</w:t>
      </w:r>
      <w:r w:rsidR="00182AA3">
        <w:rPr>
          <w:szCs w:val="24"/>
          <w:vertAlign w:val="superscript"/>
        </w:rPr>
        <w:t xml:space="preserve"> </w:t>
      </w:r>
      <w:r w:rsidR="00DB47F4">
        <w:rPr>
          <w:szCs w:val="24"/>
        </w:rPr>
        <w:t>November,</w:t>
      </w:r>
      <w:r w:rsidR="00182AA3">
        <w:rPr>
          <w:szCs w:val="24"/>
        </w:rPr>
        <w:t xml:space="preserve"> </w:t>
      </w:r>
      <w:r w:rsidR="00DD51BE">
        <w:rPr>
          <w:szCs w:val="24"/>
        </w:rPr>
        <w:t>16</w:t>
      </w:r>
      <w:r w:rsidR="00327245" w:rsidRPr="00CB592B">
        <w:rPr>
          <w:szCs w:val="24"/>
          <w:vertAlign w:val="superscript"/>
        </w:rPr>
        <w:t>th</w:t>
      </w:r>
      <w:r w:rsidR="00327245" w:rsidRPr="00CB592B">
        <w:rPr>
          <w:szCs w:val="24"/>
        </w:rPr>
        <w:t xml:space="preserve"> </w:t>
      </w:r>
      <w:r w:rsidR="00DD51BE">
        <w:rPr>
          <w:szCs w:val="24"/>
        </w:rPr>
        <w:t>Dec</w:t>
      </w:r>
      <w:r w:rsidR="003F2F19">
        <w:rPr>
          <w:szCs w:val="24"/>
        </w:rPr>
        <w:t>ember</w:t>
      </w:r>
      <w:r w:rsidR="00380DE1">
        <w:rPr>
          <w:szCs w:val="24"/>
        </w:rPr>
        <w:t>,</w:t>
      </w:r>
      <w:r w:rsidR="00327245" w:rsidRPr="00CB592B">
        <w:rPr>
          <w:szCs w:val="24"/>
        </w:rPr>
        <w:t xml:space="preserve"> </w:t>
      </w:r>
      <w:r w:rsidR="00B8073D">
        <w:rPr>
          <w:szCs w:val="24"/>
        </w:rPr>
        <w:t>2</w:t>
      </w:r>
      <w:r w:rsidR="00DB47F4">
        <w:rPr>
          <w:szCs w:val="24"/>
        </w:rPr>
        <w:t>7</w:t>
      </w:r>
      <w:r w:rsidR="00327245" w:rsidRPr="00CB592B">
        <w:rPr>
          <w:szCs w:val="24"/>
          <w:vertAlign w:val="superscript"/>
        </w:rPr>
        <w:t>th</w:t>
      </w:r>
      <w:r w:rsidR="00B8073D">
        <w:rPr>
          <w:szCs w:val="24"/>
        </w:rPr>
        <w:t xml:space="preserve"> </w:t>
      </w:r>
      <w:r w:rsidR="00DB47F4">
        <w:rPr>
          <w:szCs w:val="24"/>
        </w:rPr>
        <w:t xml:space="preserve">January </w:t>
      </w:r>
      <w:r w:rsidR="007B5234">
        <w:rPr>
          <w:szCs w:val="24"/>
        </w:rPr>
        <w:t xml:space="preserve">and </w:t>
      </w:r>
      <w:r w:rsidR="002F3E69">
        <w:rPr>
          <w:szCs w:val="24"/>
        </w:rPr>
        <w:t>2</w:t>
      </w:r>
      <w:r w:rsidR="00DD54F6">
        <w:rPr>
          <w:szCs w:val="24"/>
        </w:rPr>
        <w:t>4</w:t>
      </w:r>
      <w:r w:rsidR="00DE1D8B" w:rsidRPr="00DE1D8B">
        <w:rPr>
          <w:szCs w:val="24"/>
          <w:vertAlign w:val="superscript"/>
        </w:rPr>
        <w:t>th</w:t>
      </w:r>
      <w:r w:rsidR="00DE1D8B">
        <w:rPr>
          <w:szCs w:val="24"/>
        </w:rPr>
        <w:t xml:space="preserve"> </w:t>
      </w:r>
      <w:r w:rsidR="00DD54F6">
        <w:rPr>
          <w:szCs w:val="24"/>
        </w:rPr>
        <w:t>February</w:t>
      </w:r>
      <w:r w:rsidR="00E3416B">
        <w:rPr>
          <w:szCs w:val="24"/>
        </w:rPr>
        <w:t xml:space="preserve">, all at </w:t>
      </w:r>
      <w:r w:rsidR="00E3416B" w:rsidRPr="00CB592B">
        <w:rPr>
          <w:b/>
          <w:szCs w:val="24"/>
          <w:u w:val="single"/>
        </w:rPr>
        <w:t>7.00 pm</w:t>
      </w:r>
      <w:r w:rsidR="00E3416B" w:rsidRPr="00CB592B">
        <w:rPr>
          <w:szCs w:val="24"/>
        </w:rPr>
        <w:t xml:space="preserve"> in the Methodist meeting room, with refreshments from 6.45pm.  </w:t>
      </w:r>
      <w:r w:rsidR="0029200B">
        <w:rPr>
          <w:szCs w:val="24"/>
        </w:rPr>
        <w:t>R</w:t>
      </w:r>
      <w:r w:rsidR="006D5984" w:rsidRPr="00CB592B">
        <w:rPr>
          <w:szCs w:val="24"/>
        </w:rPr>
        <w:t>esidents are very welcome to attend all meetings.</w:t>
      </w:r>
    </w:p>
    <w:p w14:paraId="33683B5D" w14:textId="25F65570" w:rsidR="003424D7" w:rsidRDefault="00636F75" w:rsidP="00814408">
      <w:pPr>
        <w:rPr>
          <w:szCs w:val="24"/>
        </w:rPr>
      </w:pPr>
      <w:r w:rsidRPr="00CB592B">
        <w:rPr>
          <w:szCs w:val="24"/>
        </w:rPr>
        <w:t xml:space="preserve">Meetings are advertised on the board in </w:t>
      </w:r>
      <w:r w:rsidR="00FB1DBD" w:rsidRPr="00CB592B">
        <w:rPr>
          <w:szCs w:val="24"/>
        </w:rPr>
        <w:t>The Street,  on the websites</w:t>
      </w:r>
      <w:r w:rsidR="00BB3496">
        <w:rPr>
          <w:szCs w:val="24"/>
        </w:rPr>
        <w:t xml:space="preserve"> and facebook.</w:t>
      </w:r>
      <w:r w:rsidR="00FB1DBD" w:rsidRPr="00CB592B">
        <w:rPr>
          <w:szCs w:val="24"/>
        </w:rPr>
        <w:t xml:space="preserve"> </w:t>
      </w:r>
    </w:p>
    <w:p w14:paraId="027C039F" w14:textId="668FB24E" w:rsidR="002119EE" w:rsidRPr="002D5B81" w:rsidRDefault="00CB592B" w:rsidP="00814408">
      <w:pPr>
        <w:rPr>
          <w:rFonts w:ascii="Lucida Handwriting" w:hAnsi="Lucida Handwriting"/>
          <w:szCs w:val="24"/>
        </w:rPr>
      </w:pPr>
      <w:r w:rsidRPr="00CB592B">
        <w:rPr>
          <w:rFonts w:ascii="Lucida Handwriting" w:hAnsi="Lucida Handwriting"/>
          <w:szCs w:val="24"/>
        </w:rPr>
        <w:t>Pauline James – parish clerk</w:t>
      </w:r>
    </w:p>
    <w:sectPr w:rsidR="002119EE" w:rsidRPr="002D5B81" w:rsidSect="009B0D91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8F2A" w14:textId="77777777" w:rsidR="00646E2B" w:rsidRDefault="00646E2B" w:rsidP="00DE1ACB">
      <w:pPr>
        <w:spacing w:after="0" w:line="240" w:lineRule="auto"/>
      </w:pPr>
      <w:r>
        <w:separator/>
      </w:r>
    </w:p>
  </w:endnote>
  <w:endnote w:type="continuationSeparator" w:id="0">
    <w:p w14:paraId="037780A0" w14:textId="77777777" w:rsidR="00646E2B" w:rsidRDefault="00646E2B" w:rsidP="00D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AD9A" w14:textId="77777777" w:rsidR="003424D7" w:rsidRDefault="003424D7" w:rsidP="003424D7">
    <w:pPr>
      <w:pStyle w:val="Footer"/>
    </w:pPr>
    <w:r>
      <w:t>Parish clerk: Pauline James, Beech Farm, Marsh Road, Upton NR13 6BP</w:t>
    </w:r>
  </w:p>
  <w:p w14:paraId="3890C330" w14:textId="77777777" w:rsidR="003424D7" w:rsidRDefault="003424D7" w:rsidP="003424D7">
    <w:pPr>
      <w:pStyle w:val="Footer"/>
    </w:pPr>
    <w:r>
      <w:t xml:space="preserve">01493 – 751070 </w:t>
    </w:r>
    <w:r>
      <w:tab/>
    </w:r>
    <w:hyperlink r:id="rId1" w:history="1">
      <w:r w:rsidRPr="0031404A">
        <w:rPr>
          <w:rStyle w:val="Hyperlink"/>
        </w:rPr>
        <w:t>Paulinejames@aol.com</w:t>
      </w:r>
    </w:hyperlink>
  </w:p>
  <w:p w14:paraId="249CE4E7" w14:textId="77777777" w:rsidR="003424D7" w:rsidRDefault="003424D7" w:rsidP="003424D7">
    <w:pPr>
      <w:pStyle w:val="Footer"/>
    </w:pPr>
    <w:r>
      <w:t>VisitAcle.com</w:t>
    </w:r>
    <w:r>
      <w:tab/>
    </w:r>
    <w:r w:rsidRPr="00816F86">
      <w:t>http://aclepc.norfolkparishes.gov.uk/</w:t>
    </w:r>
  </w:p>
  <w:p w14:paraId="32062AF1" w14:textId="77777777" w:rsidR="003424D7" w:rsidRDefault="0034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E41C" w14:textId="77777777" w:rsidR="00646E2B" w:rsidRDefault="00646E2B" w:rsidP="00DE1ACB">
      <w:pPr>
        <w:spacing w:after="0" w:line="240" w:lineRule="auto"/>
      </w:pPr>
      <w:r>
        <w:separator/>
      </w:r>
    </w:p>
  </w:footnote>
  <w:footnote w:type="continuationSeparator" w:id="0">
    <w:p w14:paraId="24903C0B" w14:textId="77777777" w:rsidR="00646E2B" w:rsidRDefault="00646E2B" w:rsidP="00DE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8D9E" w14:textId="77777777" w:rsidR="00C808D1" w:rsidRPr="00051EF8" w:rsidRDefault="00C808D1" w:rsidP="00C808D1">
    <w:pPr>
      <w:pStyle w:val="Header"/>
      <w:rPr>
        <w:sz w:val="72"/>
        <w:szCs w:val="72"/>
      </w:rPr>
    </w:pPr>
    <w:r w:rsidRPr="00051EF8">
      <w:rPr>
        <w:sz w:val="72"/>
        <w:szCs w:val="72"/>
      </w:rPr>
      <w:t>Community</w:t>
    </w:r>
  </w:p>
  <w:p w14:paraId="0FFFA471" w14:textId="7D701A39" w:rsidR="00C808D1" w:rsidRPr="00051EF8" w:rsidRDefault="00C808D1" w:rsidP="00C808D1">
    <w:pPr>
      <w:pStyle w:val="Header"/>
      <w:rPr>
        <w:sz w:val="28"/>
        <w:szCs w:val="28"/>
      </w:rPr>
    </w:pPr>
    <w:r w:rsidRPr="00051EF8">
      <w:rPr>
        <w:sz w:val="28"/>
        <w:szCs w:val="28"/>
      </w:rPr>
      <w:t>The Acle Parish Council quart</w:t>
    </w:r>
    <w:r w:rsidR="00A47ADD">
      <w:rPr>
        <w:sz w:val="28"/>
        <w:szCs w:val="28"/>
      </w:rPr>
      <w:t xml:space="preserve">erly newsletter – </w:t>
    </w:r>
    <w:r w:rsidR="00A26A3B">
      <w:rPr>
        <w:sz w:val="28"/>
        <w:szCs w:val="28"/>
      </w:rPr>
      <w:t>November</w:t>
    </w:r>
    <w:r w:rsidR="00EA02D2">
      <w:rPr>
        <w:sz w:val="28"/>
        <w:szCs w:val="28"/>
      </w:rPr>
      <w:t xml:space="preserve"> </w:t>
    </w:r>
    <w:r w:rsidR="003D5964">
      <w:rPr>
        <w:sz w:val="28"/>
        <w:szCs w:val="28"/>
      </w:rPr>
      <w:t>2</w:t>
    </w:r>
    <w:r w:rsidR="0080549A">
      <w:rPr>
        <w:sz w:val="28"/>
        <w:szCs w:val="28"/>
      </w:rPr>
      <w:t>01</w:t>
    </w:r>
    <w:r w:rsidR="009931B4">
      <w:rPr>
        <w:sz w:val="28"/>
        <w:szCs w:val="28"/>
      </w:rPr>
      <w:t>9</w:t>
    </w:r>
  </w:p>
  <w:p w14:paraId="5D5445CF" w14:textId="77777777" w:rsidR="00C808D1" w:rsidRPr="00051EF8" w:rsidRDefault="00C808D1" w:rsidP="00C808D1">
    <w:pPr>
      <w:pStyle w:val="Header"/>
      <w:rPr>
        <w:sz w:val="28"/>
        <w:szCs w:val="28"/>
      </w:rPr>
    </w:pPr>
    <w:r w:rsidRPr="00051EF8">
      <w:rPr>
        <w:sz w:val="28"/>
        <w:szCs w:val="28"/>
      </w:rPr>
      <w:t>Editor: Pauline James</w:t>
    </w:r>
  </w:p>
  <w:p w14:paraId="05071056" w14:textId="77777777" w:rsidR="00C808D1" w:rsidRDefault="00C8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EC5"/>
    <w:multiLevelType w:val="hybridMultilevel"/>
    <w:tmpl w:val="5D5E4D6A"/>
    <w:lvl w:ilvl="0" w:tplc="DFC2A9E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302"/>
    <w:multiLevelType w:val="multilevel"/>
    <w:tmpl w:val="1C5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B7381"/>
    <w:multiLevelType w:val="multilevel"/>
    <w:tmpl w:val="CC6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D7F1C"/>
    <w:multiLevelType w:val="hybridMultilevel"/>
    <w:tmpl w:val="76AE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63F2"/>
    <w:multiLevelType w:val="hybridMultilevel"/>
    <w:tmpl w:val="12C4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7695"/>
    <w:multiLevelType w:val="hybridMultilevel"/>
    <w:tmpl w:val="27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AE"/>
    <w:rsid w:val="00000EFF"/>
    <w:rsid w:val="0000107C"/>
    <w:rsid w:val="00003B60"/>
    <w:rsid w:val="000046B5"/>
    <w:rsid w:val="00011169"/>
    <w:rsid w:val="00015977"/>
    <w:rsid w:val="00023DB7"/>
    <w:rsid w:val="000278DF"/>
    <w:rsid w:val="0004012A"/>
    <w:rsid w:val="00042858"/>
    <w:rsid w:val="00044D9C"/>
    <w:rsid w:val="00046415"/>
    <w:rsid w:val="00047EDD"/>
    <w:rsid w:val="00051EF8"/>
    <w:rsid w:val="0005790F"/>
    <w:rsid w:val="00063D67"/>
    <w:rsid w:val="00070CA2"/>
    <w:rsid w:val="000759C6"/>
    <w:rsid w:val="0008038C"/>
    <w:rsid w:val="000835A3"/>
    <w:rsid w:val="00087B27"/>
    <w:rsid w:val="000918AB"/>
    <w:rsid w:val="000921E9"/>
    <w:rsid w:val="00093EC8"/>
    <w:rsid w:val="000967EB"/>
    <w:rsid w:val="00097298"/>
    <w:rsid w:val="000A0A36"/>
    <w:rsid w:val="000B19B3"/>
    <w:rsid w:val="000B62CA"/>
    <w:rsid w:val="000B76C7"/>
    <w:rsid w:val="000C0C33"/>
    <w:rsid w:val="000C0DA8"/>
    <w:rsid w:val="000C1DD2"/>
    <w:rsid w:val="000C5215"/>
    <w:rsid w:val="000D22C4"/>
    <w:rsid w:val="000D2989"/>
    <w:rsid w:val="000D2E7D"/>
    <w:rsid w:val="000D4227"/>
    <w:rsid w:val="000D6FC1"/>
    <w:rsid w:val="000D7601"/>
    <w:rsid w:val="000E0F7E"/>
    <w:rsid w:val="000E246E"/>
    <w:rsid w:val="000E7AA2"/>
    <w:rsid w:val="000F500B"/>
    <w:rsid w:val="00100BBA"/>
    <w:rsid w:val="001023E8"/>
    <w:rsid w:val="001047A8"/>
    <w:rsid w:val="0010791C"/>
    <w:rsid w:val="00110812"/>
    <w:rsid w:val="001115A4"/>
    <w:rsid w:val="001129E5"/>
    <w:rsid w:val="00121801"/>
    <w:rsid w:val="00125CC8"/>
    <w:rsid w:val="0013090F"/>
    <w:rsid w:val="00132998"/>
    <w:rsid w:val="00147B6E"/>
    <w:rsid w:val="0016002C"/>
    <w:rsid w:val="0016059D"/>
    <w:rsid w:val="00167A28"/>
    <w:rsid w:val="001719F8"/>
    <w:rsid w:val="00174A95"/>
    <w:rsid w:val="00174C58"/>
    <w:rsid w:val="00175639"/>
    <w:rsid w:val="00181E87"/>
    <w:rsid w:val="00182AA3"/>
    <w:rsid w:val="00184F75"/>
    <w:rsid w:val="00186026"/>
    <w:rsid w:val="0019035B"/>
    <w:rsid w:val="00193CF4"/>
    <w:rsid w:val="00195C8C"/>
    <w:rsid w:val="001975D5"/>
    <w:rsid w:val="001A038F"/>
    <w:rsid w:val="001B492E"/>
    <w:rsid w:val="001B6D1B"/>
    <w:rsid w:val="001C423A"/>
    <w:rsid w:val="001C76ED"/>
    <w:rsid w:val="001D0322"/>
    <w:rsid w:val="001D37A3"/>
    <w:rsid w:val="001D395D"/>
    <w:rsid w:val="001E2205"/>
    <w:rsid w:val="001E308E"/>
    <w:rsid w:val="001F258A"/>
    <w:rsid w:val="001F3BF6"/>
    <w:rsid w:val="00202819"/>
    <w:rsid w:val="00206485"/>
    <w:rsid w:val="002107BA"/>
    <w:rsid w:val="002119EE"/>
    <w:rsid w:val="00212D03"/>
    <w:rsid w:val="00215A60"/>
    <w:rsid w:val="0022373C"/>
    <w:rsid w:val="002243A6"/>
    <w:rsid w:val="00227946"/>
    <w:rsid w:val="0023477E"/>
    <w:rsid w:val="00237FD2"/>
    <w:rsid w:val="00242390"/>
    <w:rsid w:val="00246DF2"/>
    <w:rsid w:val="0025711E"/>
    <w:rsid w:val="00257B54"/>
    <w:rsid w:val="002614AC"/>
    <w:rsid w:val="0026154F"/>
    <w:rsid w:val="00261F18"/>
    <w:rsid w:val="00262F9A"/>
    <w:rsid w:val="00265D8A"/>
    <w:rsid w:val="00266167"/>
    <w:rsid w:val="00271FAC"/>
    <w:rsid w:val="00277690"/>
    <w:rsid w:val="002802EE"/>
    <w:rsid w:val="00281628"/>
    <w:rsid w:val="0028329F"/>
    <w:rsid w:val="00285A9F"/>
    <w:rsid w:val="00286509"/>
    <w:rsid w:val="00287421"/>
    <w:rsid w:val="00290224"/>
    <w:rsid w:val="0029200B"/>
    <w:rsid w:val="00292C6D"/>
    <w:rsid w:val="0029767C"/>
    <w:rsid w:val="002A62E4"/>
    <w:rsid w:val="002A7DE8"/>
    <w:rsid w:val="002B4B73"/>
    <w:rsid w:val="002C542E"/>
    <w:rsid w:val="002C7A25"/>
    <w:rsid w:val="002D465F"/>
    <w:rsid w:val="002D53AC"/>
    <w:rsid w:val="002D5B81"/>
    <w:rsid w:val="002E31A8"/>
    <w:rsid w:val="002E6C56"/>
    <w:rsid w:val="002F3BFD"/>
    <w:rsid w:val="002F3E69"/>
    <w:rsid w:val="002F491C"/>
    <w:rsid w:val="00301F84"/>
    <w:rsid w:val="0031308B"/>
    <w:rsid w:val="003141AA"/>
    <w:rsid w:val="00327245"/>
    <w:rsid w:val="003314DA"/>
    <w:rsid w:val="00334AD9"/>
    <w:rsid w:val="00337014"/>
    <w:rsid w:val="003401DC"/>
    <w:rsid w:val="003424D7"/>
    <w:rsid w:val="00342ABB"/>
    <w:rsid w:val="003453EF"/>
    <w:rsid w:val="0034560E"/>
    <w:rsid w:val="003530ED"/>
    <w:rsid w:val="00354492"/>
    <w:rsid w:val="003544D5"/>
    <w:rsid w:val="00356211"/>
    <w:rsid w:val="00360F7E"/>
    <w:rsid w:val="003617C1"/>
    <w:rsid w:val="00366528"/>
    <w:rsid w:val="0037020F"/>
    <w:rsid w:val="00370AA4"/>
    <w:rsid w:val="00372C94"/>
    <w:rsid w:val="00373EA6"/>
    <w:rsid w:val="0037676A"/>
    <w:rsid w:val="00380DE1"/>
    <w:rsid w:val="00383D82"/>
    <w:rsid w:val="003877CA"/>
    <w:rsid w:val="00393DB1"/>
    <w:rsid w:val="003A3592"/>
    <w:rsid w:val="003B2D8C"/>
    <w:rsid w:val="003B4253"/>
    <w:rsid w:val="003B4B20"/>
    <w:rsid w:val="003B6099"/>
    <w:rsid w:val="003B613E"/>
    <w:rsid w:val="003C1828"/>
    <w:rsid w:val="003C3DCB"/>
    <w:rsid w:val="003D25C2"/>
    <w:rsid w:val="003D4251"/>
    <w:rsid w:val="003D5964"/>
    <w:rsid w:val="003D6661"/>
    <w:rsid w:val="003E0A37"/>
    <w:rsid w:val="003E3CAF"/>
    <w:rsid w:val="003E5E91"/>
    <w:rsid w:val="003F2F19"/>
    <w:rsid w:val="003F52A9"/>
    <w:rsid w:val="003F65AD"/>
    <w:rsid w:val="003F6BA5"/>
    <w:rsid w:val="0040448E"/>
    <w:rsid w:val="00404913"/>
    <w:rsid w:val="0040623A"/>
    <w:rsid w:val="00406F27"/>
    <w:rsid w:val="00410B1A"/>
    <w:rsid w:val="00411815"/>
    <w:rsid w:val="0041242E"/>
    <w:rsid w:val="004156E2"/>
    <w:rsid w:val="0041630E"/>
    <w:rsid w:val="00417DA0"/>
    <w:rsid w:val="0042409C"/>
    <w:rsid w:val="00424C46"/>
    <w:rsid w:val="004257B1"/>
    <w:rsid w:val="00431322"/>
    <w:rsid w:val="004339F6"/>
    <w:rsid w:val="00436A5A"/>
    <w:rsid w:val="0044076C"/>
    <w:rsid w:val="004442B0"/>
    <w:rsid w:val="0044602E"/>
    <w:rsid w:val="004527CE"/>
    <w:rsid w:val="00455C82"/>
    <w:rsid w:val="00456DD8"/>
    <w:rsid w:val="0046056E"/>
    <w:rsid w:val="0048296D"/>
    <w:rsid w:val="00486877"/>
    <w:rsid w:val="00487389"/>
    <w:rsid w:val="00490EEE"/>
    <w:rsid w:val="00496D17"/>
    <w:rsid w:val="004A0E1D"/>
    <w:rsid w:val="004A27A0"/>
    <w:rsid w:val="004A2EF8"/>
    <w:rsid w:val="004C5F36"/>
    <w:rsid w:val="004C6F8E"/>
    <w:rsid w:val="004D004D"/>
    <w:rsid w:val="004D396A"/>
    <w:rsid w:val="004D4208"/>
    <w:rsid w:val="004D5220"/>
    <w:rsid w:val="004D5D00"/>
    <w:rsid w:val="004D6236"/>
    <w:rsid w:val="004E5973"/>
    <w:rsid w:val="004F2311"/>
    <w:rsid w:val="004F3F7E"/>
    <w:rsid w:val="00500170"/>
    <w:rsid w:val="00500CB8"/>
    <w:rsid w:val="00504938"/>
    <w:rsid w:val="00504DA2"/>
    <w:rsid w:val="005068CF"/>
    <w:rsid w:val="00507E7F"/>
    <w:rsid w:val="0051164C"/>
    <w:rsid w:val="00511CFC"/>
    <w:rsid w:val="00514F46"/>
    <w:rsid w:val="0052258F"/>
    <w:rsid w:val="0052538D"/>
    <w:rsid w:val="00532D88"/>
    <w:rsid w:val="005335C8"/>
    <w:rsid w:val="00533DDF"/>
    <w:rsid w:val="005403FF"/>
    <w:rsid w:val="00540AE6"/>
    <w:rsid w:val="005417B2"/>
    <w:rsid w:val="00541A70"/>
    <w:rsid w:val="00542133"/>
    <w:rsid w:val="00542EE4"/>
    <w:rsid w:val="00543E70"/>
    <w:rsid w:val="005524F8"/>
    <w:rsid w:val="00562061"/>
    <w:rsid w:val="00562B77"/>
    <w:rsid w:val="005630FA"/>
    <w:rsid w:val="00565366"/>
    <w:rsid w:val="00581FF0"/>
    <w:rsid w:val="00584CC1"/>
    <w:rsid w:val="00586C86"/>
    <w:rsid w:val="00586ECF"/>
    <w:rsid w:val="00593E29"/>
    <w:rsid w:val="00597ED9"/>
    <w:rsid w:val="005A0D83"/>
    <w:rsid w:val="005A188B"/>
    <w:rsid w:val="005A208B"/>
    <w:rsid w:val="005A38F1"/>
    <w:rsid w:val="005A3D6F"/>
    <w:rsid w:val="005A476E"/>
    <w:rsid w:val="005A4AD4"/>
    <w:rsid w:val="005B3ECE"/>
    <w:rsid w:val="005B7BAE"/>
    <w:rsid w:val="005B7D5A"/>
    <w:rsid w:val="005C0286"/>
    <w:rsid w:val="005C668B"/>
    <w:rsid w:val="005D6CC3"/>
    <w:rsid w:val="005E1418"/>
    <w:rsid w:val="005E1DA3"/>
    <w:rsid w:val="005F325A"/>
    <w:rsid w:val="00602962"/>
    <w:rsid w:val="0060419B"/>
    <w:rsid w:val="00604BDB"/>
    <w:rsid w:val="00604EF7"/>
    <w:rsid w:val="00615B8E"/>
    <w:rsid w:val="006249F6"/>
    <w:rsid w:val="006324B5"/>
    <w:rsid w:val="0063253B"/>
    <w:rsid w:val="00635430"/>
    <w:rsid w:val="00636275"/>
    <w:rsid w:val="006365A5"/>
    <w:rsid w:val="00636F75"/>
    <w:rsid w:val="00640F5D"/>
    <w:rsid w:val="00641A00"/>
    <w:rsid w:val="00642B9D"/>
    <w:rsid w:val="006435A4"/>
    <w:rsid w:val="00646E2B"/>
    <w:rsid w:val="00650DC4"/>
    <w:rsid w:val="006564AF"/>
    <w:rsid w:val="006579BF"/>
    <w:rsid w:val="00657BAA"/>
    <w:rsid w:val="006620C1"/>
    <w:rsid w:val="0066240D"/>
    <w:rsid w:val="00663209"/>
    <w:rsid w:val="0066452E"/>
    <w:rsid w:val="0066526A"/>
    <w:rsid w:val="00665836"/>
    <w:rsid w:val="006664E0"/>
    <w:rsid w:val="0067010A"/>
    <w:rsid w:val="00670F7E"/>
    <w:rsid w:val="00672005"/>
    <w:rsid w:val="00672E34"/>
    <w:rsid w:val="00677767"/>
    <w:rsid w:val="00683D55"/>
    <w:rsid w:val="00683E33"/>
    <w:rsid w:val="00685A8D"/>
    <w:rsid w:val="006915F8"/>
    <w:rsid w:val="00693991"/>
    <w:rsid w:val="006958A3"/>
    <w:rsid w:val="006A4BEA"/>
    <w:rsid w:val="006A4DC7"/>
    <w:rsid w:val="006B191F"/>
    <w:rsid w:val="006B1A57"/>
    <w:rsid w:val="006B233A"/>
    <w:rsid w:val="006D3311"/>
    <w:rsid w:val="006D505C"/>
    <w:rsid w:val="006D5984"/>
    <w:rsid w:val="006D67F2"/>
    <w:rsid w:val="006E1441"/>
    <w:rsid w:val="006E17BF"/>
    <w:rsid w:val="006E48C6"/>
    <w:rsid w:val="006E49F9"/>
    <w:rsid w:val="006E67BB"/>
    <w:rsid w:val="006F18E9"/>
    <w:rsid w:val="006F258B"/>
    <w:rsid w:val="006F30F5"/>
    <w:rsid w:val="006F5AE2"/>
    <w:rsid w:val="00700DCA"/>
    <w:rsid w:val="00701EDF"/>
    <w:rsid w:val="00704B73"/>
    <w:rsid w:val="00705EBA"/>
    <w:rsid w:val="007061B0"/>
    <w:rsid w:val="00714E77"/>
    <w:rsid w:val="007276FE"/>
    <w:rsid w:val="007307A0"/>
    <w:rsid w:val="007367AF"/>
    <w:rsid w:val="007409FC"/>
    <w:rsid w:val="007441D6"/>
    <w:rsid w:val="00752BA4"/>
    <w:rsid w:val="00756B20"/>
    <w:rsid w:val="00764914"/>
    <w:rsid w:val="00765BD4"/>
    <w:rsid w:val="0076694A"/>
    <w:rsid w:val="00773340"/>
    <w:rsid w:val="00776EEC"/>
    <w:rsid w:val="00782429"/>
    <w:rsid w:val="00783DED"/>
    <w:rsid w:val="00787D95"/>
    <w:rsid w:val="0079676D"/>
    <w:rsid w:val="007A28E4"/>
    <w:rsid w:val="007A3AA1"/>
    <w:rsid w:val="007A7593"/>
    <w:rsid w:val="007B028D"/>
    <w:rsid w:val="007B5234"/>
    <w:rsid w:val="007B6EEE"/>
    <w:rsid w:val="007C18B0"/>
    <w:rsid w:val="007C33B9"/>
    <w:rsid w:val="007C450C"/>
    <w:rsid w:val="007C52A2"/>
    <w:rsid w:val="007C5B39"/>
    <w:rsid w:val="007C63A4"/>
    <w:rsid w:val="007C7D6E"/>
    <w:rsid w:val="007D0EDE"/>
    <w:rsid w:val="007D26C7"/>
    <w:rsid w:val="007D3FAB"/>
    <w:rsid w:val="007D59F1"/>
    <w:rsid w:val="007E058D"/>
    <w:rsid w:val="007E07F3"/>
    <w:rsid w:val="007E205D"/>
    <w:rsid w:val="007E224F"/>
    <w:rsid w:val="007E3631"/>
    <w:rsid w:val="007E3A14"/>
    <w:rsid w:val="007E67AE"/>
    <w:rsid w:val="007E79A4"/>
    <w:rsid w:val="007F0A6F"/>
    <w:rsid w:val="007F4F6C"/>
    <w:rsid w:val="007F6272"/>
    <w:rsid w:val="007F718D"/>
    <w:rsid w:val="0080549A"/>
    <w:rsid w:val="00814408"/>
    <w:rsid w:val="00815682"/>
    <w:rsid w:val="00816594"/>
    <w:rsid w:val="00816F86"/>
    <w:rsid w:val="00822A2B"/>
    <w:rsid w:val="00824914"/>
    <w:rsid w:val="00825112"/>
    <w:rsid w:val="00827FF9"/>
    <w:rsid w:val="00830C9F"/>
    <w:rsid w:val="00831970"/>
    <w:rsid w:val="008319E4"/>
    <w:rsid w:val="00832397"/>
    <w:rsid w:val="008326B4"/>
    <w:rsid w:val="00833BC0"/>
    <w:rsid w:val="008362C5"/>
    <w:rsid w:val="00841ADA"/>
    <w:rsid w:val="008503CE"/>
    <w:rsid w:val="0085149C"/>
    <w:rsid w:val="00852559"/>
    <w:rsid w:val="00855157"/>
    <w:rsid w:val="00860916"/>
    <w:rsid w:val="0087048D"/>
    <w:rsid w:val="00877E3E"/>
    <w:rsid w:val="00883F8E"/>
    <w:rsid w:val="008864E7"/>
    <w:rsid w:val="0088677A"/>
    <w:rsid w:val="00890993"/>
    <w:rsid w:val="008926A6"/>
    <w:rsid w:val="008A47A6"/>
    <w:rsid w:val="008A4BD3"/>
    <w:rsid w:val="008A78EA"/>
    <w:rsid w:val="008B006C"/>
    <w:rsid w:val="008B1B19"/>
    <w:rsid w:val="008B1EAF"/>
    <w:rsid w:val="008B5746"/>
    <w:rsid w:val="008B5B98"/>
    <w:rsid w:val="008B5CE1"/>
    <w:rsid w:val="008B5FCE"/>
    <w:rsid w:val="008C04C2"/>
    <w:rsid w:val="008C6E13"/>
    <w:rsid w:val="008D2CB1"/>
    <w:rsid w:val="008D792D"/>
    <w:rsid w:val="008E1A94"/>
    <w:rsid w:val="008E6630"/>
    <w:rsid w:val="008E7504"/>
    <w:rsid w:val="008F0579"/>
    <w:rsid w:val="008F063C"/>
    <w:rsid w:val="008F0757"/>
    <w:rsid w:val="008F1AA4"/>
    <w:rsid w:val="008F2CC6"/>
    <w:rsid w:val="008F2FE5"/>
    <w:rsid w:val="008F4810"/>
    <w:rsid w:val="00903693"/>
    <w:rsid w:val="00905A67"/>
    <w:rsid w:val="00905D1F"/>
    <w:rsid w:val="00906191"/>
    <w:rsid w:val="00906FE4"/>
    <w:rsid w:val="009121FA"/>
    <w:rsid w:val="00915D4A"/>
    <w:rsid w:val="00916397"/>
    <w:rsid w:val="0091694B"/>
    <w:rsid w:val="00922CE0"/>
    <w:rsid w:val="00930D5D"/>
    <w:rsid w:val="00930F30"/>
    <w:rsid w:val="00932579"/>
    <w:rsid w:val="0093559E"/>
    <w:rsid w:val="009369A6"/>
    <w:rsid w:val="00945C90"/>
    <w:rsid w:val="009505C4"/>
    <w:rsid w:val="0095336F"/>
    <w:rsid w:val="00954482"/>
    <w:rsid w:val="00957244"/>
    <w:rsid w:val="009639E4"/>
    <w:rsid w:val="00970596"/>
    <w:rsid w:val="009847DE"/>
    <w:rsid w:val="00987D12"/>
    <w:rsid w:val="00990C6C"/>
    <w:rsid w:val="009916D5"/>
    <w:rsid w:val="009931B4"/>
    <w:rsid w:val="00993966"/>
    <w:rsid w:val="009956FA"/>
    <w:rsid w:val="00997F60"/>
    <w:rsid w:val="009A0BAB"/>
    <w:rsid w:val="009A0EDB"/>
    <w:rsid w:val="009A138A"/>
    <w:rsid w:val="009A2B40"/>
    <w:rsid w:val="009A70D6"/>
    <w:rsid w:val="009B0CAE"/>
    <w:rsid w:val="009B0D91"/>
    <w:rsid w:val="009B30CE"/>
    <w:rsid w:val="009B46B7"/>
    <w:rsid w:val="009C4961"/>
    <w:rsid w:val="009C6468"/>
    <w:rsid w:val="009C65DE"/>
    <w:rsid w:val="009D0EB5"/>
    <w:rsid w:val="009D1E94"/>
    <w:rsid w:val="009D544A"/>
    <w:rsid w:val="009E123E"/>
    <w:rsid w:val="009E3450"/>
    <w:rsid w:val="009E4141"/>
    <w:rsid w:val="009E45C5"/>
    <w:rsid w:val="009E6855"/>
    <w:rsid w:val="009F32E0"/>
    <w:rsid w:val="009F5677"/>
    <w:rsid w:val="009F66E8"/>
    <w:rsid w:val="00A00CF1"/>
    <w:rsid w:val="00A01B0F"/>
    <w:rsid w:val="00A024C7"/>
    <w:rsid w:val="00A07A5C"/>
    <w:rsid w:val="00A11EBF"/>
    <w:rsid w:val="00A12870"/>
    <w:rsid w:val="00A21166"/>
    <w:rsid w:val="00A2489E"/>
    <w:rsid w:val="00A257CB"/>
    <w:rsid w:val="00A265AF"/>
    <w:rsid w:val="00A26A3B"/>
    <w:rsid w:val="00A27B79"/>
    <w:rsid w:val="00A309F0"/>
    <w:rsid w:val="00A40617"/>
    <w:rsid w:val="00A43B6A"/>
    <w:rsid w:val="00A46424"/>
    <w:rsid w:val="00A4746D"/>
    <w:rsid w:val="00A47ADD"/>
    <w:rsid w:val="00A51903"/>
    <w:rsid w:val="00A51BF8"/>
    <w:rsid w:val="00A5239C"/>
    <w:rsid w:val="00A5342F"/>
    <w:rsid w:val="00A60376"/>
    <w:rsid w:val="00A62E43"/>
    <w:rsid w:val="00A63D54"/>
    <w:rsid w:val="00A65270"/>
    <w:rsid w:val="00A71DBF"/>
    <w:rsid w:val="00A72F24"/>
    <w:rsid w:val="00A85E84"/>
    <w:rsid w:val="00A904A1"/>
    <w:rsid w:val="00A93C2D"/>
    <w:rsid w:val="00A944E0"/>
    <w:rsid w:val="00AB1543"/>
    <w:rsid w:val="00AB3C2D"/>
    <w:rsid w:val="00AB6AB2"/>
    <w:rsid w:val="00AC008C"/>
    <w:rsid w:val="00AC7C82"/>
    <w:rsid w:val="00AD04A8"/>
    <w:rsid w:val="00AD0B19"/>
    <w:rsid w:val="00AD16A0"/>
    <w:rsid w:val="00AD21FD"/>
    <w:rsid w:val="00AD2733"/>
    <w:rsid w:val="00AD2B52"/>
    <w:rsid w:val="00AD3A7D"/>
    <w:rsid w:val="00AE3633"/>
    <w:rsid w:val="00AE5134"/>
    <w:rsid w:val="00AE6FCD"/>
    <w:rsid w:val="00AE7C00"/>
    <w:rsid w:val="00AF173C"/>
    <w:rsid w:val="00AF3B9F"/>
    <w:rsid w:val="00AF7C25"/>
    <w:rsid w:val="00B011DA"/>
    <w:rsid w:val="00B05629"/>
    <w:rsid w:val="00B06DC5"/>
    <w:rsid w:val="00B07B58"/>
    <w:rsid w:val="00B103C8"/>
    <w:rsid w:val="00B11082"/>
    <w:rsid w:val="00B116B5"/>
    <w:rsid w:val="00B11CB2"/>
    <w:rsid w:val="00B121B5"/>
    <w:rsid w:val="00B21373"/>
    <w:rsid w:val="00B218B2"/>
    <w:rsid w:val="00B228F1"/>
    <w:rsid w:val="00B305C9"/>
    <w:rsid w:val="00B34C99"/>
    <w:rsid w:val="00B37150"/>
    <w:rsid w:val="00B40FA0"/>
    <w:rsid w:val="00B45C78"/>
    <w:rsid w:val="00B50366"/>
    <w:rsid w:val="00B57434"/>
    <w:rsid w:val="00B650E2"/>
    <w:rsid w:val="00B65537"/>
    <w:rsid w:val="00B70A47"/>
    <w:rsid w:val="00B735B0"/>
    <w:rsid w:val="00B753DD"/>
    <w:rsid w:val="00B760C9"/>
    <w:rsid w:val="00B76E31"/>
    <w:rsid w:val="00B8073D"/>
    <w:rsid w:val="00B81572"/>
    <w:rsid w:val="00B8583D"/>
    <w:rsid w:val="00B93D34"/>
    <w:rsid w:val="00BA0B11"/>
    <w:rsid w:val="00BA34DF"/>
    <w:rsid w:val="00BA7934"/>
    <w:rsid w:val="00BB0C12"/>
    <w:rsid w:val="00BB3496"/>
    <w:rsid w:val="00BB5130"/>
    <w:rsid w:val="00BC0763"/>
    <w:rsid w:val="00BC26F7"/>
    <w:rsid w:val="00BC48A3"/>
    <w:rsid w:val="00BC4DF4"/>
    <w:rsid w:val="00BC4F35"/>
    <w:rsid w:val="00BC53A9"/>
    <w:rsid w:val="00BC63DD"/>
    <w:rsid w:val="00BD0C7E"/>
    <w:rsid w:val="00BD5C82"/>
    <w:rsid w:val="00BE148B"/>
    <w:rsid w:val="00BE3080"/>
    <w:rsid w:val="00BE4C25"/>
    <w:rsid w:val="00BF082C"/>
    <w:rsid w:val="00BF16AA"/>
    <w:rsid w:val="00BF2724"/>
    <w:rsid w:val="00BF31DE"/>
    <w:rsid w:val="00BF3982"/>
    <w:rsid w:val="00C0107D"/>
    <w:rsid w:val="00C021C5"/>
    <w:rsid w:val="00C03913"/>
    <w:rsid w:val="00C05F55"/>
    <w:rsid w:val="00C068C1"/>
    <w:rsid w:val="00C13431"/>
    <w:rsid w:val="00C13877"/>
    <w:rsid w:val="00C16EB7"/>
    <w:rsid w:val="00C207A3"/>
    <w:rsid w:val="00C21257"/>
    <w:rsid w:val="00C2169E"/>
    <w:rsid w:val="00C220E1"/>
    <w:rsid w:val="00C22AFD"/>
    <w:rsid w:val="00C32A1D"/>
    <w:rsid w:val="00C36D71"/>
    <w:rsid w:val="00C47771"/>
    <w:rsid w:val="00C50147"/>
    <w:rsid w:val="00C50DF8"/>
    <w:rsid w:val="00C51357"/>
    <w:rsid w:val="00C52CC8"/>
    <w:rsid w:val="00C61E85"/>
    <w:rsid w:val="00C62BAE"/>
    <w:rsid w:val="00C64FEC"/>
    <w:rsid w:val="00C65ACB"/>
    <w:rsid w:val="00C65EAF"/>
    <w:rsid w:val="00C75162"/>
    <w:rsid w:val="00C808D1"/>
    <w:rsid w:val="00C820A4"/>
    <w:rsid w:val="00C82D77"/>
    <w:rsid w:val="00C862C5"/>
    <w:rsid w:val="00C90F1D"/>
    <w:rsid w:val="00CA5744"/>
    <w:rsid w:val="00CA6C41"/>
    <w:rsid w:val="00CA6E1A"/>
    <w:rsid w:val="00CB4FAD"/>
    <w:rsid w:val="00CB5314"/>
    <w:rsid w:val="00CB592B"/>
    <w:rsid w:val="00CB7DB2"/>
    <w:rsid w:val="00CC1638"/>
    <w:rsid w:val="00CC57F8"/>
    <w:rsid w:val="00CC5BE5"/>
    <w:rsid w:val="00CC656B"/>
    <w:rsid w:val="00CE0CDF"/>
    <w:rsid w:val="00CE195E"/>
    <w:rsid w:val="00CE217A"/>
    <w:rsid w:val="00CE3ED2"/>
    <w:rsid w:val="00CE6263"/>
    <w:rsid w:val="00CF0A1D"/>
    <w:rsid w:val="00CF153B"/>
    <w:rsid w:val="00CF5553"/>
    <w:rsid w:val="00CF6C29"/>
    <w:rsid w:val="00D04733"/>
    <w:rsid w:val="00D05DF3"/>
    <w:rsid w:val="00D07752"/>
    <w:rsid w:val="00D07886"/>
    <w:rsid w:val="00D14539"/>
    <w:rsid w:val="00D1550A"/>
    <w:rsid w:val="00D15A1E"/>
    <w:rsid w:val="00D208A3"/>
    <w:rsid w:val="00D218DE"/>
    <w:rsid w:val="00D368D0"/>
    <w:rsid w:val="00D378BF"/>
    <w:rsid w:val="00D400F8"/>
    <w:rsid w:val="00D445A3"/>
    <w:rsid w:val="00D45A53"/>
    <w:rsid w:val="00D46AEE"/>
    <w:rsid w:val="00D50F87"/>
    <w:rsid w:val="00D6082C"/>
    <w:rsid w:val="00D63DCB"/>
    <w:rsid w:val="00D6448B"/>
    <w:rsid w:val="00D64773"/>
    <w:rsid w:val="00D64AD4"/>
    <w:rsid w:val="00D72F97"/>
    <w:rsid w:val="00D737F9"/>
    <w:rsid w:val="00D768D3"/>
    <w:rsid w:val="00D77B93"/>
    <w:rsid w:val="00D858A0"/>
    <w:rsid w:val="00D90EAB"/>
    <w:rsid w:val="00D91390"/>
    <w:rsid w:val="00D922A1"/>
    <w:rsid w:val="00D935A1"/>
    <w:rsid w:val="00D95E97"/>
    <w:rsid w:val="00D96713"/>
    <w:rsid w:val="00DA6D99"/>
    <w:rsid w:val="00DB034F"/>
    <w:rsid w:val="00DB28B4"/>
    <w:rsid w:val="00DB3C15"/>
    <w:rsid w:val="00DB47F4"/>
    <w:rsid w:val="00DB7E51"/>
    <w:rsid w:val="00DC083E"/>
    <w:rsid w:val="00DC37B4"/>
    <w:rsid w:val="00DC3B06"/>
    <w:rsid w:val="00DC5C05"/>
    <w:rsid w:val="00DC791D"/>
    <w:rsid w:val="00DD06FB"/>
    <w:rsid w:val="00DD16BB"/>
    <w:rsid w:val="00DD1D4C"/>
    <w:rsid w:val="00DD51BE"/>
    <w:rsid w:val="00DD54F6"/>
    <w:rsid w:val="00DD7E2A"/>
    <w:rsid w:val="00DE0C5E"/>
    <w:rsid w:val="00DE1ACB"/>
    <w:rsid w:val="00DE1D8B"/>
    <w:rsid w:val="00DE300A"/>
    <w:rsid w:val="00DE38E3"/>
    <w:rsid w:val="00DE4584"/>
    <w:rsid w:val="00DE4635"/>
    <w:rsid w:val="00DE6802"/>
    <w:rsid w:val="00DF114A"/>
    <w:rsid w:val="00DF57F8"/>
    <w:rsid w:val="00DF6BCC"/>
    <w:rsid w:val="00DF7A35"/>
    <w:rsid w:val="00E0314E"/>
    <w:rsid w:val="00E11582"/>
    <w:rsid w:val="00E11E9B"/>
    <w:rsid w:val="00E133EC"/>
    <w:rsid w:val="00E17BB6"/>
    <w:rsid w:val="00E21AA2"/>
    <w:rsid w:val="00E22C96"/>
    <w:rsid w:val="00E24AC5"/>
    <w:rsid w:val="00E260D5"/>
    <w:rsid w:val="00E26D40"/>
    <w:rsid w:val="00E33CCD"/>
    <w:rsid w:val="00E3416B"/>
    <w:rsid w:val="00E374B7"/>
    <w:rsid w:val="00E40D2F"/>
    <w:rsid w:val="00E54619"/>
    <w:rsid w:val="00E54EE0"/>
    <w:rsid w:val="00E56BEF"/>
    <w:rsid w:val="00E64875"/>
    <w:rsid w:val="00E65F90"/>
    <w:rsid w:val="00E67A49"/>
    <w:rsid w:val="00E74278"/>
    <w:rsid w:val="00E7493A"/>
    <w:rsid w:val="00E74B17"/>
    <w:rsid w:val="00E81572"/>
    <w:rsid w:val="00E903A0"/>
    <w:rsid w:val="00E90BF8"/>
    <w:rsid w:val="00E92E47"/>
    <w:rsid w:val="00E955CC"/>
    <w:rsid w:val="00E963CD"/>
    <w:rsid w:val="00EA02D2"/>
    <w:rsid w:val="00EA6334"/>
    <w:rsid w:val="00EA7E8A"/>
    <w:rsid w:val="00EB0592"/>
    <w:rsid w:val="00EB0F25"/>
    <w:rsid w:val="00EC31B6"/>
    <w:rsid w:val="00EC66FE"/>
    <w:rsid w:val="00EC6B6A"/>
    <w:rsid w:val="00ED622D"/>
    <w:rsid w:val="00ED6E77"/>
    <w:rsid w:val="00EE1ECA"/>
    <w:rsid w:val="00EE22A6"/>
    <w:rsid w:val="00EE2E7C"/>
    <w:rsid w:val="00EE3FA9"/>
    <w:rsid w:val="00EE4DD8"/>
    <w:rsid w:val="00EE6232"/>
    <w:rsid w:val="00EF2E21"/>
    <w:rsid w:val="00F03CBD"/>
    <w:rsid w:val="00F06343"/>
    <w:rsid w:val="00F145E4"/>
    <w:rsid w:val="00F22266"/>
    <w:rsid w:val="00F24E6F"/>
    <w:rsid w:val="00F25673"/>
    <w:rsid w:val="00F27D7D"/>
    <w:rsid w:val="00F34A60"/>
    <w:rsid w:val="00F35EF7"/>
    <w:rsid w:val="00F40418"/>
    <w:rsid w:val="00F40FFE"/>
    <w:rsid w:val="00F41D0E"/>
    <w:rsid w:val="00F50834"/>
    <w:rsid w:val="00F52B85"/>
    <w:rsid w:val="00F53CA3"/>
    <w:rsid w:val="00F605E9"/>
    <w:rsid w:val="00F646E3"/>
    <w:rsid w:val="00F651CF"/>
    <w:rsid w:val="00F719A6"/>
    <w:rsid w:val="00F744A3"/>
    <w:rsid w:val="00F75565"/>
    <w:rsid w:val="00F75788"/>
    <w:rsid w:val="00F82EFF"/>
    <w:rsid w:val="00F85211"/>
    <w:rsid w:val="00F907D1"/>
    <w:rsid w:val="00F936CA"/>
    <w:rsid w:val="00FA48F0"/>
    <w:rsid w:val="00FA4C24"/>
    <w:rsid w:val="00FA5A0D"/>
    <w:rsid w:val="00FA6829"/>
    <w:rsid w:val="00FB1765"/>
    <w:rsid w:val="00FB1DBD"/>
    <w:rsid w:val="00FC018A"/>
    <w:rsid w:val="00FC0C71"/>
    <w:rsid w:val="00FC370F"/>
    <w:rsid w:val="00FD599B"/>
    <w:rsid w:val="00FD64A9"/>
    <w:rsid w:val="00FD6B23"/>
    <w:rsid w:val="00FD7844"/>
    <w:rsid w:val="00FE1C0B"/>
    <w:rsid w:val="00FE2554"/>
    <w:rsid w:val="00FF0181"/>
    <w:rsid w:val="00FF3410"/>
    <w:rsid w:val="00FF37F3"/>
    <w:rsid w:val="00FF4288"/>
    <w:rsid w:val="00FF5D7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4521"/>
  <w15:docId w15:val="{78A954C2-4900-448C-9B25-7A33D7D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877"/>
    <w:rPr>
      <w:rFonts w:ascii="Goudy Old Style" w:hAnsi="Goud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77"/>
    <w:rPr>
      <w:rFonts w:ascii="Goudy Old Style" w:eastAsiaTheme="majorEastAsia" w:hAnsi="Goudy Old Style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DE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C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16F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08B"/>
    <w:pPr>
      <w:spacing w:before="100" w:beforeAutospacing="1"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539"/>
    <w:pPr>
      <w:ind w:left="720"/>
      <w:contextualSpacing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DD7E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D7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ck">
    <w:name w:val="tick"/>
    <w:basedOn w:val="Normal"/>
    <w:rsid w:val="00D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lmailmsonormal">
    <w:name w:val="aolmail_msonormal"/>
    <w:basedOn w:val="Normal"/>
    <w:rsid w:val="008E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850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7A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3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464AF-4536-4047-ACA2-F832A7E9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72</cp:revision>
  <cp:lastPrinted>2015-11-02T13:20:00Z</cp:lastPrinted>
  <dcterms:created xsi:type="dcterms:W3CDTF">2019-10-25T15:16:00Z</dcterms:created>
  <dcterms:modified xsi:type="dcterms:W3CDTF">2019-10-28T16:28:00Z</dcterms:modified>
</cp:coreProperties>
</file>