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50A92901" w:rsidR="002D0A50" w:rsidRDefault="00744BB6" w:rsidP="00456ECC">
      <w:pPr>
        <w:ind w:left="-567" w:right="-330"/>
        <w:jc w:val="center"/>
        <w:rPr>
          <w:rFonts w:cs="Times New Roman"/>
          <w:szCs w:val="24"/>
        </w:rPr>
      </w:pPr>
      <w:r>
        <w:rPr>
          <w:rFonts w:cs="Times New Roman"/>
          <w:szCs w:val="24"/>
        </w:rPr>
        <w:t>Meeting Date: Monday, 26th June</w:t>
      </w:r>
      <w:r w:rsidR="00B12D19">
        <w:rPr>
          <w:rFonts w:cs="Times New Roman"/>
          <w:szCs w:val="24"/>
        </w:rPr>
        <w:t xml:space="preserve"> </w:t>
      </w:r>
      <w:r w:rsidR="005E5171">
        <w:rPr>
          <w:rFonts w:cs="Times New Roman"/>
          <w:szCs w:val="24"/>
        </w:rPr>
        <w:t>2017</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20A1D613" w14:textId="77777777" w:rsidR="00897299" w:rsidRDefault="0081413C" w:rsidP="00E00361">
      <w:pPr>
        <w:ind w:left="-567" w:right="-330"/>
        <w:rPr>
          <w:rFonts w:cs="Times New Roman"/>
          <w:szCs w:val="24"/>
        </w:rPr>
      </w:pPr>
      <w:r>
        <w:rPr>
          <w:rFonts w:cs="Times New Roman"/>
          <w:szCs w:val="24"/>
        </w:rPr>
        <w:t>There w</w:t>
      </w:r>
      <w:r w:rsidR="00AC1307">
        <w:rPr>
          <w:rFonts w:cs="Times New Roman"/>
          <w:szCs w:val="24"/>
        </w:rPr>
        <w:t xml:space="preserve">ere </w:t>
      </w:r>
      <w:r w:rsidR="00897299">
        <w:rPr>
          <w:rFonts w:cs="Times New Roman"/>
          <w:szCs w:val="24"/>
        </w:rPr>
        <w:t xml:space="preserve">fifteen </w:t>
      </w:r>
      <w:r>
        <w:rPr>
          <w:rFonts w:cs="Times New Roman"/>
          <w:szCs w:val="24"/>
        </w:rPr>
        <w:t>me</w:t>
      </w:r>
      <w:r w:rsidR="002D0A50">
        <w:rPr>
          <w:rFonts w:cs="Times New Roman"/>
          <w:szCs w:val="24"/>
        </w:rPr>
        <w:t>mbers of the public p</w:t>
      </w:r>
      <w:r w:rsidR="00DA3C4F">
        <w:rPr>
          <w:rFonts w:cs="Times New Roman"/>
          <w:szCs w:val="24"/>
        </w:rPr>
        <w:t xml:space="preserve">resent. </w:t>
      </w:r>
      <w:r w:rsidR="00897299">
        <w:rPr>
          <w:rFonts w:cs="Times New Roman"/>
          <w:szCs w:val="24"/>
        </w:rPr>
        <w:t>Matters raised included:</w:t>
      </w:r>
    </w:p>
    <w:p w14:paraId="084B1C37" w14:textId="6653D199" w:rsidR="00B41937" w:rsidRDefault="00897299" w:rsidP="00897299">
      <w:pPr>
        <w:pStyle w:val="ListParagraph"/>
        <w:numPr>
          <w:ilvl w:val="0"/>
          <w:numId w:val="18"/>
        </w:numPr>
        <w:ind w:right="-330"/>
        <w:rPr>
          <w:rFonts w:cs="Times New Roman"/>
          <w:szCs w:val="24"/>
        </w:rPr>
      </w:pPr>
      <w:r w:rsidRPr="00897299">
        <w:rPr>
          <w:rFonts w:cs="Times New Roman"/>
          <w:szCs w:val="24"/>
        </w:rPr>
        <w:t xml:space="preserve">a request for a footway along A1064 between Boat Dyke Lane and the A47 roundabout to connect to the BP store </w:t>
      </w:r>
    </w:p>
    <w:p w14:paraId="11967C22" w14:textId="272FCEDB" w:rsidR="00897299" w:rsidRDefault="00E44675" w:rsidP="00897299">
      <w:pPr>
        <w:pStyle w:val="ListParagraph"/>
        <w:numPr>
          <w:ilvl w:val="0"/>
          <w:numId w:val="18"/>
        </w:numPr>
        <w:ind w:right="-330"/>
        <w:rPr>
          <w:rFonts w:cs="Times New Roman"/>
          <w:szCs w:val="24"/>
        </w:rPr>
      </w:pPr>
      <w:r>
        <w:rPr>
          <w:rFonts w:cs="Times New Roman"/>
          <w:szCs w:val="24"/>
        </w:rPr>
        <w:t>support for a no cold calling zone</w:t>
      </w:r>
    </w:p>
    <w:p w14:paraId="701F697E" w14:textId="635EE2CE" w:rsidR="00E44675" w:rsidRDefault="00E44675" w:rsidP="00897299">
      <w:pPr>
        <w:pStyle w:val="ListParagraph"/>
        <w:numPr>
          <w:ilvl w:val="0"/>
          <w:numId w:val="18"/>
        </w:numPr>
        <w:ind w:right="-330"/>
        <w:rPr>
          <w:rFonts w:cs="Times New Roman"/>
          <w:szCs w:val="24"/>
        </w:rPr>
      </w:pPr>
      <w:r>
        <w:rPr>
          <w:rFonts w:cs="Times New Roman"/>
          <w:szCs w:val="24"/>
        </w:rPr>
        <w:t>concerns about the lack of burial space in the village</w:t>
      </w:r>
    </w:p>
    <w:p w14:paraId="4A2FF3CB" w14:textId="79FC0896" w:rsidR="00E44675" w:rsidRPr="00897299" w:rsidRDefault="00E44675" w:rsidP="00897299">
      <w:pPr>
        <w:pStyle w:val="ListParagraph"/>
        <w:numPr>
          <w:ilvl w:val="0"/>
          <w:numId w:val="18"/>
        </w:numPr>
        <w:ind w:right="-330"/>
        <w:rPr>
          <w:rFonts w:cs="Times New Roman"/>
          <w:szCs w:val="24"/>
        </w:rPr>
      </w:pPr>
      <w:r>
        <w:rPr>
          <w:rFonts w:cs="Times New Roman"/>
          <w:szCs w:val="24"/>
        </w:rPr>
        <w:t>Amanda Bayfield, Youth &amp; Community Manager for YMCA, spoke about the success of the Acle Youth Club. The numbers attending have been capped at 28, because of the staffing levels. An additional helper would mean that more children could attend. The Parish Council could apply for a grant from the Broadland Youth Advisory Board (YAB) to help pay for a third helper</w:t>
      </w:r>
    </w:p>
    <w:p w14:paraId="0167AC8C" w14:textId="0C9C6EA7" w:rsidR="002B45DB" w:rsidRDefault="002B45DB" w:rsidP="00E00361">
      <w:pPr>
        <w:ind w:left="-567" w:right="-330"/>
        <w:rPr>
          <w:rFonts w:cs="Times New Roman"/>
          <w:szCs w:val="24"/>
        </w:rPr>
      </w:pPr>
      <w:r w:rsidRPr="00FA6D3A">
        <w:rPr>
          <w:rFonts w:cs="Times New Roman"/>
          <w:b/>
          <w:szCs w:val="24"/>
        </w:rPr>
        <w:t>District Councillor La</w:t>
      </w:r>
      <w:r w:rsidR="003E2E41" w:rsidRPr="00FA6D3A">
        <w:rPr>
          <w:rFonts w:cs="Times New Roman"/>
          <w:b/>
          <w:szCs w:val="24"/>
        </w:rPr>
        <w:t>na Hempsall</w:t>
      </w:r>
      <w:r w:rsidR="00081D6A">
        <w:rPr>
          <w:rFonts w:cs="Times New Roman"/>
          <w:szCs w:val="24"/>
        </w:rPr>
        <w:t>: in response to a question as to why BDC’s Overview &amp; Scrutiny Committee and Cabinet had both recently recommended for approval Brundall Parish Council’s request for a Compulsory Purchase Order for recreation land</w:t>
      </w:r>
      <w:r w:rsidR="00B83552">
        <w:rPr>
          <w:rFonts w:cs="Times New Roman"/>
          <w:szCs w:val="24"/>
        </w:rPr>
        <w:t>,</w:t>
      </w:r>
      <w:r w:rsidR="00081D6A">
        <w:rPr>
          <w:rFonts w:cs="Times New Roman"/>
          <w:szCs w:val="24"/>
        </w:rPr>
        <w:t xml:space="preserve"> Lana </w:t>
      </w:r>
      <w:r w:rsidR="00B83552">
        <w:rPr>
          <w:rFonts w:cs="Times New Roman"/>
          <w:szCs w:val="24"/>
        </w:rPr>
        <w:t xml:space="preserve">Hempsall </w:t>
      </w:r>
      <w:r w:rsidR="00081D6A">
        <w:rPr>
          <w:rFonts w:cs="Times New Roman"/>
          <w:szCs w:val="24"/>
        </w:rPr>
        <w:t>explained that the case was different from Acle’s request because the Brundall landowner wished to sell the land, whether to Brundall Parish Council or to another party, whereas the Acle landowner, Mr Molineux, did not wish to sell.</w:t>
      </w:r>
    </w:p>
    <w:p w14:paraId="438FAA56" w14:textId="4B1EFDD9" w:rsidR="00FA6D3A" w:rsidRDefault="003E6E8A" w:rsidP="00456ECC">
      <w:pPr>
        <w:ind w:left="-567" w:right="-330"/>
        <w:rPr>
          <w:rFonts w:cs="Times New Roman"/>
          <w:szCs w:val="24"/>
        </w:rPr>
      </w:pPr>
      <w:r w:rsidRPr="00FA6D3A">
        <w:rPr>
          <w:rFonts w:cs="Times New Roman"/>
          <w:b/>
          <w:szCs w:val="24"/>
        </w:rPr>
        <w:t>County Councillor Brian Iles</w:t>
      </w:r>
      <w:r w:rsidR="00460A4A">
        <w:rPr>
          <w:rFonts w:cs="Times New Roman"/>
          <w:szCs w:val="24"/>
        </w:rPr>
        <w:t xml:space="preserve"> gave a report: he is now a director of a new property company at Norfolk County Council, which will include </w:t>
      </w:r>
      <w:r w:rsidR="00B83552">
        <w:rPr>
          <w:rFonts w:cs="Times New Roman"/>
          <w:szCs w:val="24"/>
        </w:rPr>
        <w:t xml:space="preserve">reviewing </w:t>
      </w:r>
      <w:r w:rsidR="00460A4A">
        <w:rPr>
          <w:rFonts w:cs="Times New Roman"/>
          <w:szCs w:val="24"/>
        </w:rPr>
        <w:t>the housing proposed for the land at Mill Lane/Norwich Road.</w:t>
      </w:r>
    </w:p>
    <w:p w14:paraId="0CF8A677" w14:textId="2BDC0D6A"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B22C8D" w:rsidRPr="0013384D">
        <w:rPr>
          <w:rFonts w:cs="Times New Roman"/>
          <w:szCs w:val="24"/>
        </w:rPr>
        <w:t>Angela Bishop,</w:t>
      </w:r>
      <w:r w:rsidR="00B41937" w:rsidRPr="00B41937">
        <w:rPr>
          <w:rFonts w:cs="Times New Roman"/>
          <w:szCs w:val="24"/>
        </w:rPr>
        <w:t xml:space="preserve">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B22C8D">
        <w:rPr>
          <w:rFonts w:cs="Times New Roman"/>
          <w:szCs w:val="24"/>
        </w:rPr>
        <w:t xml:space="preserve">Barry Coveley, </w:t>
      </w:r>
      <w:r w:rsidR="00FA6D3A">
        <w:rPr>
          <w:rFonts w:cs="Times New Roman"/>
          <w:szCs w:val="24"/>
        </w:rPr>
        <w:t xml:space="preserve">Roger Jay, </w:t>
      </w:r>
      <w:r w:rsidR="00D10477" w:rsidRPr="00D10477">
        <w:rPr>
          <w:rFonts w:cs="Times New Roman"/>
          <w:szCs w:val="24"/>
        </w:rPr>
        <w:t>Jamie Pizey</w:t>
      </w:r>
      <w:r w:rsidR="00744BB6">
        <w:rPr>
          <w:rFonts w:cs="Times New Roman"/>
          <w:szCs w:val="24"/>
        </w:rPr>
        <w:t>,</w:t>
      </w:r>
      <w:r w:rsidR="00992DB0">
        <w:rPr>
          <w:rFonts w:cs="Times New Roman"/>
          <w:szCs w:val="24"/>
        </w:rPr>
        <w:t xml:space="preserve"> </w:t>
      </w:r>
      <w:r w:rsidR="00744BB6" w:rsidRPr="000728BB">
        <w:t>Ellen Thompson</w:t>
      </w:r>
      <w:r w:rsidR="00744BB6">
        <w:rPr>
          <w:rFonts w:cs="Times New Roman"/>
          <w:szCs w:val="24"/>
        </w:rPr>
        <w:t xml:space="preserve"> </w:t>
      </w:r>
      <w:r w:rsidR="00B22C8D">
        <w:rPr>
          <w:rFonts w:cs="Times New Roman"/>
          <w:szCs w:val="24"/>
        </w:rPr>
        <w:t>and Anna Wade. P</w:t>
      </w:r>
      <w:r>
        <w:rPr>
          <w:rFonts w:cs="Times New Roman"/>
          <w:szCs w:val="24"/>
        </w:rPr>
        <w:t>arish Clerk Pauline James.</w:t>
      </w:r>
      <w:r w:rsidR="00DC14DC">
        <w:rPr>
          <w:rFonts w:cs="Times New Roman"/>
          <w:szCs w:val="24"/>
        </w:rPr>
        <w:t xml:space="preserve"> </w:t>
      </w:r>
    </w:p>
    <w:tbl>
      <w:tblPr>
        <w:tblStyle w:val="TableGrid"/>
        <w:tblW w:w="105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17"/>
      </w:tblGrid>
      <w:tr w:rsidR="002D0A50" w:rsidRPr="00BF4128" w14:paraId="0CF8A67A" w14:textId="77777777" w:rsidTr="0016045F">
        <w:tc>
          <w:tcPr>
            <w:tcW w:w="756" w:type="dxa"/>
          </w:tcPr>
          <w:p w14:paraId="0CF8A678" w14:textId="0DBE6326" w:rsidR="002D0A50" w:rsidRDefault="00744BB6" w:rsidP="00456ECC">
            <w:r>
              <w:t>1</w:t>
            </w:r>
          </w:p>
        </w:tc>
        <w:tc>
          <w:tcPr>
            <w:tcW w:w="9817" w:type="dxa"/>
          </w:tcPr>
          <w:p w14:paraId="0CF8A679" w14:textId="21C971FD" w:rsidR="00DA3C4F" w:rsidRPr="00460A4A" w:rsidRDefault="00B12D19" w:rsidP="00BF678D">
            <w:r w:rsidRPr="0013384D">
              <w:rPr>
                <w:b/>
              </w:rPr>
              <w:t>APOLOGIES</w:t>
            </w:r>
            <w:r w:rsidR="002361B0" w:rsidRPr="0013384D">
              <w:rPr>
                <w:b/>
              </w:rPr>
              <w:t xml:space="preserve"> </w:t>
            </w:r>
            <w:r w:rsidR="00460A4A">
              <w:rPr>
                <w:rFonts w:cs="Times New Roman"/>
                <w:szCs w:val="24"/>
              </w:rPr>
              <w:t>David Burnett</w:t>
            </w:r>
          </w:p>
        </w:tc>
      </w:tr>
      <w:tr w:rsidR="002D0A50" w14:paraId="0CF8A67D" w14:textId="77777777" w:rsidTr="0016045F">
        <w:tc>
          <w:tcPr>
            <w:tcW w:w="756" w:type="dxa"/>
          </w:tcPr>
          <w:p w14:paraId="0CF8A67B" w14:textId="3435EEA2" w:rsidR="002D0A50" w:rsidRPr="00312350" w:rsidRDefault="00744BB6" w:rsidP="00456ECC">
            <w:pPr>
              <w:rPr>
                <w:b/>
              </w:rPr>
            </w:pPr>
            <w:r>
              <w:rPr>
                <w:b/>
              </w:rPr>
              <w:t>2</w:t>
            </w:r>
          </w:p>
        </w:tc>
        <w:tc>
          <w:tcPr>
            <w:tcW w:w="9817" w:type="dxa"/>
          </w:tcPr>
          <w:p w14:paraId="0CF8A67C" w14:textId="22BF1C06" w:rsidR="000771D3" w:rsidRPr="000771D3" w:rsidRDefault="00312350" w:rsidP="00C716B7">
            <w:pPr>
              <w:rPr>
                <w:rFonts w:cs="Times New Roman"/>
                <w:szCs w:val="24"/>
              </w:rPr>
            </w:pPr>
            <w:r w:rsidRPr="00312350">
              <w:rPr>
                <w:b/>
              </w:rPr>
              <w:t>DECLARATIONS OF INTEREST</w:t>
            </w:r>
            <w:r w:rsidR="00553E39">
              <w:rPr>
                <w:b/>
              </w:rPr>
              <w:br/>
            </w:r>
            <w:r w:rsidR="00FA6D3A">
              <w:rPr>
                <w:rFonts w:cs="Times New Roman"/>
                <w:szCs w:val="24"/>
              </w:rPr>
              <w:t xml:space="preserve">Jackie Clover and 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4A0D16">
              <w:rPr>
                <w:rFonts w:cs="Times New Roman"/>
                <w:szCs w:val="24"/>
              </w:rPr>
              <w:t>Jackie Clover,</w:t>
            </w:r>
            <w:r w:rsidR="00B41937">
              <w:rPr>
                <w:rFonts w:cs="Times New Roman"/>
                <w:szCs w:val="24"/>
              </w:rPr>
              <w:t xml:space="preserve"> </w:t>
            </w:r>
            <w:r w:rsidR="00BF4128">
              <w:rPr>
                <w:rFonts w:cs="Times New Roman"/>
                <w:szCs w:val="24"/>
              </w:rPr>
              <w:t>Roger Jay</w:t>
            </w:r>
            <w:r w:rsidR="002E70A1">
              <w:rPr>
                <w:rFonts w:cs="Times New Roman"/>
                <w:szCs w:val="24"/>
              </w:rPr>
              <w:t xml:space="preserve"> </w:t>
            </w:r>
            <w:r w:rsidR="004A0D16">
              <w:rPr>
                <w:rFonts w:cs="Times New Roman"/>
                <w:szCs w:val="24"/>
              </w:rPr>
              <w:t xml:space="preserve">and Jamie Pizey </w:t>
            </w:r>
            <w:r w:rsidR="00BF4128">
              <w:rPr>
                <w:rFonts w:cs="Times New Roman"/>
                <w:szCs w:val="24"/>
              </w:rPr>
              <w:t>declared an interest as allotment holders.</w:t>
            </w:r>
          </w:p>
        </w:tc>
      </w:tr>
      <w:tr w:rsidR="002D0A50" w14:paraId="0CF8A680" w14:textId="77777777" w:rsidTr="0016045F">
        <w:tc>
          <w:tcPr>
            <w:tcW w:w="756" w:type="dxa"/>
          </w:tcPr>
          <w:p w14:paraId="0CF8A67E" w14:textId="596CC5D0" w:rsidR="002D0A50" w:rsidRPr="00312350" w:rsidRDefault="00744BB6" w:rsidP="00456ECC">
            <w:pPr>
              <w:rPr>
                <w:b/>
              </w:rPr>
            </w:pPr>
            <w:r>
              <w:rPr>
                <w:b/>
              </w:rPr>
              <w:lastRenderedPageBreak/>
              <w:t>3</w:t>
            </w:r>
          </w:p>
        </w:tc>
        <w:tc>
          <w:tcPr>
            <w:tcW w:w="9817" w:type="dxa"/>
          </w:tcPr>
          <w:p w14:paraId="0CF8A67F" w14:textId="2660AE7C" w:rsidR="00DA63DA" w:rsidRPr="00553E39" w:rsidRDefault="00312350" w:rsidP="00C72962">
            <w:pPr>
              <w:rPr>
                <w:b/>
              </w:rPr>
            </w:pPr>
            <w:r w:rsidRPr="00312350">
              <w:rPr>
                <w:b/>
              </w:rPr>
              <w:t>MINUTES</w:t>
            </w:r>
            <w:r w:rsidR="00553E39">
              <w:rPr>
                <w:b/>
              </w:rPr>
              <w:br/>
            </w:r>
            <w:r w:rsidR="00CF2701">
              <w:t>The min</w:t>
            </w:r>
            <w:r w:rsidR="00744BB6">
              <w:t>utes of the meeting of 22nd May</w:t>
            </w:r>
            <w:r w:rsidR="0000654A">
              <w:t xml:space="preserve"> 2017</w:t>
            </w:r>
            <w:r w:rsidR="00DA63DA">
              <w:t xml:space="preserve"> were agreed to be correct, and were signed by Tony Hemmingway as</w:t>
            </w:r>
            <w:r w:rsidR="00AD7AD9">
              <w:t xml:space="preserve"> Chairman of the Parish Council.</w:t>
            </w:r>
          </w:p>
        </w:tc>
      </w:tr>
      <w:tr w:rsidR="002D0A50" w14:paraId="0CF8A697" w14:textId="77777777" w:rsidTr="0016045F">
        <w:trPr>
          <w:trHeight w:val="746"/>
        </w:trPr>
        <w:tc>
          <w:tcPr>
            <w:tcW w:w="756" w:type="dxa"/>
          </w:tcPr>
          <w:p w14:paraId="0CF8A692" w14:textId="0CCCE2F8" w:rsidR="004D00E6" w:rsidRPr="00D47B30" w:rsidRDefault="00BA2C51" w:rsidP="001E738A">
            <w:r>
              <w:rPr>
                <w:b/>
              </w:rPr>
              <w:t>4</w:t>
            </w:r>
            <w:r w:rsidR="00553E39">
              <w:rPr>
                <w:b/>
              </w:rPr>
              <w:br/>
            </w:r>
            <w:r w:rsidR="009D7168">
              <w:t>4</w:t>
            </w:r>
            <w:r w:rsidR="00553E39" w:rsidRPr="00553E39">
              <w:t>.1</w:t>
            </w:r>
          </w:p>
        </w:tc>
        <w:tc>
          <w:tcPr>
            <w:tcW w:w="9817" w:type="dxa"/>
          </w:tcPr>
          <w:p w14:paraId="0CF8A696" w14:textId="2F7418E4" w:rsidR="00F911E6" w:rsidRPr="00553E39" w:rsidRDefault="00312350" w:rsidP="001E72EC">
            <w:r w:rsidRPr="00312350">
              <w:rPr>
                <w:b/>
              </w:rPr>
              <w:t>MATTERS ARISING</w:t>
            </w:r>
            <w:r w:rsidR="00553E39">
              <w:rPr>
                <w:b/>
              </w:rPr>
              <w:br/>
            </w:r>
            <w:r w:rsidR="00BA2C51">
              <w:t xml:space="preserve">The water leak at the Fletcher Room was </w:t>
            </w:r>
            <w:r w:rsidR="0099289B">
              <w:t>repaired.</w:t>
            </w:r>
          </w:p>
        </w:tc>
      </w:tr>
      <w:tr w:rsidR="00BA2C51" w14:paraId="5868091D" w14:textId="77777777" w:rsidTr="0016045F">
        <w:tc>
          <w:tcPr>
            <w:tcW w:w="756" w:type="dxa"/>
          </w:tcPr>
          <w:p w14:paraId="40FCE234" w14:textId="64CCB138" w:rsidR="00BA2C51" w:rsidRPr="0020220E" w:rsidRDefault="009D7168" w:rsidP="00BA2C51">
            <w:r>
              <w:t>4</w:t>
            </w:r>
            <w:r w:rsidR="00BA2C51">
              <w:t>.2</w:t>
            </w:r>
          </w:p>
        </w:tc>
        <w:tc>
          <w:tcPr>
            <w:tcW w:w="9817" w:type="dxa"/>
          </w:tcPr>
          <w:p w14:paraId="407EB810" w14:textId="5F3E6811" w:rsidR="00BA2C51" w:rsidRPr="00BD068C" w:rsidRDefault="00ED2B74" w:rsidP="0099289B">
            <w:r>
              <w:t xml:space="preserve">The </w:t>
            </w:r>
            <w:r w:rsidR="00BA2C51">
              <w:t>Acle Cardiac Rehab Support Group</w:t>
            </w:r>
            <w:r w:rsidR="0099289B">
              <w:t xml:space="preserve"> has met twice. The Group hopes to use the Community Gym equipment as part of support work.</w:t>
            </w:r>
          </w:p>
        </w:tc>
      </w:tr>
      <w:tr w:rsidR="00BA2C51" w14:paraId="5019D163" w14:textId="77777777" w:rsidTr="0016045F">
        <w:tc>
          <w:tcPr>
            <w:tcW w:w="756" w:type="dxa"/>
          </w:tcPr>
          <w:p w14:paraId="61882086" w14:textId="66D22361" w:rsidR="00BA2C51" w:rsidRDefault="009D7168" w:rsidP="00BA2C51">
            <w:r>
              <w:t>4</w:t>
            </w:r>
            <w:r w:rsidR="00BA2C51">
              <w:t>.3</w:t>
            </w:r>
          </w:p>
        </w:tc>
        <w:tc>
          <w:tcPr>
            <w:tcW w:w="9817" w:type="dxa"/>
          </w:tcPr>
          <w:p w14:paraId="3E54A3B9" w14:textId="6ACD24FF" w:rsidR="00BA2C51" w:rsidRDefault="00406E9F" w:rsidP="00BA2C51">
            <w:r>
              <w:t>Gre</w:t>
            </w:r>
            <w:r w:rsidR="0099289B">
              <w:t>ater Anglia have removed the covers on</w:t>
            </w:r>
            <w:r>
              <w:t xml:space="preserve"> the lights on the side of the wall on the northern station footpath </w:t>
            </w:r>
            <w:r w:rsidR="0099289B">
              <w:t xml:space="preserve">which had caused injury. </w:t>
            </w:r>
          </w:p>
        </w:tc>
      </w:tr>
      <w:tr w:rsidR="00307940" w14:paraId="6AD1B3FA" w14:textId="77777777" w:rsidTr="0016045F">
        <w:tc>
          <w:tcPr>
            <w:tcW w:w="756" w:type="dxa"/>
          </w:tcPr>
          <w:p w14:paraId="26BA5C84" w14:textId="4AA15B55" w:rsidR="00307940" w:rsidRDefault="00307940" w:rsidP="00BA2C51">
            <w:r>
              <w:t>4.4</w:t>
            </w:r>
          </w:p>
        </w:tc>
        <w:tc>
          <w:tcPr>
            <w:tcW w:w="9817" w:type="dxa"/>
          </w:tcPr>
          <w:p w14:paraId="567BEA20" w14:textId="2E353A6D" w:rsidR="00307940" w:rsidRDefault="00307940" w:rsidP="00BA2C51">
            <w:r>
              <w:t>The order has been placed for the first stage of repairs to the roof of the bowls club a</w:t>
            </w:r>
            <w:r w:rsidR="0099289B">
              <w:t>nd main hall, for £29,960 + VAT, as part of the half-grant, half-loan for the works.</w:t>
            </w:r>
          </w:p>
        </w:tc>
      </w:tr>
      <w:tr w:rsidR="00307940" w14:paraId="550E58BC" w14:textId="77777777" w:rsidTr="0016045F">
        <w:tc>
          <w:tcPr>
            <w:tcW w:w="756" w:type="dxa"/>
          </w:tcPr>
          <w:p w14:paraId="25EC40F8" w14:textId="2C586CEA" w:rsidR="00307940" w:rsidRDefault="00307940" w:rsidP="00BA2C51">
            <w:r>
              <w:t>4.5</w:t>
            </w:r>
          </w:p>
        </w:tc>
        <w:tc>
          <w:tcPr>
            <w:tcW w:w="9817" w:type="dxa"/>
          </w:tcPr>
          <w:p w14:paraId="73851F4A" w14:textId="480F2840" w:rsidR="00307940" w:rsidRDefault="00307940" w:rsidP="00BA2C51">
            <w:r>
              <w:t>The letter from the headteacher a</w:t>
            </w:r>
            <w:r w:rsidR="0099289B">
              <w:t>t Acle Academy about the current funding of education was circulated to councillors.</w:t>
            </w:r>
          </w:p>
        </w:tc>
      </w:tr>
      <w:tr w:rsidR="00307940" w14:paraId="41FE56BF" w14:textId="77777777" w:rsidTr="0016045F">
        <w:tc>
          <w:tcPr>
            <w:tcW w:w="756" w:type="dxa"/>
          </w:tcPr>
          <w:p w14:paraId="07E2B0E2" w14:textId="4C549F01" w:rsidR="00307940" w:rsidRDefault="00460A4A" w:rsidP="00460A4A">
            <w:pPr>
              <w:ind w:right="-353"/>
            </w:pPr>
            <w:r>
              <w:t>4.6</w:t>
            </w:r>
          </w:p>
        </w:tc>
        <w:tc>
          <w:tcPr>
            <w:tcW w:w="9817" w:type="dxa"/>
          </w:tcPr>
          <w:p w14:paraId="1EA884E0" w14:textId="4DD18706" w:rsidR="00307940" w:rsidRPr="00460A4A" w:rsidRDefault="00460A4A" w:rsidP="00460A4A">
            <w:pPr>
              <w:ind w:right="-330" w:hanging="567"/>
              <w:rPr>
                <w:rFonts w:cs="Times New Roman"/>
                <w:szCs w:val="24"/>
              </w:rPr>
            </w:pPr>
            <w:r>
              <w:rPr>
                <w:rFonts w:cs="Times New Roman"/>
                <w:szCs w:val="24"/>
              </w:rPr>
              <w:t xml:space="preserve">         The clerk reported that NCC had confirmed that a care provider is actively examining the use of the                           Herondale site for a care facility.</w:t>
            </w:r>
          </w:p>
        </w:tc>
      </w:tr>
      <w:tr w:rsidR="00460A4A" w14:paraId="50157028" w14:textId="77777777" w:rsidTr="0016045F">
        <w:tc>
          <w:tcPr>
            <w:tcW w:w="756" w:type="dxa"/>
          </w:tcPr>
          <w:p w14:paraId="0356FB97" w14:textId="4F516994" w:rsidR="00460A4A" w:rsidRDefault="00460A4A" w:rsidP="00460A4A">
            <w:pPr>
              <w:ind w:right="-353"/>
            </w:pPr>
            <w:r>
              <w:t>4.7</w:t>
            </w:r>
          </w:p>
        </w:tc>
        <w:tc>
          <w:tcPr>
            <w:tcW w:w="9817" w:type="dxa"/>
          </w:tcPr>
          <w:p w14:paraId="3AFE7D30" w14:textId="5D103297" w:rsidR="00460A4A" w:rsidRDefault="00460A4A" w:rsidP="00B83552">
            <w:pPr>
              <w:ind w:right="-165" w:hanging="10"/>
              <w:rPr>
                <w:rFonts w:cs="Times New Roman"/>
                <w:szCs w:val="24"/>
              </w:rPr>
            </w:pPr>
            <w:r>
              <w:rPr>
                <w:rFonts w:cs="Times New Roman"/>
                <w:szCs w:val="24"/>
              </w:rPr>
              <w:t>NCC Highways will not permit the installation of bollards in New Road to prevent cars parking on the verges. The planting of shrubs will be carried out in the Autumn.</w:t>
            </w:r>
          </w:p>
        </w:tc>
      </w:tr>
      <w:tr w:rsidR="00BA2C51" w14:paraId="0CF8A6A0" w14:textId="77777777" w:rsidTr="0016045F">
        <w:tc>
          <w:tcPr>
            <w:tcW w:w="756" w:type="dxa"/>
          </w:tcPr>
          <w:p w14:paraId="0CF8A69D" w14:textId="35116320" w:rsidR="00BA2C51" w:rsidRPr="002D6C99" w:rsidRDefault="009D7168" w:rsidP="00BA2C51">
            <w:r>
              <w:rPr>
                <w:b/>
              </w:rPr>
              <w:t>5</w:t>
            </w:r>
            <w:r w:rsidR="00BA2C51">
              <w:rPr>
                <w:b/>
              </w:rPr>
              <w:br/>
            </w:r>
            <w:r>
              <w:t>5</w:t>
            </w:r>
            <w:r w:rsidR="00BA2C51">
              <w:t>.1</w:t>
            </w:r>
          </w:p>
        </w:tc>
        <w:tc>
          <w:tcPr>
            <w:tcW w:w="9817" w:type="dxa"/>
          </w:tcPr>
          <w:p w14:paraId="0CF8A69F" w14:textId="0E28E033" w:rsidR="00BA2C51" w:rsidRPr="00960E5F" w:rsidRDefault="00BA2C51" w:rsidP="00BA2C51">
            <w:r w:rsidRPr="00113401">
              <w:rPr>
                <w:b/>
              </w:rPr>
              <w:t>CORRESPONDENCE</w:t>
            </w:r>
            <w:r>
              <w:br/>
            </w:r>
            <w:r w:rsidR="00ED2B74">
              <w:t>The Police website listed 11</w:t>
            </w:r>
            <w:r w:rsidRPr="00BA2C51">
              <w:t xml:space="preserve"> </w:t>
            </w:r>
            <w:r w:rsidR="00ED2B74">
              <w:t>reported crimes in Acle in April</w:t>
            </w:r>
            <w:r w:rsidRPr="00BA2C51">
              <w:t xml:space="preserve"> 2017.</w:t>
            </w:r>
          </w:p>
        </w:tc>
      </w:tr>
      <w:tr w:rsidR="00BA2C51" w14:paraId="0A65CD6E" w14:textId="77777777" w:rsidTr="0016045F">
        <w:tc>
          <w:tcPr>
            <w:tcW w:w="756" w:type="dxa"/>
          </w:tcPr>
          <w:p w14:paraId="5D346A90" w14:textId="5BAB0219" w:rsidR="00BA2C51" w:rsidRPr="00FD274E" w:rsidRDefault="00CA3AE5" w:rsidP="00BA2C51">
            <w:r>
              <w:t>5.2</w:t>
            </w:r>
          </w:p>
        </w:tc>
        <w:tc>
          <w:tcPr>
            <w:tcW w:w="9817" w:type="dxa"/>
          </w:tcPr>
          <w:p w14:paraId="3EE8F758" w14:textId="5FA93FA6" w:rsidR="00BA2C51" w:rsidRPr="00FD274E" w:rsidRDefault="00CA3AE5" w:rsidP="00BA2C51">
            <w:r>
              <w:t>The new Good Councillor’s Guide to Fi</w:t>
            </w:r>
            <w:r w:rsidR="0099289B">
              <w:t>n</w:t>
            </w:r>
            <w:r>
              <w:t xml:space="preserve">ance and </w:t>
            </w:r>
            <w:r w:rsidR="0099289B">
              <w:t>Transparency</w:t>
            </w:r>
            <w:r>
              <w:t xml:space="preserve"> was circulated to </w:t>
            </w:r>
            <w:r w:rsidR="0099289B">
              <w:t>councillors</w:t>
            </w:r>
            <w:r>
              <w:t>.</w:t>
            </w:r>
          </w:p>
        </w:tc>
      </w:tr>
      <w:tr w:rsidR="00BA2C51" w14:paraId="78E6BF73" w14:textId="77777777" w:rsidTr="0016045F">
        <w:tc>
          <w:tcPr>
            <w:tcW w:w="756" w:type="dxa"/>
          </w:tcPr>
          <w:p w14:paraId="01B4AAF9" w14:textId="21E52678" w:rsidR="00BA2C51" w:rsidRPr="00FD274E" w:rsidRDefault="00CA3AE5" w:rsidP="00BA2C51">
            <w:r>
              <w:t>5.3</w:t>
            </w:r>
          </w:p>
        </w:tc>
        <w:tc>
          <w:tcPr>
            <w:tcW w:w="9817" w:type="dxa"/>
          </w:tcPr>
          <w:p w14:paraId="0B0FD18D" w14:textId="3DFB1B90" w:rsidR="00BA2C51" w:rsidRPr="006E2376" w:rsidRDefault="00B83552" w:rsidP="00BA2C51">
            <w:r>
              <w:t>The councillors confirmed their support for</w:t>
            </w:r>
            <w:r w:rsidR="00A03FD5">
              <w:t xml:space="preserve"> the volunteers who look after the Acle Lands Trust land, in light of recent criticism</w:t>
            </w:r>
            <w:r w:rsidR="00E07F0F">
              <w:t xml:space="preserve"> of the maintenance</w:t>
            </w:r>
            <w:r>
              <w:t xml:space="preserve"> of the land. The counc</w:t>
            </w:r>
            <w:r w:rsidR="00E07F0F">
              <w:t>illors appreciated that the work has to be fitted in around paid employment and family commitments.</w:t>
            </w:r>
          </w:p>
        </w:tc>
      </w:tr>
      <w:tr w:rsidR="00627789" w14:paraId="23C0781F" w14:textId="77777777" w:rsidTr="0016045F">
        <w:tc>
          <w:tcPr>
            <w:tcW w:w="756" w:type="dxa"/>
          </w:tcPr>
          <w:p w14:paraId="09713871" w14:textId="12C0BC01" w:rsidR="00627789" w:rsidRDefault="00E07F0F" w:rsidP="00BA2C51">
            <w:r>
              <w:t>5.4</w:t>
            </w:r>
          </w:p>
        </w:tc>
        <w:tc>
          <w:tcPr>
            <w:tcW w:w="9817" w:type="dxa"/>
          </w:tcPr>
          <w:p w14:paraId="578EFE59" w14:textId="69DF1360" w:rsidR="00627789" w:rsidRDefault="00627789" w:rsidP="00BA2C51">
            <w:r>
              <w:t>The next East Norfolk Transport Users Association public open meeting will take place on 16</w:t>
            </w:r>
            <w:r w:rsidRPr="00627789">
              <w:rPr>
                <w:vertAlign w:val="superscript"/>
              </w:rPr>
              <w:t>th</w:t>
            </w:r>
            <w:r>
              <w:t xml:space="preserve"> August in Gt Yarmouth</w:t>
            </w:r>
            <w:r w:rsidR="00E07F0F">
              <w:t>.</w:t>
            </w:r>
            <w:r w:rsidR="00B83552">
              <w:t xml:space="preserve"> This was noted.</w:t>
            </w:r>
          </w:p>
        </w:tc>
      </w:tr>
      <w:tr w:rsidR="00BA2C51" w:rsidRPr="00AA05C6" w14:paraId="0CF8A6A9" w14:textId="77777777" w:rsidTr="0016045F">
        <w:tc>
          <w:tcPr>
            <w:tcW w:w="756" w:type="dxa"/>
          </w:tcPr>
          <w:p w14:paraId="0CF8A6A5" w14:textId="2CD24155" w:rsidR="00BA2C51" w:rsidRPr="00F55F36" w:rsidRDefault="009D7168" w:rsidP="00BA2C51">
            <w:r>
              <w:rPr>
                <w:b/>
              </w:rPr>
              <w:t>6</w:t>
            </w:r>
            <w:r w:rsidR="00BA2C51">
              <w:rPr>
                <w:b/>
              </w:rPr>
              <w:br/>
            </w:r>
            <w:r>
              <w:t>6</w:t>
            </w:r>
            <w:r w:rsidR="00BA2C51" w:rsidRPr="00077041">
              <w:t>.1</w:t>
            </w:r>
          </w:p>
        </w:tc>
        <w:tc>
          <w:tcPr>
            <w:tcW w:w="9817" w:type="dxa"/>
          </w:tcPr>
          <w:p w14:paraId="0CF8A6A8" w14:textId="25589650" w:rsidR="00BA2C51" w:rsidRPr="002361B0" w:rsidRDefault="00BA2C51" w:rsidP="00BA2C51">
            <w:pPr>
              <w:rPr>
                <w:rFonts w:cs="Times New Roman"/>
                <w:szCs w:val="24"/>
              </w:rPr>
            </w:pPr>
            <w:r w:rsidRPr="006D6615">
              <w:rPr>
                <w:b/>
              </w:rPr>
              <w:t>PLANNING</w:t>
            </w:r>
            <w:r w:rsidRPr="006D6615">
              <w:rPr>
                <w:b/>
              </w:rPr>
              <w:br/>
            </w:r>
            <w:r w:rsidRPr="00295D92">
              <w:rPr>
                <w:rFonts w:cs="Times New Roman"/>
                <w:szCs w:val="24"/>
              </w:rPr>
              <w:t>i)</w:t>
            </w:r>
            <w:r>
              <w:rPr>
                <w:rFonts w:cs="Times New Roman"/>
                <w:szCs w:val="24"/>
              </w:rPr>
              <w:t xml:space="preserve">  </w:t>
            </w:r>
            <w:r w:rsidR="00CA3AE5" w:rsidRPr="007373FB">
              <w:rPr>
                <w:rFonts w:cs="Times New Roman"/>
                <w:b/>
                <w:szCs w:val="24"/>
              </w:rPr>
              <w:t>Between meetings</w:t>
            </w:r>
            <w:r w:rsidR="00CA3AE5">
              <w:rPr>
                <w:rFonts w:cs="Times New Roman"/>
                <w:szCs w:val="24"/>
              </w:rPr>
              <w:t xml:space="preserve"> the plans were received for </w:t>
            </w:r>
            <w:r w:rsidR="00CA3AE5" w:rsidRPr="005241D4">
              <w:rPr>
                <w:rFonts w:cs="Times New Roman"/>
                <w:b/>
                <w:szCs w:val="24"/>
              </w:rPr>
              <w:t>Mr Gower, 23 Mardling Run</w:t>
            </w:r>
            <w:r w:rsidR="00CA3AE5">
              <w:rPr>
                <w:rFonts w:cs="Times New Roman"/>
                <w:szCs w:val="24"/>
              </w:rPr>
              <w:t xml:space="preserve"> – erection of front porch (20170864) – there were no objections to the plans.</w:t>
            </w:r>
          </w:p>
        </w:tc>
      </w:tr>
      <w:tr w:rsidR="00CA3AE5" w:rsidRPr="00AA05C6" w14:paraId="5F103E97" w14:textId="77777777" w:rsidTr="0016045F">
        <w:tc>
          <w:tcPr>
            <w:tcW w:w="756" w:type="dxa"/>
          </w:tcPr>
          <w:p w14:paraId="0EF6B227" w14:textId="4F96018C" w:rsidR="00CA3AE5" w:rsidRPr="007373FB" w:rsidRDefault="00CA3AE5" w:rsidP="00BA2C51">
            <w:r w:rsidRPr="007373FB">
              <w:t>6.2</w:t>
            </w:r>
          </w:p>
        </w:tc>
        <w:tc>
          <w:tcPr>
            <w:tcW w:w="9817" w:type="dxa"/>
          </w:tcPr>
          <w:p w14:paraId="183AF42D" w14:textId="27BB92B1" w:rsidR="007373FB" w:rsidRDefault="007373FB" w:rsidP="00BA2C51">
            <w:pPr>
              <w:rPr>
                <w:b/>
              </w:rPr>
            </w:pPr>
            <w:r>
              <w:rPr>
                <w:b/>
              </w:rPr>
              <w:t xml:space="preserve">Plans </w:t>
            </w:r>
            <w:r w:rsidR="00E07F0F">
              <w:rPr>
                <w:b/>
              </w:rPr>
              <w:t xml:space="preserve">considered </w:t>
            </w:r>
            <w:r>
              <w:rPr>
                <w:b/>
              </w:rPr>
              <w:t>at the meeting:</w:t>
            </w:r>
          </w:p>
          <w:p w14:paraId="39B91808" w14:textId="6B81E3FC" w:rsidR="007373FB" w:rsidRPr="00E07F0F" w:rsidRDefault="007373FB" w:rsidP="00FA0B69">
            <w:pPr>
              <w:pStyle w:val="ListParagraph"/>
              <w:numPr>
                <w:ilvl w:val="0"/>
                <w:numId w:val="17"/>
              </w:numPr>
              <w:ind w:left="424" w:hanging="425"/>
              <w:rPr>
                <w:b/>
              </w:rPr>
            </w:pPr>
            <w:r w:rsidRPr="00E07F0F">
              <w:rPr>
                <w:b/>
              </w:rPr>
              <w:t xml:space="preserve">Guild Retirement, The Limes – </w:t>
            </w:r>
            <w:r w:rsidRPr="00064565">
              <w:t>first floor north-west rear extension (20170848)</w:t>
            </w:r>
            <w:r w:rsidR="00E07F0F">
              <w:t>. There were no objections to the plans.</w:t>
            </w:r>
          </w:p>
          <w:p w14:paraId="4C7148AE" w14:textId="5913CABF" w:rsidR="00EA62BB" w:rsidRPr="00E07F0F" w:rsidRDefault="007373FB" w:rsidP="00FA0B69">
            <w:pPr>
              <w:pStyle w:val="ListParagraph"/>
              <w:numPr>
                <w:ilvl w:val="0"/>
                <w:numId w:val="17"/>
              </w:numPr>
              <w:ind w:left="424" w:hanging="425"/>
              <w:rPr>
                <w:b/>
              </w:rPr>
            </w:pPr>
            <w:r w:rsidRPr="00E07F0F">
              <w:rPr>
                <w:b/>
              </w:rPr>
              <w:t xml:space="preserve">Mrs Rodriguez, Bali Hai, Boat Dyke Lane </w:t>
            </w:r>
            <w:r w:rsidR="00EA62BB" w:rsidRPr="00E07F0F">
              <w:rPr>
                <w:b/>
              </w:rPr>
              <w:t>–</w:t>
            </w:r>
            <w:r w:rsidRPr="00E07F0F">
              <w:rPr>
                <w:b/>
              </w:rPr>
              <w:t xml:space="preserve"> </w:t>
            </w:r>
            <w:r w:rsidR="00EA62BB" w:rsidRPr="00064565">
              <w:t>two storey east side extension, replacement single storey west side extension and detached double garage (20170964)</w:t>
            </w:r>
            <w:r w:rsidR="00E07F0F">
              <w:t>. There were no objections to the plans.</w:t>
            </w:r>
          </w:p>
          <w:p w14:paraId="291D2B3B" w14:textId="7A8B50B1" w:rsidR="00CA3AE5" w:rsidRPr="00EA62BB" w:rsidRDefault="00EA62BB" w:rsidP="00EA62BB">
            <w:pPr>
              <w:pStyle w:val="ListParagraph"/>
              <w:numPr>
                <w:ilvl w:val="0"/>
                <w:numId w:val="17"/>
              </w:numPr>
              <w:ind w:left="424" w:hanging="424"/>
            </w:pPr>
            <w:r w:rsidRPr="00EA62BB">
              <w:rPr>
                <w:b/>
              </w:rPr>
              <w:lastRenderedPageBreak/>
              <w:t>Mr Storey, North View, The Hill</w:t>
            </w:r>
            <w:r>
              <w:t xml:space="preserve"> – two storey side extension and single storey rear extension with balcony (20171023)</w:t>
            </w:r>
            <w:r w:rsidR="00E07F0F">
              <w:t>. There were no objections to the plans.</w:t>
            </w:r>
          </w:p>
        </w:tc>
      </w:tr>
      <w:tr w:rsidR="00BA2C51" w14:paraId="02173262" w14:textId="77777777" w:rsidTr="0016045F">
        <w:tc>
          <w:tcPr>
            <w:tcW w:w="756" w:type="dxa"/>
          </w:tcPr>
          <w:p w14:paraId="78E70DC6" w14:textId="46242B51" w:rsidR="00BA2C51" w:rsidRDefault="009D7168" w:rsidP="00BA2C51">
            <w:r>
              <w:lastRenderedPageBreak/>
              <w:t>6</w:t>
            </w:r>
            <w:r w:rsidR="00815648">
              <w:t>.2</w:t>
            </w:r>
          </w:p>
        </w:tc>
        <w:tc>
          <w:tcPr>
            <w:tcW w:w="9817" w:type="dxa"/>
          </w:tcPr>
          <w:p w14:paraId="71A72C11" w14:textId="3A5EC1D4" w:rsidR="00BA2C51" w:rsidRDefault="00BA2C51" w:rsidP="00BA2C51">
            <w:pPr>
              <w:rPr>
                <w:b/>
              </w:rPr>
            </w:pPr>
            <w:r>
              <w:rPr>
                <w:b/>
              </w:rPr>
              <w:t>Planning decisions from the Broads Authority:</w:t>
            </w:r>
          </w:p>
          <w:p w14:paraId="530857A5" w14:textId="1AC728D6" w:rsidR="00BA2C51" w:rsidRPr="001E7B10" w:rsidRDefault="00ED2B74" w:rsidP="00BA2C51">
            <w:pPr>
              <w:pStyle w:val="ListParagraph"/>
              <w:numPr>
                <w:ilvl w:val="0"/>
                <w:numId w:val="16"/>
              </w:numPr>
              <w:ind w:left="424" w:hanging="424"/>
              <w:rPr>
                <w:b/>
              </w:rPr>
            </w:pPr>
            <w:r w:rsidRPr="00295D92">
              <w:rPr>
                <w:rFonts w:cs="Times New Roman"/>
                <w:b/>
                <w:szCs w:val="24"/>
              </w:rPr>
              <w:t>Electrical Testing, A1064, Fleggburgh</w:t>
            </w:r>
            <w:r>
              <w:rPr>
                <w:rFonts w:cs="Times New Roman"/>
                <w:szCs w:val="24"/>
              </w:rPr>
              <w:t xml:space="preserve"> – erection of new storage building (BA/2017/0114/FUL) – full approval.</w:t>
            </w:r>
          </w:p>
        </w:tc>
      </w:tr>
      <w:tr w:rsidR="00BA2C51" w14:paraId="0CF8A6B6" w14:textId="77777777" w:rsidTr="0016045F">
        <w:tc>
          <w:tcPr>
            <w:tcW w:w="756" w:type="dxa"/>
          </w:tcPr>
          <w:p w14:paraId="0CF8A6B0" w14:textId="17BE346F" w:rsidR="00BA2C51" w:rsidRPr="009C24E5" w:rsidRDefault="009D7168" w:rsidP="00BA2C51">
            <w:r>
              <w:t>7</w:t>
            </w:r>
          </w:p>
        </w:tc>
        <w:tc>
          <w:tcPr>
            <w:tcW w:w="9817" w:type="dxa"/>
          </w:tcPr>
          <w:p w14:paraId="0CF8A6B5" w14:textId="26329627" w:rsidR="00BA2C51" w:rsidRPr="00C661B1" w:rsidRDefault="00BA2C51" w:rsidP="00BA2C51">
            <w:r w:rsidRPr="00312350">
              <w:rPr>
                <w:b/>
              </w:rPr>
              <w:t>HIGHWAYS MATTERS</w:t>
            </w:r>
          </w:p>
        </w:tc>
      </w:tr>
      <w:tr w:rsidR="00BA2C51" w14:paraId="7655D554" w14:textId="77777777" w:rsidTr="0016045F">
        <w:tc>
          <w:tcPr>
            <w:tcW w:w="756" w:type="dxa"/>
          </w:tcPr>
          <w:p w14:paraId="30900D2A" w14:textId="5D394183" w:rsidR="00BA2C51" w:rsidRPr="00A7589E" w:rsidRDefault="009D7168" w:rsidP="00BA2C51">
            <w:r>
              <w:t>7</w:t>
            </w:r>
            <w:r w:rsidR="00BA2C51" w:rsidRPr="00A7589E">
              <w:t>.1</w:t>
            </w:r>
          </w:p>
        </w:tc>
        <w:tc>
          <w:tcPr>
            <w:tcW w:w="9817" w:type="dxa"/>
          </w:tcPr>
          <w:p w14:paraId="670A7B47" w14:textId="77777777" w:rsidR="00815648" w:rsidRDefault="00ED2B74" w:rsidP="00BA2C51">
            <w:r>
              <w:t xml:space="preserve">The price for the preliminary investigation </w:t>
            </w:r>
            <w:r w:rsidR="00815648">
              <w:t xml:space="preserve">by Norfolk County Council </w:t>
            </w:r>
            <w:r>
              <w:t xml:space="preserve">into parking issues </w:t>
            </w:r>
            <w:r w:rsidR="00815648">
              <w:t xml:space="preserve">in the village </w:t>
            </w:r>
            <w:r>
              <w:t xml:space="preserve">was increased to £500.  </w:t>
            </w:r>
          </w:p>
          <w:p w14:paraId="288BCFE2" w14:textId="77777777" w:rsidR="00815648" w:rsidRDefault="00ED2B74" w:rsidP="00BA2C51">
            <w:r>
              <w:t>Tony Hemmingway, Sally Aldridge, David Burnett and the clerk met with Chris Alston of NCC to look ar</w:t>
            </w:r>
            <w:r w:rsidR="00CC57CE">
              <w:t>ound the village at the parking</w:t>
            </w:r>
            <w:r w:rsidR="00815648">
              <w:t xml:space="preserve"> situation</w:t>
            </w:r>
            <w:r w:rsidR="00CC57CE">
              <w:t xml:space="preserve">. </w:t>
            </w:r>
          </w:p>
          <w:p w14:paraId="2155DEEC" w14:textId="460C7BFB" w:rsidR="00BA2C51" w:rsidRPr="00342005" w:rsidRDefault="00CC57CE" w:rsidP="00BA2C51">
            <w:r>
              <w:t>Draft drawings have been produced by NCC for discussion</w:t>
            </w:r>
            <w:r w:rsidR="00FA0B69">
              <w:t xml:space="preserve"> and include</w:t>
            </w:r>
            <w:r w:rsidR="0043769B">
              <w:t xml:space="preserve"> the addition of H-lines at several junctions. Norfolk County Council will pay for H-lines in front</w:t>
            </w:r>
            <w:r w:rsidR="005241D4">
              <w:t xml:space="preserve"> of the dropped kerb at the gallery/tea shop and at the corners of Priory Close, Market Manor</w:t>
            </w:r>
            <w:r>
              <w:t xml:space="preserve"> </w:t>
            </w:r>
            <w:r w:rsidR="005241D4">
              <w:t>and Birtles Way. NCC said</w:t>
            </w:r>
            <w:r>
              <w:t xml:space="preserve"> that the </w:t>
            </w:r>
            <w:r w:rsidR="005241D4">
              <w:t xml:space="preserve">work on </w:t>
            </w:r>
            <w:r>
              <w:t xml:space="preserve">changes to parking restrictions would include </w:t>
            </w:r>
            <w:r w:rsidR="005241D4">
              <w:t xml:space="preserve">a </w:t>
            </w:r>
            <w:r>
              <w:t>public consultation</w:t>
            </w:r>
            <w:r w:rsidR="005241D4">
              <w:t xml:space="preserve"> process</w:t>
            </w:r>
            <w:r>
              <w:t xml:space="preserve"> and </w:t>
            </w:r>
            <w:r w:rsidR="005241D4">
              <w:t xml:space="preserve">a </w:t>
            </w:r>
            <w:r>
              <w:t>response to any objections and could cost about £25,000, and take 18 months</w:t>
            </w:r>
            <w:r w:rsidR="00E07F0F">
              <w:t>. The councillors reviewed the draft recommendations and agreed to proceed to the next stage. Full consultation will take place with res</w:t>
            </w:r>
            <w:r w:rsidR="0043769B">
              <w:t>id</w:t>
            </w:r>
            <w:r w:rsidR="00E07F0F">
              <w:t>ents and local businesses.</w:t>
            </w:r>
            <w:r w:rsidR="0043769B">
              <w:t xml:space="preserve"> Councillors suggested </w:t>
            </w:r>
            <w:r w:rsidR="005241D4">
              <w:t xml:space="preserve">parking restrictions </w:t>
            </w:r>
            <w:r w:rsidR="002B167C">
              <w:t>were needed</w:t>
            </w:r>
            <w:r w:rsidR="0043769B">
              <w:t xml:space="preserve"> at the entrance to the BP garage and at the junction of Old Market Close and Market Manor.</w:t>
            </w:r>
          </w:p>
        </w:tc>
      </w:tr>
      <w:tr w:rsidR="00BA2C51" w14:paraId="74F8006D" w14:textId="77777777" w:rsidTr="0016045F">
        <w:tc>
          <w:tcPr>
            <w:tcW w:w="756" w:type="dxa"/>
          </w:tcPr>
          <w:p w14:paraId="1BC33DFD" w14:textId="4DC29EF3" w:rsidR="00BA2C51" w:rsidRPr="00A7589E" w:rsidRDefault="00697FCA" w:rsidP="00BA2C51">
            <w:r>
              <w:t>7.2</w:t>
            </w:r>
          </w:p>
        </w:tc>
        <w:tc>
          <w:tcPr>
            <w:tcW w:w="9817" w:type="dxa"/>
          </w:tcPr>
          <w:p w14:paraId="2C2DD2AD" w14:textId="6FB52685" w:rsidR="00BA2C51" w:rsidRPr="00B615E1" w:rsidRDefault="0043769B" w:rsidP="00BA2C51">
            <w:r>
              <w:t>A d</w:t>
            </w:r>
            <w:r w:rsidR="00B205ED">
              <w:t xml:space="preserve">raft lease </w:t>
            </w:r>
            <w:r>
              <w:t xml:space="preserve">has been </w:t>
            </w:r>
            <w:r w:rsidR="00971503">
              <w:t>received from the Circle Thirty Three Housing Trust</w:t>
            </w:r>
            <w:r w:rsidR="00B205ED">
              <w:t xml:space="preserve"> </w:t>
            </w:r>
            <w:r>
              <w:t xml:space="preserve">to extend the lease </w:t>
            </w:r>
            <w:r w:rsidR="00B205ED">
              <w:t xml:space="preserve">for the play area site at Beighton Road. The current lease is for 30 years from May 2001 for £1 </w:t>
            </w:r>
            <w:r w:rsidR="0099289B">
              <w:t>pa.</w:t>
            </w:r>
            <w:r>
              <w:t xml:space="preserve"> The </w:t>
            </w:r>
            <w:r w:rsidR="00B205ED">
              <w:t xml:space="preserve">play equipment </w:t>
            </w:r>
            <w:r>
              <w:t xml:space="preserve">on the site </w:t>
            </w:r>
            <w:r w:rsidR="005241D4">
              <w:t>needs updating or replacing; the Council had</w:t>
            </w:r>
            <w:r w:rsidR="00B205ED">
              <w:t xml:space="preserve"> asked Circle to consider a longer lease time so as to make it worthwhile </w:t>
            </w:r>
            <w:r>
              <w:t>for the Council to buy</w:t>
            </w:r>
            <w:r w:rsidR="00B205ED">
              <w:t xml:space="preserve"> new equipment. The draft </w:t>
            </w:r>
            <w:r>
              <w:t xml:space="preserve">replacement </w:t>
            </w:r>
            <w:r w:rsidR="005241D4">
              <w:t xml:space="preserve">lease includes </w:t>
            </w:r>
            <w:r w:rsidR="00B205ED">
              <w:t>a requirement for monthly inspections by a competent qualified person being not less than a RPII Level 1 Visual Inspector, and quarterly inspections by a competent qualified person being not less than a RPII Level 2 Operational Inspector</w:t>
            </w:r>
            <w:r>
              <w:t xml:space="preserve">. </w:t>
            </w:r>
            <w:r w:rsidR="005241D4">
              <w:t>This would have financial implications for th</w:t>
            </w:r>
            <w:r w:rsidR="00593E0C">
              <w:t xml:space="preserve">e Parish Council. </w:t>
            </w:r>
          </w:p>
        </w:tc>
      </w:tr>
      <w:tr w:rsidR="00BA2C51" w14:paraId="2ABDC9FE" w14:textId="77777777" w:rsidTr="0016045F">
        <w:tc>
          <w:tcPr>
            <w:tcW w:w="756" w:type="dxa"/>
          </w:tcPr>
          <w:p w14:paraId="0213A774" w14:textId="1150280E" w:rsidR="00BA2C51" w:rsidRDefault="002A7941" w:rsidP="00BA2C51">
            <w:r>
              <w:t>7.3</w:t>
            </w:r>
          </w:p>
        </w:tc>
        <w:tc>
          <w:tcPr>
            <w:tcW w:w="9817" w:type="dxa"/>
          </w:tcPr>
          <w:p w14:paraId="470BCCD4" w14:textId="1B2B095B" w:rsidR="00BA2C51" w:rsidRDefault="002A7941" w:rsidP="00BA2C51">
            <w:r>
              <w:t xml:space="preserve">The manufacture of the </w:t>
            </w:r>
            <w:r w:rsidR="0043769B">
              <w:t>new hanging baskets was delayed but they should be delivered shortly.</w:t>
            </w:r>
          </w:p>
        </w:tc>
      </w:tr>
      <w:tr w:rsidR="00BA2C51" w14:paraId="619FB856" w14:textId="77777777" w:rsidTr="0016045F">
        <w:tc>
          <w:tcPr>
            <w:tcW w:w="756" w:type="dxa"/>
          </w:tcPr>
          <w:p w14:paraId="043E8DAC" w14:textId="3AAEA75B" w:rsidR="00BA2C51" w:rsidRDefault="00106647" w:rsidP="00BA2C51">
            <w:r>
              <w:t>7.4</w:t>
            </w:r>
          </w:p>
        </w:tc>
        <w:tc>
          <w:tcPr>
            <w:tcW w:w="9817" w:type="dxa"/>
          </w:tcPr>
          <w:p w14:paraId="6ECDA0D3" w14:textId="549F14C2" w:rsidR="00BA2C51" w:rsidRDefault="00106647" w:rsidP="00BA2C51">
            <w:r>
              <w:t>Deep ruts in the surface of f</w:t>
            </w:r>
            <w:r w:rsidR="0043769B">
              <w:t>oot</w:t>
            </w:r>
            <w:r>
              <w:t>p</w:t>
            </w:r>
            <w:r w:rsidR="0043769B">
              <w:t>ath no:</w:t>
            </w:r>
            <w:r>
              <w:t>2 at Mill Lane have been reported to Anglian Water and NCC Highways</w:t>
            </w:r>
            <w:r w:rsidR="0043769B">
              <w:t>.</w:t>
            </w:r>
          </w:p>
        </w:tc>
      </w:tr>
      <w:tr w:rsidR="0043769B" w14:paraId="4056990C" w14:textId="77777777" w:rsidTr="0016045F">
        <w:tc>
          <w:tcPr>
            <w:tcW w:w="756" w:type="dxa"/>
          </w:tcPr>
          <w:p w14:paraId="627D7882" w14:textId="5FAE3E6F" w:rsidR="0043769B" w:rsidRDefault="0043769B" w:rsidP="00BA2C51">
            <w:r>
              <w:t>7.5</w:t>
            </w:r>
          </w:p>
        </w:tc>
        <w:tc>
          <w:tcPr>
            <w:tcW w:w="9817" w:type="dxa"/>
          </w:tcPr>
          <w:p w14:paraId="0284EBCC" w14:textId="212F85A2" w:rsidR="0043769B" w:rsidRDefault="0043769B" w:rsidP="00BA2C51">
            <w:r>
              <w:t>It was reported that the water level in the ditch at Beighton Road is high and the ditch needs clearing out again. The c</w:t>
            </w:r>
            <w:r w:rsidR="005241D4">
              <w:t>lerk will contact Circle Anglia/NCC Highways.</w:t>
            </w:r>
          </w:p>
        </w:tc>
      </w:tr>
      <w:tr w:rsidR="00BA2C51" w14:paraId="0CF8A6BE" w14:textId="77777777" w:rsidTr="0016045F">
        <w:trPr>
          <w:trHeight w:val="724"/>
        </w:trPr>
        <w:tc>
          <w:tcPr>
            <w:tcW w:w="756" w:type="dxa"/>
          </w:tcPr>
          <w:p w14:paraId="0CF8A6B9" w14:textId="57D86E73" w:rsidR="00BA2C51" w:rsidRPr="00720D01" w:rsidRDefault="00CC57CE" w:rsidP="00BA2C51">
            <w:r>
              <w:rPr>
                <w:b/>
              </w:rPr>
              <w:t>8</w:t>
            </w:r>
            <w:r w:rsidR="00BA2C51">
              <w:rPr>
                <w:b/>
              </w:rPr>
              <w:br/>
            </w:r>
            <w:r>
              <w:t>8</w:t>
            </w:r>
            <w:r w:rsidR="00BA2C51" w:rsidRPr="000A0CDC">
              <w:t>.1</w:t>
            </w:r>
          </w:p>
        </w:tc>
        <w:tc>
          <w:tcPr>
            <w:tcW w:w="9817" w:type="dxa"/>
          </w:tcPr>
          <w:p w14:paraId="66994661" w14:textId="77777777" w:rsidR="00815648" w:rsidRDefault="00BA2C51" w:rsidP="00100A99">
            <w:r w:rsidRPr="00312350">
              <w:rPr>
                <w:b/>
              </w:rPr>
              <w:t>RECREATION CENTRE</w:t>
            </w:r>
            <w:r>
              <w:rPr>
                <w:b/>
              </w:rPr>
              <w:br/>
            </w:r>
            <w:r w:rsidR="0043769B">
              <w:t>Trustee Barry Coveley</w:t>
            </w:r>
            <w:r>
              <w:t xml:space="preserve"> gave a report: </w:t>
            </w:r>
            <w:r w:rsidR="0043769B">
              <w:t xml:space="preserve">the repairs to the roof will start shortly. Quotes are being obtained for the replacement of the fascia. </w:t>
            </w:r>
          </w:p>
          <w:p w14:paraId="0CF8A6BD" w14:textId="433BC249" w:rsidR="00AA5C58" w:rsidRPr="008F2E0B" w:rsidRDefault="00AA5C58" w:rsidP="00100A99"/>
        </w:tc>
      </w:tr>
      <w:tr w:rsidR="00BA2C51" w14:paraId="5D1EE2E1" w14:textId="77777777" w:rsidTr="0016045F">
        <w:tc>
          <w:tcPr>
            <w:tcW w:w="756" w:type="dxa"/>
          </w:tcPr>
          <w:p w14:paraId="424BA95A" w14:textId="41F083E8" w:rsidR="00BA2C51" w:rsidRPr="0032792F" w:rsidRDefault="00CC57CE" w:rsidP="00BA2C51">
            <w:pPr>
              <w:rPr>
                <w:b/>
              </w:rPr>
            </w:pPr>
            <w:r>
              <w:rPr>
                <w:b/>
              </w:rPr>
              <w:lastRenderedPageBreak/>
              <w:t>9</w:t>
            </w:r>
          </w:p>
        </w:tc>
        <w:tc>
          <w:tcPr>
            <w:tcW w:w="9817" w:type="dxa"/>
          </w:tcPr>
          <w:p w14:paraId="6BACBEC1" w14:textId="225E0967" w:rsidR="00BA2C51" w:rsidRPr="00BF21B1" w:rsidRDefault="00BA2C51" w:rsidP="00BA2C51">
            <w:pPr>
              <w:rPr>
                <w:b/>
              </w:rPr>
            </w:pPr>
            <w:r>
              <w:rPr>
                <w:b/>
              </w:rPr>
              <w:t>PROJECTS</w:t>
            </w:r>
          </w:p>
        </w:tc>
      </w:tr>
      <w:tr w:rsidR="00BA2C51" w14:paraId="37499AB7" w14:textId="77777777" w:rsidTr="0016045F">
        <w:tc>
          <w:tcPr>
            <w:tcW w:w="756" w:type="dxa"/>
          </w:tcPr>
          <w:p w14:paraId="5C96B248" w14:textId="741E8537" w:rsidR="00BA2C51" w:rsidRPr="0032792F" w:rsidRDefault="00CC57CE" w:rsidP="00BA2C51">
            <w:r>
              <w:t>9</w:t>
            </w:r>
            <w:r w:rsidR="00BA2C51" w:rsidRPr="0032792F">
              <w:t>.1</w:t>
            </w:r>
          </w:p>
        </w:tc>
        <w:tc>
          <w:tcPr>
            <w:tcW w:w="9817" w:type="dxa"/>
          </w:tcPr>
          <w:p w14:paraId="6C7DC683" w14:textId="7C7B82C6" w:rsidR="00406E9F" w:rsidRDefault="00BA2C51" w:rsidP="00406E9F">
            <w:r>
              <w:rPr>
                <w:b/>
              </w:rPr>
              <w:t xml:space="preserve">Springfield Land and </w:t>
            </w:r>
            <w:r w:rsidRPr="004A4A94">
              <w:rPr>
                <w:b/>
              </w:rPr>
              <w:t>Play equipment:</w:t>
            </w:r>
            <w:r>
              <w:t xml:space="preserve"> </w:t>
            </w:r>
            <w:r w:rsidR="00406E9F">
              <w:t>the new play equipment has been installed.</w:t>
            </w:r>
            <w:r w:rsidR="00AA5C58">
              <w:t xml:space="preserve"> The clerk</w:t>
            </w:r>
            <w:r w:rsidR="00CC57CE">
              <w:t xml:space="preserve"> met </w:t>
            </w:r>
            <w:r w:rsidR="00AA5C58">
              <w:t xml:space="preserve">with the fencing contractor; </w:t>
            </w:r>
            <w:r w:rsidR="00CC57CE">
              <w:t xml:space="preserve">the bow-topped fencing will be erected shortly around the play equipment and around the flood alleviation lagoon. A temporary fence will be put up in the area by the car park and then the permanent fence erected once the </w:t>
            </w:r>
            <w:r w:rsidR="00AA5C58">
              <w:t xml:space="preserve">temporary </w:t>
            </w:r>
            <w:r w:rsidR="00CC57CE">
              <w:t>car park is removed by Crocus.</w:t>
            </w:r>
          </w:p>
          <w:p w14:paraId="1C4251D2" w14:textId="3822961F" w:rsidR="00CA41B9" w:rsidRPr="00CA41B9" w:rsidRDefault="007373FB" w:rsidP="00100A99">
            <w:r w:rsidRPr="00CA41B9">
              <w:t>Payment terms</w:t>
            </w:r>
            <w:r w:rsidR="00CA41B9" w:rsidRPr="00CA41B9">
              <w:t xml:space="preserve">: the </w:t>
            </w:r>
            <w:r w:rsidR="00100A99">
              <w:t xml:space="preserve">play equipment </w:t>
            </w:r>
            <w:r w:rsidR="00CA41B9" w:rsidRPr="00CA41B9">
              <w:t>company demanded payment immediately upon each stage of the construction and full payment upon completion of the works. After dis</w:t>
            </w:r>
            <w:r w:rsidR="00CA41B9">
              <w:t>c</w:t>
            </w:r>
            <w:r w:rsidR="00CA41B9" w:rsidRPr="00CA41B9">
              <w:t>u</w:t>
            </w:r>
            <w:r w:rsidR="00CA41B9">
              <w:t>s</w:t>
            </w:r>
            <w:r w:rsidR="00CA41B9" w:rsidRPr="00CA41B9">
              <w:t>sion with Tony and Barry the clerk paid 90% of the cost, retaining 10% against any problems. Some minor snagging issues were noticed and the company returned promptly to sort these out.</w:t>
            </w:r>
            <w:r w:rsidR="00100A99">
              <w:t xml:space="preserve">  </w:t>
            </w:r>
            <w:r w:rsidR="00CA41B9">
              <w:t>The company is now demanding the payment of the outstanding 10%. The order confirmation states payment within 30 days, but the company claims that the prices were discounted for immediate payment.</w:t>
            </w:r>
            <w:r w:rsidR="00100A99">
              <w:t xml:space="preserve"> It was agreed to pay 5% within the 30 days and to retain 5%</w:t>
            </w:r>
            <w:r w:rsidR="00593E0C">
              <w:t xml:space="preserve"> for a further three months.  It was also agreed to consider a post-installation inspection by a third party.</w:t>
            </w:r>
          </w:p>
        </w:tc>
      </w:tr>
      <w:tr w:rsidR="00BA2C51" w14:paraId="5D7B6793" w14:textId="77777777" w:rsidTr="0016045F">
        <w:tc>
          <w:tcPr>
            <w:tcW w:w="756" w:type="dxa"/>
          </w:tcPr>
          <w:p w14:paraId="1DB52DC3" w14:textId="1C2E063A" w:rsidR="00BA2C51" w:rsidRPr="0032792F" w:rsidRDefault="00CC57CE" w:rsidP="00BA2C51">
            <w:r>
              <w:t>9</w:t>
            </w:r>
            <w:r w:rsidR="00BA2C51" w:rsidRPr="0032792F">
              <w:t>.2</w:t>
            </w:r>
          </w:p>
        </w:tc>
        <w:tc>
          <w:tcPr>
            <w:tcW w:w="9817" w:type="dxa"/>
          </w:tcPr>
          <w:p w14:paraId="5F24EA99" w14:textId="374FE778" w:rsidR="00CA41B9" w:rsidRDefault="00BA2C51" w:rsidP="00BA2C51">
            <w:r>
              <w:rPr>
                <w:b/>
              </w:rPr>
              <w:t xml:space="preserve">Compulsory Purchase Order for Cemetery Land: </w:t>
            </w:r>
            <w:r w:rsidR="00CA41B9">
              <w:rPr>
                <w:b/>
              </w:rPr>
              <w:t xml:space="preserve"> </w:t>
            </w:r>
            <w:r w:rsidR="00100A99">
              <w:t xml:space="preserve">MP Keith Simpson forwarded </w:t>
            </w:r>
            <w:r w:rsidR="00CA41B9">
              <w:t>a letter from Gavin Barwell, Minister of State for Ho</w:t>
            </w:r>
            <w:r w:rsidR="00100A99">
              <w:t>using and Planning, which stated</w:t>
            </w:r>
            <w:r w:rsidR="00CA41B9">
              <w:t xml:space="preserve"> that officials in the Plann</w:t>
            </w:r>
            <w:r w:rsidR="00593E0C">
              <w:t>ing Casework Unit are considering the case carefully.</w:t>
            </w:r>
          </w:p>
          <w:p w14:paraId="4AA95700" w14:textId="4922ED5C" w:rsidR="00BA2C51" w:rsidRPr="008F2E0B" w:rsidRDefault="00CA41B9" w:rsidP="00BA2C51">
            <w:pPr>
              <w:rPr>
                <w:b/>
              </w:rPr>
            </w:pPr>
            <w:r>
              <w:t xml:space="preserve">Two </w:t>
            </w:r>
            <w:r w:rsidR="00100A99">
              <w:t xml:space="preserve">further </w:t>
            </w:r>
            <w:r>
              <w:t xml:space="preserve">residents have recently asked to reserve a grave plot – </w:t>
            </w:r>
            <w:r w:rsidR="00593E0C">
              <w:t>the clerk</w:t>
            </w:r>
            <w:r w:rsidR="00100A99">
              <w:t xml:space="preserve"> suggested that they </w:t>
            </w:r>
            <w:r>
              <w:t>write to the landowner</w:t>
            </w:r>
            <w:r w:rsidR="00100A99">
              <w:t xml:space="preserve"> to express their concerns.</w:t>
            </w:r>
          </w:p>
        </w:tc>
      </w:tr>
      <w:tr w:rsidR="00BA2C51" w14:paraId="79C22ECC" w14:textId="77777777" w:rsidTr="0016045F">
        <w:tc>
          <w:tcPr>
            <w:tcW w:w="756" w:type="dxa"/>
          </w:tcPr>
          <w:p w14:paraId="763863EC" w14:textId="1E7B1156" w:rsidR="00BA2C51" w:rsidRPr="0032792F" w:rsidRDefault="00CC57CE" w:rsidP="00BA2C51">
            <w:r>
              <w:t>9</w:t>
            </w:r>
            <w:r w:rsidR="00BA2C51" w:rsidRPr="0032792F">
              <w:t>.3</w:t>
            </w:r>
          </w:p>
        </w:tc>
        <w:tc>
          <w:tcPr>
            <w:tcW w:w="9817" w:type="dxa"/>
          </w:tcPr>
          <w:p w14:paraId="6C5E53CF" w14:textId="7387BC38" w:rsidR="00CA41B9" w:rsidRPr="008F2E0B" w:rsidRDefault="00BA2C51" w:rsidP="00100A99">
            <w:r w:rsidRPr="00C928A0">
              <w:rPr>
                <w:b/>
              </w:rPr>
              <w:t>Website</w:t>
            </w:r>
            <w:r>
              <w:t xml:space="preserve">: Anna Wade reported </w:t>
            </w:r>
            <w:r w:rsidR="00100A99">
              <w:t xml:space="preserve">that she had run </w:t>
            </w:r>
            <w:r w:rsidR="00593E0C">
              <w:t xml:space="preserve">an </w:t>
            </w:r>
            <w:r w:rsidR="00100A99">
              <w:t>accessibility program to check the links on the site. She has contacted the host</w:t>
            </w:r>
            <w:r w:rsidR="00593E0C">
              <w:t>ing company to obtain details for the</w:t>
            </w:r>
            <w:r w:rsidR="00100A99">
              <w:t xml:space="preserve"> further changes needed.</w:t>
            </w:r>
          </w:p>
        </w:tc>
      </w:tr>
      <w:tr w:rsidR="00BA2C51" w14:paraId="59587B46" w14:textId="77777777" w:rsidTr="0016045F">
        <w:tc>
          <w:tcPr>
            <w:tcW w:w="756" w:type="dxa"/>
          </w:tcPr>
          <w:p w14:paraId="38FD0B21" w14:textId="27CA05CD" w:rsidR="00BA2C51" w:rsidRPr="0032792F" w:rsidRDefault="00CC57CE" w:rsidP="00BA2C51">
            <w:r>
              <w:t>9</w:t>
            </w:r>
            <w:r w:rsidR="00BA2C51">
              <w:t>.4</w:t>
            </w:r>
          </w:p>
        </w:tc>
        <w:tc>
          <w:tcPr>
            <w:tcW w:w="9817" w:type="dxa"/>
          </w:tcPr>
          <w:p w14:paraId="5EA0C954" w14:textId="7306B177" w:rsidR="00CA41B9" w:rsidRPr="00C928A0" w:rsidRDefault="00BA2C51" w:rsidP="00100A99">
            <w:pPr>
              <w:rPr>
                <w:b/>
              </w:rPr>
            </w:pPr>
            <w:r>
              <w:rPr>
                <w:b/>
              </w:rPr>
              <w:t>A1064:</w:t>
            </w:r>
            <w:r w:rsidR="00CC57CE">
              <w:t xml:space="preserve"> Jackie Clover has </w:t>
            </w:r>
            <w:r>
              <w:t>p</w:t>
            </w:r>
            <w:r w:rsidR="00CC57CE">
              <w:t xml:space="preserve">lanted up </w:t>
            </w:r>
            <w:r>
              <w:t>the new flowerbeds.</w:t>
            </w:r>
            <w:r w:rsidR="00100A99">
              <w:t xml:space="preserve"> The councillors thanked Jackie for her hard work.</w:t>
            </w:r>
          </w:p>
        </w:tc>
      </w:tr>
      <w:tr w:rsidR="00BA2C51" w14:paraId="450470C0" w14:textId="77777777" w:rsidTr="0016045F">
        <w:tc>
          <w:tcPr>
            <w:tcW w:w="756" w:type="dxa"/>
          </w:tcPr>
          <w:p w14:paraId="4F90FC55" w14:textId="1EE5628B" w:rsidR="00BA2C51" w:rsidRDefault="00CC57CE" w:rsidP="00BA2C51">
            <w:r>
              <w:t>9</w:t>
            </w:r>
            <w:r w:rsidR="00BA2C51">
              <w:t>.5</w:t>
            </w:r>
          </w:p>
        </w:tc>
        <w:tc>
          <w:tcPr>
            <w:tcW w:w="9817" w:type="dxa"/>
          </w:tcPr>
          <w:p w14:paraId="082D1828" w14:textId="11B0DD21" w:rsidR="00BA2C51" w:rsidRPr="00CA09CD" w:rsidRDefault="00BA2C51" w:rsidP="00100A99">
            <w:r w:rsidRPr="00CA09CD">
              <w:rPr>
                <w:b/>
              </w:rPr>
              <w:t>Youth Club</w:t>
            </w:r>
            <w:r w:rsidRPr="00CA09CD">
              <w:t xml:space="preserve">: </w:t>
            </w:r>
            <w:r w:rsidR="00100A99">
              <w:t xml:space="preserve">After some discussion, it was agreed to </w:t>
            </w:r>
            <w:r w:rsidR="00CC57CE">
              <w:t xml:space="preserve">fund </w:t>
            </w:r>
            <w:r w:rsidR="00100A99">
              <w:t xml:space="preserve">the two YMCA staff </w:t>
            </w:r>
            <w:r w:rsidR="00CC57CE">
              <w:t xml:space="preserve">for </w:t>
            </w:r>
            <w:r w:rsidR="00100A99">
              <w:t xml:space="preserve">the next academic year, but also a third person to enable the numbers of young people attending the club to be increased. It was noted that the cost for </w:t>
            </w:r>
            <w:r w:rsidR="00593E0C">
              <w:t>2016-17 had been</w:t>
            </w:r>
            <w:r w:rsidR="009A31FD">
              <w:t xml:space="preserve"> £5</w:t>
            </w:r>
            <w:r w:rsidR="00100A99">
              <w:t>,</w:t>
            </w:r>
            <w:r w:rsidR="009A31FD">
              <w:t xml:space="preserve">347 for </w:t>
            </w:r>
            <w:r w:rsidR="00100A99">
              <w:t>two</w:t>
            </w:r>
            <w:r w:rsidR="009A31FD">
              <w:t xml:space="preserve"> members of staff</w:t>
            </w:r>
            <w:r w:rsidR="00100A99">
              <w:t>. The third person would be needed for fewer hours so would cost a little less. It was agreed to continue to request for local volunteers to assist with the sessions, and to recommend that the fee be increased to £1 per week. The clerk will apply for a grant from the Broadland Youth Advisory Board to assist with the cost.</w:t>
            </w:r>
          </w:p>
        </w:tc>
      </w:tr>
      <w:tr w:rsidR="00BA2C51" w14:paraId="092653A8" w14:textId="77777777" w:rsidTr="0016045F">
        <w:tc>
          <w:tcPr>
            <w:tcW w:w="756" w:type="dxa"/>
          </w:tcPr>
          <w:p w14:paraId="7A1C8E7C" w14:textId="31701C4E" w:rsidR="00BA2C51" w:rsidRDefault="00CC57CE" w:rsidP="00BA2C51">
            <w:r>
              <w:t>9</w:t>
            </w:r>
            <w:r w:rsidR="00BA2C51">
              <w:t>.6</w:t>
            </w:r>
          </w:p>
        </w:tc>
        <w:tc>
          <w:tcPr>
            <w:tcW w:w="9817" w:type="dxa"/>
          </w:tcPr>
          <w:p w14:paraId="34931200" w14:textId="19F321E4" w:rsidR="00BA2C51" w:rsidRPr="0014181F" w:rsidRDefault="00BA2C51" w:rsidP="00856362">
            <w:pPr>
              <w:rPr>
                <w:b/>
              </w:rPr>
            </w:pPr>
            <w:r>
              <w:rPr>
                <w:b/>
              </w:rPr>
              <w:t xml:space="preserve">Allotment Association: </w:t>
            </w:r>
            <w:r w:rsidR="00856362">
              <w:t>It was reported that a successful work-party event was held recently. Jackie Clover will be producing monthly newsletters for the Association members. It was reported that an allotment holder had sprayed along the boundary with Roman Wood, despite clear instruction from the Allotment Association not to spray anywhere off his own plot.</w:t>
            </w:r>
          </w:p>
        </w:tc>
      </w:tr>
      <w:tr w:rsidR="00BA2C51" w14:paraId="50698F89" w14:textId="77777777" w:rsidTr="0016045F">
        <w:tc>
          <w:tcPr>
            <w:tcW w:w="756" w:type="dxa"/>
          </w:tcPr>
          <w:p w14:paraId="39A72A41" w14:textId="2BCB302F" w:rsidR="00BA2C51" w:rsidRDefault="00CC57CE" w:rsidP="00BA2C51">
            <w:r>
              <w:t>9</w:t>
            </w:r>
            <w:r w:rsidR="00BA2C51">
              <w:t>.7</w:t>
            </w:r>
          </w:p>
        </w:tc>
        <w:tc>
          <w:tcPr>
            <w:tcW w:w="9817" w:type="dxa"/>
          </w:tcPr>
          <w:p w14:paraId="5D0CD58E" w14:textId="59594F5E" w:rsidR="00BA2C51" w:rsidRPr="00FB274E" w:rsidRDefault="00BA2C51" w:rsidP="00856362">
            <w:r>
              <w:rPr>
                <w:b/>
              </w:rPr>
              <w:t xml:space="preserve">Purchase of Properties: </w:t>
            </w:r>
            <w:r w:rsidR="00856362">
              <w:t xml:space="preserve">The Parish Council’s </w:t>
            </w:r>
            <w:r w:rsidR="00284105" w:rsidRPr="00284105">
              <w:t>solicitor is a</w:t>
            </w:r>
            <w:r w:rsidR="00856362">
              <w:t>waiting the results of searches before proceeding with the contracts.</w:t>
            </w:r>
          </w:p>
        </w:tc>
      </w:tr>
      <w:tr w:rsidR="00BA2C51" w14:paraId="0C76B0AC" w14:textId="77777777" w:rsidTr="0016045F">
        <w:tc>
          <w:tcPr>
            <w:tcW w:w="756" w:type="dxa"/>
          </w:tcPr>
          <w:p w14:paraId="6E066A42" w14:textId="0BCD911F" w:rsidR="00BA2C51" w:rsidRDefault="00CC57CE" w:rsidP="00BA2C51">
            <w:r>
              <w:t>9</w:t>
            </w:r>
            <w:r w:rsidR="00BA2C51">
              <w:t>.8</w:t>
            </w:r>
          </w:p>
        </w:tc>
        <w:tc>
          <w:tcPr>
            <w:tcW w:w="9817" w:type="dxa"/>
          </w:tcPr>
          <w:p w14:paraId="07275F11" w14:textId="7E08E0C7" w:rsidR="00BA2C51" w:rsidRDefault="00BA2C51" w:rsidP="00856362">
            <w:pPr>
              <w:rPr>
                <w:b/>
              </w:rPr>
            </w:pPr>
            <w:r>
              <w:rPr>
                <w:b/>
              </w:rPr>
              <w:t xml:space="preserve">No Cold Calling Zones: </w:t>
            </w:r>
            <w:r w:rsidR="00CC57CE">
              <w:t xml:space="preserve">nothing </w:t>
            </w:r>
            <w:r w:rsidR="00856362">
              <w:t xml:space="preserve">further </w:t>
            </w:r>
            <w:r w:rsidR="00CC57CE">
              <w:t>to report</w:t>
            </w:r>
            <w:r w:rsidR="00856362">
              <w:t>.</w:t>
            </w:r>
          </w:p>
        </w:tc>
      </w:tr>
      <w:tr w:rsidR="00BA2C51" w14:paraId="0B52145F" w14:textId="77777777" w:rsidTr="0016045F">
        <w:tc>
          <w:tcPr>
            <w:tcW w:w="756" w:type="dxa"/>
          </w:tcPr>
          <w:p w14:paraId="434FE6D4" w14:textId="7C8FEFC5" w:rsidR="00BA2C51" w:rsidRDefault="00CC57CE" w:rsidP="00BA2C51">
            <w:r>
              <w:lastRenderedPageBreak/>
              <w:t>9</w:t>
            </w:r>
            <w:r w:rsidR="00BA2C51">
              <w:t>.9</w:t>
            </w:r>
          </w:p>
        </w:tc>
        <w:tc>
          <w:tcPr>
            <w:tcW w:w="9817" w:type="dxa"/>
          </w:tcPr>
          <w:p w14:paraId="6B573325" w14:textId="175A9EA6" w:rsidR="00BA2C51" w:rsidRDefault="00BA2C51" w:rsidP="00856362">
            <w:pPr>
              <w:rPr>
                <w:b/>
              </w:rPr>
            </w:pPr>
            <w:r>
              <w:rPr>
                <w:b/>
              </w:rPr>
              <w:t>Dementia-Friendly Garden at the Methodist Church:</w:t>
            </w:r>
            <w:r>
              <w:t xml:space="preserve"> </w:t>
            </w:r>
            <w:r w:rsidR="00856362">
              <w:t>the garden</w:t>
            </w:r>
            <w:r w:rsidR="00593E0C">
              <w:t xml:space="preserve"> had been much admired by resid</w:t>
            </w:r>
            <w:r w:rsidR="00856362">
              <w:t>e</w:t>
            </w:r>
            <w:r w:rsidR="00593E0C">
              <w:t>n</w:t>
            </w:r>
            <w:r w:rsidR="00856362">
              <w:t>ts</w:t>
            </w:r>
            <w:r w:rsidR="00593E0C">
              <w:t xml:space="preserve"> at recent events</w:t>
            </w:r>
            <w:r w:rsidR="00856362">
              <w:t xml:space="preserve">. </w:t>
            </w:r>
          </w:p>
        </w:tc>
      </w:tr>
      <w:tr w:rsidR="00CC57CE" w14:paraId="4616040F" w14:textId="77777777" w:rsidTr="0016045F">
        <w:tc>
          <w:tcPr>
            <w:tcW w:w="756" w:type="dxa"/>
          </w:tcPr>
          <w:p w14:paraId="12A4E5E8" w14:textId="1F2BE137" w:rsidR="00CC57CE" w:rsidRDefault="00CC57CE" w:rsidP="00BA2C51">
            <w:r>
              <w:t>9.10</w:t>
            </w:r>
          </w:p>
        </w:tc>
        <w:tc>
          <w:tcPr>
            <w:tcW w:w="9817" w:type="dxa"/>
          </w:tcPr>
          <w:p w14:paraId="5B14BFFC" w14:textId="5475E0A3" w:rsidR="00CC57CE" w:rsidRDefault="00CC57CE" w:rsidP="00856362">
            <w:pPr>
              <w:rPr>
                <w:b/>
              </w:rPr>
            </w:pPr>
            <w:r>
              <w:rPr>
                <w:b/>
              </w:rPr>
              <w:t>Defibrillator</w:t>
            </w:r>
            <w:r w:rsidR="00856362">
              <w:rPr>
                <w:b/>
              </w:rPr>
              <w:t xml:space="preserve"> at Acle Bridge</w:t>
            </w:r>
            <w:r>
              <w:rPr>
                <w:b/>
              </w:rPr>
              <w:t>:</w:t>
            </w:r>
            <w:r w:rsidR="00856362">
              <w:rPr>
                <w:b/>
              </w:rPr>
              <w:t xml:space="preserve"> </w:t>
            </w:r>
            <w:r w:rsidR="00856362" w:rsidRPr="00856362">
              <w:t>the landlord at the Acle Bridge Inn had said that he would like to have a defibrillator installed. The cler</w:t>
            </w:r>
            <w:r w:rsidR="00856362">
              <w:t>k</w:t>
            </w:r>
            <w:r w:rsidR="00856362" w:rsidRPr="00856362">
              <w:t xml:space="preserve"> was asked to find out prices and options.</w:t>
            </w:r>
          </w:p>
        </w:tc>
      </w:tr>
      <w:tr w:rsidR="00BA2C51" w14:paraId="32886876" w14:textId="77777777" w:rsidTr="0016045F">
        <w:tc>
          <w:tcPr>
            <w:tcW w:w="756" w:type="dxa"/>
          </w:tcPr>
          <w:p w14:paraId="05D80C68" w14:textId="0DF86E92" w:rsidR="00BA2C51" w:rsidRDefault="00CC57CE" w:rsidP="00BA2C51">
            <w:r>
              <w:t>9</w:t>
            </w:r>
            <w:r w:rsidR="00BA2C51">
              <w:t>.11</w:t>
            </w:r>
          </w:p>
        </w:tc>
        <w:tc>
          <w:tcPr>
            <w:tcW w:w="9817" w:type="dxa"/>
          </w:tcPr>
          <w:p w14:paraId="4C60A435" w14:textId="5D4BDAAF" w:rsidR="00BA2C51" w:rsidRPr="007A5DFE" w:rsidRDefault="00BA2C51" w:rsidP="00856362">
            <w:r>
              <w:rPr>
                <w:b/>
              </w:rPr>
              <w:t xml:space="preserve">Public Toilets: </w:t>
            </w:r>
            <w:r w:rsidR="00CC57CE" w:rsidRPr="00CC57CE">
              <w:t>District Councillor</w:t>
            </w:r>
            <w:r w:rsidR="00CC57CE">
              <w:rPr>
                <w:b/>
              </w:rPr>
              <w:t xml:space="preserve"> </w:t>
            </w:r>
            <w:r w:rsidR="00593E0C">
              <w:t xml:space="preserve">Lana Hempsall had </w:t>
            </w:r>
            <w:r w:rsidR="00CC57CE">
              <w:t>offered to speak to the officers at BDC to support plans for refurbishment.</w:t>
            </w:r>
          </w:p>
        </w:tc>
      </w:tr>
      <w:tr w:rsidR="00CC57CE" w14:paraId="262FE8E9" w14:textId="77777777" w:rsidTr="0016045F">
        <w:tc>
          <w:tcPr>
            <w:tcW w:w="756" w:type="dxa"/>
          </w:tcPr>
          <w:p w14:paraId="24FEC483" w14:textId="7B4DABC0" w:rsidR="00CC57CE" w:rsidRDefault="00CC57CE" w:rsidP="00BA2C51">
            <w:r>
              <w:t>9.12</w:t>
            </w:r>
          </w:p>
        </w:tc>
        <w:tc>
          <w:tcPr>
            <w:tcW w:w="9817" w:type="dxa"/>
          </w:tcPr>
          <w:p w14:paraId="5CC5AAA2" w14:textId="014B333F" w:rsidR="00CC57CE" w:rsidRDefault="00CC57CE" w:rsidP="00856362">
            <w:pPr>
              <w:rPr>
                <w:b/>
              </w:rPr>
            </w:pPr>
            <w:r>
              <w:rPr>
                <w:b/>
              </w:rPr>
              <w:t>Old Co-Op St</w:t>
            </w:r>
            <w:r w:rsidR="00593E0C">
              <w:rPr>
                <w:b/>
              </w:rPr>
              <w:t>ore:</w:t>
            </w:r>
            <w:r w:rsidR="00593E0C">
              <w:rPr>
                <w:b/>
              </w:rPr>
              <w:br/>
            </w:r>
            <w:r w:rsidR="009A31FD" w:rsidRPr="009A31FD">
              <w:t xml:space="preserve">The clerk </w:t>
            </w:r>
            <w:r w:rsidR="00856362">
              <w:t>requested more details of</w:t>
            </w:r>
            <w:r w:rsidR="009A31FD">
              <w:t xml:space="preserve"> the possible terms of any site for community </w:t>
            </w:r>
            <w:r w:rsidR="00856362">
              <w:t xml:space="preserve">use </w:t>
            </w:r>
            <w:r w:rsidR="009A31FD">
              <w:t xml:space="preserve">at the old store. </w:t>
            </w:r>
            <w:r w:rsidR="00F411DE" w:rsidRPr="00F411DE">
              <w:t>The Head of Property at East of England Co-Op will arrange a meeting to discuss this further</w:t>
            </w:r>
            <w:r w:rsidR="00856362">
              <w:t>.</w:t>
            </w:r>
          </w:p>
        </w:tc>
      </w:tr>
      <w:tr w:rsidR="00BA2C51" w14:paraId="113A6B17" w14:textId="77777777" w:rsidTr="0016045F">
        <w:tc>
          <w:tcPr>
            <w:tcW w:w="756" w:type="dxa"/>
          </w:tcPr>
          <w:p w14:paraId="7827DFF7" w14:textId="382A3CE5" w:rsidR="00BA2C51" w:rsidRDefault="0011173A" w:rsidP="00BA2C51">
            <w:r>
              <w:t>10</w:t>
            </w:r>
          </w:p>
        </w:tc>
        <w:tc>
          <w:tcPr>
            <w:tcW w:w="9817" w:type="dxa"/>
          </w:tcPr>
          <w:p w14:paraId="2CC80A28" w14:textId="11CB4BDE" w:rsidR="00BA2C51" w:rsidRDefault="0011173A" w:rsidP="006B5F5D">
            <w:pPr>
              <w:rPr>
                <w:b/>
              </w:rPr>
            </w:pPr>
            <w:r>
              <w:rPr>
                <w:b/>
              </w:rPr>
              <w:t>ACLE PRE-SCHOOL</w:t>
            </w:r>
            <w:r w:rsidR="00856362">
              <w:rPr>
                <w:b/>
              </w:rPr>
              <w:br/>
            </w:r>
            <w:r w:rsidR="00593E0C">
              <w:t>Tim Brown from the Pre-School C</w:t>
            </w:r>
            <w:r w:rsidR="00856362" w:rsidRPr="00856362">
              <w:t xml:space="preserve">ommittee gave a report; </w:t>
            </w:r>
            <w:r w:rsidR="00856362">
              <w:t>the numbers of children attending the Pre-School are expected to increase as new houses are built in the villa</w:t>
            </w:r>
            <w:r w:rsidR="006B5F5D">
              <w:t>ge, but also because new Govern</w:t>
            </w:r>
            <w:r w:rsidR="00856362">
              <w:t>ment funding of more hours for 3-year old children will increase demand for spaces. It was noted that there is only one registered childminder in the village at present</w:t>
            </w:r>
            <w:r w:rsidR="006B5F5D">
              <w:t xml:space="preserve"> so the Pre-School is very popular. There is an increasing demand for extended childcare hours to assist worki</w:t>
            </w:r>
            <w:r w:rsidR="00593E0C">
              <w:t>ng parents. After some discussio</w:t>
            </w:r>
            <w:r w:rsidR="006B5F5D">
              <w:t>n it was agreed to put back on the agenda the proposal for a modular extension for the Fletcher Room.</w:t>
            </w:r>
            <w:r w:rsidR="000D548D">
              <w:t xml:space="preserve"> The clerk was asked to contact Norfolk Property Services again to ask whether the Pre-School could be accommodated on the Herondale site.</w:t>
            </w:r>
          </w:p>
        </w:tc>
      </w:tr>
      <w:tr w:rsidR="000D548D" w14:paraId="521003BF" w14:textId="77777777" w:rsidTr="0016045F">
        <w:tc>
          <w:tcPr>
            <w:tcW w:w="756" w:type="dxa"/>
          </w:tcPr>
          <w:p w14:paraId="739D7D33" w14:textId="77777777" w:rsidR="000D548D" w:rsidRDefault="000D548D" w:rsidP="00BA2C51"/>
        </w:tc>
        <w:tc>
          <w:tcPr>
            <w:tcW w:w="9817" w:type="dxa"/>
          </w:tcPr>
          <w:p w14:paraId="7BD91538" w14:textId="00A0C90C" w:rsidR="000D548D" w:rsidRDefault="000D548D" w:rsidP="006B5F5D">
            <w:pPr>
              <w:rPr>
                <w:b/>
              </w:rPr>
            </w:pPr>
            <w:r>
              <w:rPr>
                <w:b/>
              </w:rPr>
              <w:t>At this point it was agreed to suspend standing orders to continue the meeting past 10 o’clock</w:t>
            </w:r>
          </w:p>
        </w:tc>
      </w:tr>
      <w:tr w:rsidR="0011173A" w14:paraId="5D463D25" w14:textId="77777777" w:rsidTr="0016045F">
        <w:tc>
          <w:tcPr>
            <w:tcW w:w="756" w:type="dxa"/>
          </w:tcPr>
          <w:p w14:paraId="16BCEF6A" w14:textId="33A6A3EB" w:rsidR="0011173A" w:rsidRDefault="0011173A" w:rsidP="00BA2C51">
            <w:r>
              <w:t>11</w:t>
            </w:r>
          </w:p>
        </w:tc>
        <w:tc>
          <w:tcPr>
            <w:tcW w:w="9817" w:type="dxa"/>
          </w:tcPr>
          <w:p w14:paraId="69397B90" w14:textId="1B649668" w:rsidR="00616C66" w:rsidRDefault="0011173A" w:rsidP="006B5F5D">
            <w:pPr>
              <w:rPr>
                <w:b/>
              </w:rPr>
            </w:pPr>
            <w:r>
              <w:rPr>
                <w:b/>
              </w:rPr>
              <w:t>FUNDING YOUTH CLUB</w:t>
            </w:r>
            <w:r w:rsidR="006B5F5D">
              <w:rPr>
                <w:b/>
              </w:rPr>
              <w:t xml:space="preserve"> </w:t>
            </w:r>
            <w:r w:rsidR="006B5F5D" w:rsidRPr="006B5F5D">
              <w:t>– this was discussed under item 9.5.</w:t>
            </w:r>
          </w:p>
        </w:tc>
      </w:tr>
      <w:tr w:rsidR="00E41314" w14:paraId="04DFCD74" w14:textId="77777777" w:rsidTr="0016045F">
        <w:tc>
          <w:tcPr>
            <w:tcW w:w="756" w:type="dxa"/>
          </w:tcPr>
          <w:p w14:paraId="6CB8EDB0" w14:textId="3CDA8F0A" w:rsidR="00E41314" w:rsidRDefault="00E41314" w:rsidP="00BA2C51">
            <w:r>
              <w:t>12</w:t>
            </w:r>
          </w:p>
        </w:tc>
        <w:tc>
          <w:tcPr>
            <w:tcW w:w="9817" w:type="dxa"/>
          </w:tcPr>
          <w:p w14:paraId="0D8365A9" w14:textId="460FD8B9" w:rsidR="00E41314" w:rsidRDefault="00E41314" w:rsidP="0011173A">
            <w:pPr>
              <w:rPr>
                <w:b/>
              </w:rPr>
            </w:pPr>
            <w:r>
              <w:rPr>
                <w:b/>
              </w:rPr>
              <w:t>BENCH IN ROMAN WOOD</w:t>
            </w:r>
            <w:r w:rsidR="006B5F5D">
              <w:rPr>
                <w:b/>
              </w:rPr>
              <w:br/>
            </w:r>
            <w:r w:rsidR="006B5F5D">
              <w:t>A resident had requested a new bench in Roman Wood. The councillors felt that there were enough benches at present but asked for more information.</w:t>
            </w:r>
          </w:p>
        </w:tc>
      </w:tr>
    </w:tbl>
    <w:p w14:paraId="33DBD421" w14:textId="20C96EA1" w:rsidR="00F411DE" w:rsidRDefault="00F411DE"/>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595"/>
      </w:tblGrid>
      <w:tr w:rsidR="00D56E98" w14:paraId="38062AA0" w14:textId="77777777" w:rsidTr="00A843E3">
        <w:tc>
          <w:tcPr>
            <w:tcW w:w="636" w:type="dxa"/>
          </w:tcPr>
          <w:p w14:paraId="07189300" w14:textId="7E140460" w:rsidR="00D56E98" w:rsidRPr="007A5DFE" w:rsidRDefault="00E41314" w:rsidP="00456ECC">
            <w:pPr>
              <w:rPr>
                <w:b/>
              </w:rPr>
            </w:pPr>
            <w:r>
              <w:rPr>
                <w:b/>
              </w:rPr>
              <w:t>13</w:t>
            </w:r>
          </w:p>
        </w:tc>
        <w:tc>
          <w:tcPr>
            <w:tcW w:w="8595" w:type="dxa"/>
          </w:tcPr>
          <w:p w14:paraId="54CC2DCE" w14:textId="22BE0CB6" w:rsidR="00D56E98" w:rsidRDefault="00D56E98" w:rsidP="00344266">
            <w:pPr>
              <w:rPr>
                <w:b/>
              </w:rPr>
            </w:pPr>
            <w:r>
              <w:rPr>
                <w:b/>
              </w:rPr>
              <w:t>FINANCE</w:t>
            </w:r>
          </w:p>
        </w:tc>
      </w:tr>
      <w:tr w:rsidR="00D56E98" w14:paraId="1405D447" w14:textId="77777777" w:rsidTr="00A843E3">
        <w:tc>
          <w:tcPr>
            <w:tcW w:w="636" w:type="dxa"/>
          </w:tcPr>
          <w:p w14:paraId="14A3543A" w14:textId="052D0956" w:rsidR="00D56E98" w:rsidRDefault="00D56E98" w:rsidP="00456ECC">
            <w:pPr>
              <w:rPr>
                <w:b/>
              </w:rPr>
            </w:pPr>
          </w:p>
        </w:tc>
        <w:tc>
          <w:tcPr>
            <w:tcW w:w="85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B84143" w14:paraId="45F912FE" w14:textId="77777777" w:rsidTr="009F14D5">
              <w:tc>
                <w:tcPr>
                  <w:tcW w:w="2670" w:type="dxa"/>
                </w:tcPr>
                <w:p w14:paraId="188B67B9" w14:textId="5D530C11" w:rsidR="00B84143" w:rsidRDefault="00E64ED6" w:rsidP="00D56E98">
                  <w:pPr>
                    <w:pStyle w:val="NoSpacing"/>
                  </w:pPr>
                  <w:r>
                    <w:t>Lloyds</w:t>
                  </w:r>
                </w:p>
              </w:tc>
              <w:tc>
                <w:tcPr>
                  <w:tcW w:w="4132" w:type="dxa"/>
                </w:tcPr>
                <w:p w14:paraId="3716F1F2" w14:textId="4E7A6C64" w:rsidR="00B84143" w:rsidRDefault="00E64ED6" w:rsidP="00D56E98">
                  <w:pPr>
                    <w:pStyle w:val="NoSpacing"/>
                  </w:pPr>
                  <w:r>
                    <w:t>Monthly bank interest on savings account</w:t>
                  </w:r>
                </w:p>
              </w:tc>
              <w:tc>
                <w:tcPr>
                  <w:tcW w:w="1476" w:type="dxa"/>
                </w:tcPr>
                <w:p w14:paraId="064CA8EC" w14:textId="769C400A" w:rsidR="00B84143" w:rsidRPr="00DB762D" w:rsidRDefault="005B5A24" w:rsidP="00D56E98">
                  <w:pPr>
                    <w:pStyle w:val="NoSpacing"/>
                    <w:jc w:val="right"/>
                  </w:pPr>
                  <w:r>
                    <w:t>71.28</w:t>
                  </w:r>
                </w:p>
              </w:tc>
            </w:tr>
            <w:tr w:rsidR="0009195C" w14:paraId="1305B5BA" w14:textId="77777777" w:rsidTr="009F14D5">
              <w:tc>
                <w:tcPr>
                  <w:tcW w:w="2670" w:type="dxa"/>
                </w:tcPr>
                <w:p w14:paraId="2CD7F446" w14:textId="68BED067" w:rsidR="0009195C" w:rsidRDefault="00616C66" w:rsidP="00D56E98">
                  <w:pPr>
                    <w:pStyle w:val="NoSpacing"/>
                  </w:pPr>
                  <w:r>
                    <w:t>Gilts</w:t>
                  </w:r>
                </w:p>
              </w:tc>
              <w:tc>
                <w:tcPr>
                  <w:tcW w:w="4132" w:type="dxa"/>
                </w:tcPr>
                <w:p w14:paraId="73C2EA68" w14:textId="359B47F3" w:rsidR="0009195C" w:rsidRDefault="00616C66" w:rsidP="00D56E98">
                  <w:pPr>
                    <w:pStyle w:val="NoSpacing"/>
                  </w:pPr>
                  <w:r>
                    <w:t>Interest</w:t>
                  </w:r>
                </w:p>
              </w:tc>
              <w:tc>
                <w:tcPr>
                  <w:tcW w:w="1476" w:type="dxa"/>
                </w:tcPr>
                <w:p w14:paraId="17A794D7" w14:textId="52BEAA80" w:rsidR="0009195C" w:rsidRDefault="00616C66" w:rsidP="00D56E98">
                  <w:pPr>
                    <w:pStyle w:val="NoSpacing"/>
                    <w:jc w:val="right"/>
                  </w:pPr>
                  <w:r>
                    <w:t>723.28</w:t>
                  </w:r>
                </w:p>
              </w:tc>
            </w:tr>
            <w:tr w:rsidR="0030472E" w14:paraId="158B2595" w14:textId="77777777" w:rsidTr="009F14D5">
              <w:tc>
                <w:tcPr>
                  <w:tcW w:w="2670" w:type="dxa"/>
                </w:tcPr>
                <w:p w14:paraId="35CC64B6" w14:textId="3027296B" w:rsidR="0030472E" w:rsidRDefault="00616C66" w:rsidP="00D56E98">
                  <w:pPr>
                    <w:pStyle w:val="NoSpacing"/>
                  </w:pPr>
                  <w:r>
                    <w:t>Barclays</w:t>
                  </w:r>
                </w:p>
              </w:tc>
              <w:tc>
                <w:tcPr>
                  <w:tcW w:w="4132" w:type="dxa"/>
                </w:tcPr>
                <w:p w14:paraId="7D407C0C" w14:textId="7F956D61" w:rsidR="0030472E" w:rsidRDefault="00616C66" w:rsidP="00D56E98">
                  <w:pPr>
                    <w:pStyle w:val="NoSpacing"/>
                  </w:pPr>
                  <w:r>
                    <w:t>Quarterly rent</w:t>
                  </w:r>
                </w:p>
              </w:tc>
              <w:tc>
                <w:tcPr>
                  <w:tcW w:w="1476" w:type="dxa"/>
                </w:tcPr>
                <w:p w14:paraId="2DE3C1B6" w14:textId="3F9CF4A1" w:rsidR="0030472E" w:rsidRDefault="00616C66" w:rsidP="00D56E98">
                  <w:pPr>
                    <w:pStyle w:val="NoSpacing"/>
                    <w:jc w:val="right"/>
                  </w:pPr>
                  <w:r>
                    <w:t>6,375.00</w:t>
                  </w:r>
                </w:p>
              </w:tc>
            </w:tr>
            <w:tr w:rsidR="0030472E" w14:paraId="33C80AB9" w14:textId="77777777" w:rsidTr="009F14D5">
              <w:tc>
                <w:tcPr>
                  <w:tcW w:w="2670" w:type="dxa"/>
                </w:tcPr>
                <w:p w14:paraId="46A58794" w14:textId="27D42887" w:rsidR="0030472E" w:rsidRDefault="00616C66" w:rsidP="00D56E98">
                  <w:pPr>
                    <w:pStyle w:val="NoSpacing"/>
                  </w:pPr>
                  <w:r>
                    <w:t>Upton PC</w:t>
                  </w:r>
                </w:p>
              </w:tc>
              <w:tc>
                <w:tcPr>
                  <w:tcW w:w="4132" w:type="dxa"/>
                </w:tcPr>
                <w:p w14:paraId="574F2243" w14:textId="3688A524" w:rsidR="0030472E" w:rsidRDefault="00616C66" w:rsidP="00D56E98">
                  <w:pPr>
                    <w:pStyle w:val="NoSpacing"/>
                  </w:pPr>
                  <w:r>
                    <w:t>Share of expenses</w:t>
                  </w:r>
                </w:p>
              </w:tc>
              <w:tc>
                <w:tcPr>
                  <w:tcW w:w="1476" w:type="dxa"/>
                </w:tcPr>
                <w:p w14:paraId="11E25AF4" w14:textId="2DD01595" w:rsidR="0030472E" w:rsidRDefault="00616C66" w:rsidP="00D56E98">
                  <w:pPr>
                    <w:pStyle w:val="NoSpacing"/>
                    <w:jc w:val="right"/>
                  </w:pPr>
                  <w:r>
                    <w:t>23.38</w:t>
                  </w:r>
                </w:p>
              </w:tc>
            </w:tr>
            <w:tr w:rsidR="00616C66" w14:paraId="484EA309" w14:textId="77777777" w:rsidTr="009F14D5">
              <w:tc>
                <w:tcPr>
                  <w:tcW w:w="2670" w:type="dxa"/>
                </w:tcPr>
                <w:p w14:paraId="447B2812" w14:textId="67418496" w:rsidR="00616C66" w:rsidRDefault="00616C66" w:rsidP="00D56E98">
                  <w:pPr>
                    <w:pStyle w:val="NoSpacing"/>
                  </w:pPr>
                  <w:r>
                    <w:t>Strumpshaw PC</w:t>
                  </w:r>
                </w:p>
              </w:tc>
              <w:tc>
                <w:tcPr>
                  <w:tcW w:w="4132" w:type="dxa"/>
                </w:tcPr>
                <w:p w14:paraId="43BD192C" w14:textId="13427D5C" w:rsidR="00616C66" w:rsidRDefault="00616C66" w:rsidP="00D56E98">
                  <w:pPr>
                    <w:pStyle w:val="NoSpacing"/>
                  </w:pPr>
                  <w:r>
                    <w:t>Share of expenses</w:t>
                  </w:r>
                </w:p>
              </w:tc>
              <w:tc>
                <w:tcPr>
                  <w:tcW w:w="1476" w:type="dxa"/>
                </w:tcPr>
                <w:p w14:paraId="487B96A2" w14:textId="64006B12" w:rsidR="00616C66" w:rsidRDefault="00616C66" w:rsidP="00D56E98">
                  <w:pPr>
                    <w:pStyle w:val="NoSpacing"/>
                    <w:jc w:val="right"/>
                  </w:pPr>
                  <w:r>
                    <w:t>34.62</w:t>
                  </w:r>
                </w:p>
              </w:tc>
            </w:tr>
            <w:tr w:rsidR="0030472E" w14:paraId="384B6BE5" w14:textId="77777777" w:rsidTr="009F14D5">
              <w:tc>
                <w:tcPr>
                  <w:tcW w:w="2670" w:type="dxa"/>
                </w:tcPr>
                <w:p w14:paraId="1DDE75C5" w14:textId="53D21CF5" w:rsidR="0030472E" w:rsidRDefault="00616C66" w:rsidP="00D56E98">
                  <w:pPr>
                    <w:pStyle w:val="NoSpacing"/>
                  </w:pPr>
                  <w:r>
                    <w:t>Cemetery fees</w:t>
                  </w:r>
                </w:p>
              </w:tc>
              <w:tc>
                <w:tcPr>
                  <w:tcW w:w="4132" w:type="dxa"/>
                </w:tcPr>
                <w:p w14:paraId="7A58D071" w14:textId="1E214E6E" w:rsidR="0030472E" w:rsidRDefault="0030472E" w:rsidP="00D56E98">
                  <w:pPr>
                    <w:pStyle w:val="NoSpacing"/>
                  </w:pPr>
                </w:p>
              </w:tc>
              <w:tc>
                <w:tcPr>
                  <w:tcW w:w="1476" w:type="dxa"/>
                </w:tcPr>
                <w:p w14:paraId="3C418300" w14:textId="5F2A0AED" w:rsidR="0030472E" w:rsidRDefault="00616C66" w:rsidP="00D56E98">
                  <w:pPr>
                    <w:pStyle w:val="NoSpacing"/>
                    <w:jc w:val="right"/>
                  </w:pPr>
                  <w:r>
                    <w:t>275.00</w:t>
                  </w:r>
                </w:p>
              </w:tc>
            </w:tr>
            <w:tr w:rsidR="00B91621" w14:paraId="7E4BBD22" w14:textId="77777777" w:rsidTr="009F14D5">
              <w:tc>
                <w:tcPr>
                  <w:tcW w:w="2670" w:type="dxa"/>
                </w:tcPr>
                <w:p w14:paraId="0A809C9E" w14:textId="2315A5DA" w:rsidR="00B91621" w:rsidRPr="00B91621" w:rsidRDefault="00B91621" w:rsidP="00D56E98">
                  <w:pPr>
                    <w:pStyle w:val="NoSpacing"/>
                    <w:rPr>
                      <w:b/>
                    </w:rPr>
                  </w:pPr>
                  <w:r w:rsidRPr="00B91621">
                    <w:rPr>
                      <w:b/>
                    </w:rPr>
                    <w:t>Payments between meetings:</w:t>
                  </w:r>
                </w:p>
              </w:tc>
              <w:tc>
                <w:tcPr>
                  <w:tcW w:w="4132" w:type="dxa"/>
                </w:tcPr>
                <w:p w14:paraId="030505C3" w14:textId="77777777" w:rsidR="00B91621" w:rsidRDefault="00B91621" w:rsidP="00D56E98">
                  <w:pPr>
                    <w:pStyle w:val="NoSpacing"/>
                  </w:pPr>
                </w:p>
              </w:tc>
              <w:tc>
                <w:tcPr>
                  <w:tcW w:w="1476" w:type="dxa"/>
                </w:tcPr>
                <w:p w14:paraId="72BAAB54" w14:textId="77777777" w:rsidR="00B91621" w:rsidRDefault="00B91621" w:rsidP="00D56E98">
                  <w:pPr>
                    <w:pStyle w:val="NoSpacing"/>
                    <w:jc w:val="right"/>
                  </w:pPr>
                </w:p>
              </w:tc>
            </w:tr>
            <w:tr w:rsidR="00B91621" w14:paraId="3D441DC0" w14:textId="77777777" w:rsidTr="009F14D5">
              <w:tc>
                <w:tcPr>
                  <w:tcW w:w="2670" w:type="dxa"/>
                </w:tcPr>
                <w:p w14:paraId="1117701B" w14:textId="2D2C6A32" w:rsidR="00B91621" w:rsidRDefault="00B91621" w:rsidP="00D56E98">
                  <w:pPr>
                    <w:pStyle w:val="NoSpacing"/>
                  </w:pPr>
                  <w:r>
                    <w:t>Sovereign</w:t>
                  </w:r>
                </w:p>
              </w:tc>
              <w:tc>
                <w:tcPr>
                  <w:tcW w:w="4132" w:type="dxa"/>
                </w:tcPr>
                <w:p w14:paraId="4B3486E3" w14:textId="711BF72F" w:rsidR="00B91621" w:rsidRDefault="00B91621" w:rsidP="00D56E98">
                  <w:pPr>
                    <w:pStyle w:val="NoSpacing"/>
                  </w:pPr>
                  <w:r>
                    <w:t>On account payment for play area</w:t>
                  </w:r>
                </w:p>
              </w:tc>
              <w:tc>
                <w:tcPr>
                  <w:tcW w:w="1476" w:type="dxa"/>
                </w:tcPr>
                <w:p w14:paraId="39278C74" w14:textId="47F841F8" w:rsidR="00B91621" w:rsidRDefault="00616C66" w:rsidP="00D56E98">
                  <w:pPr>
                    <w:pStyle w:val="NoSpacing"/>
                    <w:jc w:val="right"/>
                  </w:pPr>
                  <w:r>
                    <w:t>16,867.78</w:t>
                  </w:r>
                </w:p>
              </w:tc>
            </w:tr>
            <w:tr w:rsidR="00616C66" w14:paraId="4D4373EE" w14:textId="77777777" w:rsidTr="009F14D5">
              <w:tc>
                <w:tcPr>
                  <w:tcW w:w="2670" w:type="dxa"/>
                </w:tcPr>
                <w:p w14:paraId="57478B6E" w14:textId="4B761CCB" w:rsidR="00616C66" w:rsidRDefault="00F411DE" w:rsidP="00D56E98">
                  <w:pPr>
                    <w:pStyle w:val="NoSpacing"/>
                  </w:pPr>
                  <w:r>
                    <w:t>Sovereign</w:t>
                  </w:r>
                </w:p>
              </w:tc>
              <w:tc>
                <w:tcPr>
                  <w:tcW w:w="4132" w:type="dxa"/>
                </w:tcPr>
                <w:p w14:paraId="6EBCEA14" w14:textId="0757E5BF" w:rsidR="00616C66" w:rsidRDefault="00F411DE" w:rsidP="00D56E98">
                  <w:pPr>
                    <w:pStyle w:val="NoSpacing"/>
                  </w:pPr>
                  <w:r>
                    <w:t>Balance to 90% of cost</w:t>
                  </w:r>
                </w:p>
              </w:tc>
              <w:tc>
                <w:tcPr>
                  <w:tcW w:w="1476" w:type="dxa"/>
                </w:tcPr>
                <w:p w14:paraId="606CE96A" w14:textId="6A14E58F" w:rsidR="00616C66" w:rsidRDefault="00616C66" w:rsidP="00D56E98">
                  <w:pPr>
                    <w:pStyle w:val="NoSpacing"/>
                    <w:jc w:val="right"/>
                  </w:pPr>
                  <w:r>
                    <w:t>6,899.79</w:t>
                  </w:r>
                </w:p>
              </w:tc>
            </w:tr>
            <w:tr w:rsidR="00B91621" w14:paraId="28F7F830" w14:textId="77777777" w:rsidTr="009F14D5">
              <w:tc>
                <w:tcPr>
                  <w:tcW w:w="2670" w:type="dxa"/>
                </w:tcPr>
                <w:p w14:paraId="732330C1" w14:textId="2CF8E24D" w:rsidR="00B91621" w:rsidRDefault="00B91621" w:rsidP="00D56E98">
                  <w:pPr>
                    <w:pStyle w:val="NoSpacing"/>
                  </w:pPr>
                  <w:r>
                    <w:t>SWALEC</w:t>
                  </w:r>
                </w:p>
              </w:tc>
              <w:tc>
                <w:tcPr>
                  <w:tcW w:w="4132" w:type="dxa"/>
                </w:tcPr>
                <w:p w14:paraId="28124876" w14:textId="19F71E9C" w:rsidR="00B91621" w:rsidRDefault="00B91621" w:rsidP="00D56E98">
                  <w:pPr>
                    <w:pStyle w:val="NoSpacing"/>
                  </w:pPr>
                  <w:r>
                    <w:t>Electricity for street lights (DD)</w:t>
                  </w:r>
                </w:p>
              </w:tc>
              <w:tc>
                <w:tcPr>
                  <w:tcW w:w="1476" w:type="dxa"/>
                </w:tcPr>
                <w:p w14:paraId="6072A384" w14:textId="6113078A" w:rsidR="00B91621" w:rsidRDefault="00616C66" w:rsidP="00D56E98">
                  <w:pPr>
                    <w:pStyle w:val="NoSpacing"/>
                    <w:jc w:val="right"/>
                  </w:pPr>
                  <w:r>
                    <w:t>694.19</w:t>
                  </w:r>
                </w:p>
              </w:tc>
            </w:tr>
            <w:tr w:rsidR="00616C66" w14:paraId="17288880" w14:textId="77777777" w:rsidTr="009F14D5">
              <w:tc>
                <w:tcPr>
                  <w:tcW w:w="2670" w:type="dxa"/>
                </w:tcPr>
                <w:p w14:paraId="415E73FA" w14:textId="08F8E17D" w:rsidR="00616C66" w:rsidRDefault="00616C66" w:rsidP="00D56E98">
                  <w:pPr>
                    <w:pStyle w:val="NoSpacing"/>
                  </w:pPr>
                  <w:r>
                    <w:lastRenderedPageBreak/>
                    <w:t>Veolia</w:t>
                  </w:r>
                </w:p>
              </w:tc>
              <w:tc>
                <w:tcPr>
                  <w:tcW w:w="4132" w:type="dxa"/>
                </w:tcPr>
                <w:p w14:paraId="5F94102A" w14:textId="10535E0A" w:rsidR="00616C66" w:rsidRDefault="00616C66" w:rsidP="00D56E98">
                  <w:pPr>
                    <w:pStyle w:val="NoSpacing"/>
                  </w:pPr>
                  <w:r>
                    <w:t>Skip hire (DD)</w:t>
                  </w:r>
                </w:p>
              </w:tc>
              <w:tc>
                <w:tcPr>
                  <w:tcW w:w="1476" w:type="dxa"/>
                </w:tcPr>
                <w:p w14:paraId="4E3D0D00" w14:textId="48606CC0" w:rsidR="00616C66" w:rsidRDefault="00616C66" w:rsidP="00D56E98">
                  <w:pPr>
                    <w:pStyle w:val="NoSpacing"/>
                    <w:jc w:val="right"/>
                  </w:pPr>
                  <w:r>
                    <w:t>177.00</w:t>
                  </w:r>
                </w:p>
              </w:tc>
            </w:tr>
            <w:tr w:rsidR="00616C66" w14:paraId="2F46CD9F" w14:textId="77777777" w:rsidTr="009F14D5">
              <w:tc>
                <w:tcPr>
                  <w:tcW w:w="2670" w:type="dxa"/>
                </w:tcPr>
                <w:p w14:paraId="133E6D1B" w14:textId="7D938CA2" w:rsidR="00616C66" w:rsidRDefault="00616C66" w:rsidP="00D56E98">
                  <w:pPr>
                    <w:pStyle w:val="NoSpacing"/>
                  </w:pPr>
                  <w:r>
                    <w:t>Siemens</w:t>
                  </w:r>
                </w:p>
              </w:tc>
              <w:tc>
                <w:tcPr>
                  <w:tcW w:w="4132" w:type="dxa"/>
                </w:tcPr>
                <w:p w14:paraId="5CEC65B2" w14:textId="3E20E0BF" w:rsidR="00616C66" w:rsidRDefault="00616C66" w:rsidP="00D56E98">
                  <w:pPr>
                    <w:pStyle w:val="NoSpacing"/>
                  </w:pPr>
                  <w:r>
                    <w:t>Copier hire (DD)</w:t>
                  </w:r>
                </w:p>
              </w:tc>
              <w:tc>
                <w:tcPr>
                  <w:tcW w:w="1476" w:type="dxa"/>
                </w:tcPr>
                <w:p w14:paraId="7406430A" w14:textId="7B91767B" w:rsidR="00616C66" w:rsidRDefault="00616C66" w:rsidP="00D56E98">
                  <w:pPr>
                    <w:pStyle w:val="NoSpacing"/>
                    <w:jc w:val="right"/>
                  </w:pPr>
                  <w:r>
                    <w:t>213.57</w:t>
                  </w:r>
                </w:p>
              </w:tc>
            </w:tr>
            <w:tr w:rsidR="00D56E98" w14:paraId="77E61EDD" w14:textId="77777777" w:rsidTr="0030764F">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F411DE">
              <w:tc>
                <w:tcPr>
                  <w:tcW w:w="2670" w:type="dxa"/>
                </w:tcPr>
                <w:p w14:paraId="523B005E" w14:textId="5D063E14" w:rsidR="00D56E98" w:rsidRDefault="0030764F" w:rsidP="00D56E98">
                  <w:pPr>
                    <w:pStyle w:val="NoSpacing"/>
                  </w:pPr>
                  <w:r>
                    <w:t>Employment costs</w:t>
                  </w:r>
                  <w:r w:rsidR="004059B0">
                    <w:t>:</w:t>
                  </w:r>
                </w:p>
              </w:tc>
              <w:tc>
                <w:tcPr>
                  <w:tcW w:w="4132" w:type="dxa"/>
                </w:tcPr>
                <w:p w14:paraId="3C89E832" w14:textId="77777777" w:rsidR="00D56E98" w:rsidRDefault="00D56E98" w:rsidP="00D56E98">
                  <w:pPr>
                    <w:pStyle w:val="NoSpacing"/>
                  </w:pPr>
                </w:p>
              </w:tc>
              <w:tc>
                <w:tcPr>
                  <w:tcW w:w="1476" w:type="dxa"/>
                  <w:tcBorders>
                    <w:bottom w:val="single" w:sz="4" w:space="0" w:color="auto"/>
                  </w:tcBorders>
                </w:tcPr>
                <w:p w14:paraId="119D9C09" w14:textId="2B314220" w:rsidR="00D56E98" w:rsidRDefault="00F411DE" w:rsidP="00D56E98">
                  <w:pPr>
                    <w:pStyle w:val="NoSpacing"/>
                    <w:jc w:val="right"/>
                  </w:pPr>
                  <w:r>
                    <w:t>3,306.92</w:t>
                  </w:r>
                </w:p>
              </w:tc>
            </w:tr>
            <w:tr w:rsidR="004059B0" w14:paraId="62302A60" w14:textId="77777777" w:rsidTr="00F411DE">
              <w:tc>
                <w:tcPr>
                  <w:tcW w:w="2670" w:type="dxa"/>
                </w:tcPr>
                <w:p w14:paraId="295829B9" w14:textId="7EFA86A8" w:rsidR="004059B0" w:rsidRDefault="004059B0" w:rsidP="004059B0">
                  <w:pPr>
                    <w:pStyle w:val="NoSpacing"/>
                  </w:pPr>
                  <w:bookmarkStart w:id="0" w:name="_GoBack"/>
                  <w:bookmarkEnd w:id="0"/>
                  <w:r>
                    <w:t>Hugh Crane Cleaning</w:t>
                  </w:r>
                </w:p>
              </w:tc>
              <w:tc>
                <w:tcPr>
                  <w:tcW w:w="4132" w:type="dxa"/>
                </w:tcPr>
                <w:p w14:paraId="36455F52" w14:textId="27B27AD0" w:rsidR="004059B0" w:rsidRDefault="004059B0" w:rsidP="004059B0">
                  <w:pPr>
                    <w:pStyle w:val="NoSpacing"/>
                  </w:pPr>
                  <w:r>
                    <w:t>Supplies for Fletcher Room</w:t>
                  </w:r>
                </w:p>
              </w:tc>
              <w:tc>
                <w:tcPr>
                  <w:tcW w:w="1476" w:type="dxa"/>
                  <w:tcBorders>
                    <w:top w:val="single" w:sz="4" w:space="0" w:color="auto"/>
                  </w:tcBorders>
                </w:tcPr>
                <w:p w14:paraId="1E66A0B6" w14:textId="62DB5A3D" w:rsidR="004059B0" w:rsidRDefault="00616C66" w:rsidP="004059B0">
                  <w:pPr>
                    <w:pStyle w:val="NoSpacing"/>
                    <w:jc w:val="right"/>
                  </w:pPr>
                  <w:r>
                    <w:t>144.23</w:t>
                  </w:r>
                </w:p>
              </w:tc>
            </w:tr>
            <w:tr w:rsidR="004059B0" w14:paraId="6923CBB4" w14:textId="77777777" w:rsidTr="009F14D5">
              <w:tc>
                <w:tcPr>
                  <w:tcW w:w="2670" w:type="dxa"/>
                </w:tcPr>
                <w:p w14:paraId="13BFF76B" w14:textId="5560DBB8" w:rsidR="004059B0" w:rsidRDefault="00616C66" w:rsidP="004059B0">
                  <w:pPr>
                    <w:pStyle w:val="NoSpacing"/>
                  </w:pPr>
                  <w:r w:rsidRPr="00616C66">
                    <w:t>T T Jones Electrical</w:t>
                  </w:r>
                  <w:r w:rsidRPr="00616C66">
                    <w:tab/>
                  </w:r>
                </w:p>
              </w:tc>
              <w:tc>
                <w:tcPr>
                  <w:tcW w:w="4132" w:type="dxa"/>
                </w:tcPr>
                <w:p w14:paraId="46837553" w14:textId="11A0D354" w:rsidR="004059B0" w:rsidRDefault="00616C66" w:rsidP="004059B0">
                  <w:pPr>
                    <w:pStyle w:val="NoSpacing"/>
                  </w:pPr>
                  <w:r>
                    <w:t>Repairs to</w:t>
                  </w:r>
                  <w:r w:rsidRPr="00616C66">
                    <w:t xml:space="preserve"> street lights</w:t>
                  </w:r>
                </w:p>
              </w:tc>
              <w:tc>
                <w:tcPr>
                  <w:tcW w:w="1476" w:type="dxa"/>
                </w:tcPr>
                <w:p w14:paraId="3C38C67F" w14:textId="4108238B" w:rsidR="004059B0" w:rsidRDefault="00616C66" w:rsidP="004059B0">
                  <w:pPr>
                    <w:pStyle w:val="NoSpacing"/>
                    <w:jc w:val="right"/>
                  </w:pPr>
                  <w:r>
                    <w:t>398.95</w:t>
                  </w:r>
                </w:p>
              </w:tc>
            </w:tr>
            <w:tr w:rsidR="004059B0" w14:paraId="47E1B4E6" w14:textId="77777777" w:rsidTr="009F14D5">
              <w:tc>
                <w:tcPr>
                  <w:tcW w:w="2670" w:type="dxa"/>
                </w:tcPr>
                <w:p w14:paraId="1DD0AE3C" w14:textId="205DF076" w:rsidR="004059B0" w:rsidRDefault="004059B0" w:rsidP="004059B0">
                  <w:pPr>
                    <w:pStyle w:val="NoSpacing"/>
                  </w:pPr>
                  <w:r>
                    <w:t>Copy IT</w:t>
                  </w:r>
                </w:p>
              </w:tc>
              <w:tc>
                <w:tcPr>
                  <w:tcW w:w="4132" w:type="dxa"/>
                </w:tcPr>
                <w:p w14:paraId="69B8E9F8" w14:textId="4BDB8DBA" w:rsidR="004059B0" w:rsidRDefault="004059B0" w:rsidP="004059B0">
                  <w:pPr>
                    <w:pStyle w:val="NoSpacing"/>
                  </w:pPr>
                  <w:r>
                    <w:t>Copying</w:t>
                  </w:r>
                </w:p>
              </w:tc>
              <w:tc>
                <w:tcPr>
                  <w:tcW w:w="1476" w:type="dxa"/>
                </w:tcPr>
                <w:p w14:paraId="75F4B571" w14:textId="754486C6" w:rsidR="004059B0" w:rsidRDefault="00616C66" w:rsidP="004059B0">
                  <w:pPr>
                    <w:pStyle w:val="NoSpacing"/>
                    <w:jc w:val="right"/>
                  </w:pPr>
                  <w:r>
                    <w:t>102.95</w:t>
                  </w:r>
                </w:p>
              </w:tc>
            </w:tr>
            <w:tr w:rsidR="004059B0" w14:paraId="0FD1250A" w14:textId="77777777" w:rsidTr="009F14D5">
              <w:tc>
                <w:tcPr>
                  <w:tcW w:w="2670" w:type="dxa"/>
                </w:tcPr>
                <w:p w14:paraId="433044F5" w14:textId="3C70AF57" w:rsidR="004059B0" w:rsidRDefault="004059B0" w:rsidP="004059B0">
                  <w:pPr>
                    <w:pStyle w:val="NoSpacing"/>
                  </w:pPr>
                  <w:r>
                    <w:t>Garden Guardian</w:t>
                  </w:r>
                </w:p>
              </w:tc>
              <w:tc>
                <w:tcPr>
                  <w:tcW w:w="4132" w:type="dxa"/>
                </w:tcPr>
                <w:p w14:paraId="2DD25388" w14:textId="01DD70EC" w:rsidR="004059B0" w:rsidRDefault="004059B0" w:rsidP="004059B0">
                  <w:pPr>
                    <w:pStyle w:val="NoSpacing"/>
                  </w:pPr>
                  <w:r>
                    <w:t>Grasscutting</w:t>
                  </w:r>
                </w:p>
              </w:tc>
              <w:tc>
                <w:tcPr>
                  <w:tcW w:w="1476" w:type="dxa"/>
                </w:tcPr>
                <w:p w14:paraId="78DB4ACA" w14:textId="23409DD8" w:rsidR="004059B0" w:rsidRDefault="00616C66" w:rsidP="004059B0">
                  <w:pPr>
                    <w:pStyle w:val="NoSpacing"/>
                    <w:jc w:val="right"/>
                  </w:pPr>
                  <w:r>
                    <w:t>1,303.97</w:t>
                  </w:r>
                </w:p>
              </w:tc>
            </w:tr>
            <w:tr w:rsidR="004059B0" w14:paraId="3A353C58" w14:textId="77777777" w:rsidTr="00616C66">
              <w:trPr>
                <w:trHeight w:val="317"/>
              </w:trPr>
              <w:tc>
                <w:tcPr>
                  <w:tcW w:w="2670" w:type="dxa"/>
                </w:tcPr>
                <w:p w14:paraId="29F4782E" w14:textId="387B8C3E" w:rsidR="004059B0" w:rsidRDefault="005B5A24" w:rsidP="004059B0">
                  <w:pPr>
                    <w:pStyle w:val="NoSpacing"/>
                  </w:pPr>
                  <w:r>
                    <w:t>Upton PC</w:t>
                  </w:r>
                </w:p>
              </w:tc>
              <w:tc>
                <w:tcPr>
                  <w:tcW w:w="4132" w:type="dxa"/>
                </w:tcPr>
                <w:p w14:paraId="22B3513B" w14:textId="4AA1B16E" w:rsidR="004059B0" w:rsidRDefault="005B5A24" w:rsidP="004059B0">
                  <w:pPr>
                    <w:pStyle w:val="NoSpacing"/>
                  </w:pPr>
                  <w:r>
                    <w:t>Share of expenses</w:t>
                  </w:r>
                </w:p>
              </w:tc>
              <w:tc>
                <w:tcPr>
                  <w:tcW w:w="1476" w:type="dxa"/>
                </w:tcPr>
                <w:p w14:paraId="54401A13" w14:textId="15189FC1" w:rsidR="004059B0" w:rsidRDefault="005B5A24" w:rsidP="004059B0">
                  <w:pPr>
                    <w:pStyle w:val="NoSpacing"/>
                    <w:jc w:val="right"/>
                  </w:pPr>
                  <w:r>
                    <w:t>55.90</w:t>
                  </w:r>
                </w:p>
              </w:tc>
            </w:tr>
            <w:tr w:rsidR="004059B0" w14:paraId="22FD4E12" w14:textId="77777777" w:rsidTr="009F14D5">
              <w:tc>
                <w:tcPr>
                  <w:tcW w:w="2670" w:type="dxa"/>
                </w:tcPr>
                <w:p w14:paraId="13119975" w14:textId="2006A086" w:rsidR="004059B0" w:rsidRDefault="004059B0" w:rsidP="004059B0">
                  <w:pPr>
                    <w:pStyle w:val="NoSpacing"/>
                  </w:pPr>
                  <w:r>
                    <w:t xml:space="preserve">Jackie Clover </w:t>
                  </w:r>
                </w:p>
              </w:tc>
              <w:tc>
                <w:tcPr>
                  <w:tcW w:w="4132" w:type="dxa"/>
                </w:tcPr>
                <w:p w14:paraId="2538C7FD" w14:textId="424D9C7C" w:rsidR="004059B0" w:rsidRDefault="00616C66" w:rsidP="004059B0">
                  <w:pPr>
                    <w:pStyle w:val="NoSpacing"/>
                  </w:pPr>
                  <w:r>
                    <w:t>Plants for borders</w:t>
                  </w:r>
                </w:p>
              </w:tc>
              <w:tc>
                <w:tcPr>
                  <w:tcW w:w="1476" w:type="dxa"/>
                </w:tcPr>
                <w:p w14:paraId="0E5D0E61" w14:textId="49AC9E44" w:rsidR="004059B0" w:rsidRDefault="00616C66" w:rsidP="004059B0">
                  <w:pPr>
                    <w:pStyle w:val="NoSpacing"/>
                    <w:jc w:val="right"/>
                  </w:pPr>
                  <w:r>
                    <w:t>221.39</w:t>
                  </w:r>
                </w:p>
              </w:tc>
            </w:tr>
            <w:tr w:rsidR="004059B0" w14:paraId="526EAF82" w14:textId="77777777" w:rsidTr="009F14D5">
              <w:tc>
                <w:tcPr>
                  <w:tcW w:w="2670" w:type="dxa"/>
                </w:tcPr>
                <w:p w14:paraId="70BBDA8B" w14:textId="67524D24" w:rsidR="004059B0" w:rsidRDefault="00616C66" w:rsidP="004059B0">
                  <w:pPr>
                    <w:pStyle w:val="NoSpacing"/>
                  </w:pPr>
                  <w:r>
                    <w:t>ADM Plumbing</w:t>
                  </w:r>
                </w:p>
              </w:tc>
              <w:tc>
                <w:tcPr>
                  <w:tcW w:w="4132" w:type="dxa"/>
                </w:tcPr>
                <w:p w14:paraId="71BC075F" w14:textId="66F1CB62" w:rsidR="004059B0" w:rsidRDefault="00616C66" w:rsidP="004059B0">
                  <w:pPr>
                    <w:pStyle w:val="NoSpacing"/>
                  </w:pPr>
                  <w:r>
                    <w:t>Repair at Fletcher Room</w:t>
                  </w:r>
                </w:p>
              </w:tc>
              <w:tc>
                <w:tcPr>
                  <w:tcW w:w="1476" w:type="dxa"/>
                </w:tcPr>
                <w:p w14:paraId="5573B189" w14:textId="48F16633" w:rsidR="004059B0" w:rsidRDefault="00616C66" w:rsidP="004059B0">
                  <w:pPr>
                    <w:pStyle w:val="NoSpacing"/>
                    <w:jc w:val="right"/>
                  </w:pPr>
                  <w:r>
                    <w:t>1,065.31</w:t>
                  </w:r>
                </w:p>
              </w:tc>
            </w:tr>
            <w:tr w:rsidR="004059B0" w14:paraId="0F7582C4" w14:textId="77777777" w:rsidTr="009F14D5">
              <w:tc>
                <w:tcPr>
                  <w:tcW w:w="2670" w:type="dxa"/>
                </w:tcPr>
                <w:p w14:paraId="4F0695F1" w14:textId="34EFB6A9" w:rsidR="004059B0" w:rsidRDefault="00616C66" w:rsidP="004059B0">
                  <w:pPr>
                    <w:pStyle w:val="NoSpacing"/>
                  </w:pPr>
                  <w:r>
                    <w:t>Acle Rec Centre</w:t>
                  </w:r>
                </w:p>
              </w:tc>
              <w:tc>
                <w:tcPr>
                  <w:tcW w:w="4132" w:type="dxa"/>
                </w:tcPr>
                <w:p w14:paraId="4AB31099" w14:textId="22FDD9DA" w:rsidR="004059B0" w:rsidRDefault="00616C66" w:rsidP="004059B0">
                  <w:pPr>
                    <w:pStyle w:val="NoSpacing"/>
                  </w:pPr>
                  <w:r>
                    <w:t>Youth club – room hire for May</w:t>
                  </w:r>
                </w:p>
              </w:tc>
              <w:tc>
                <w:tcPr>
                  <w:tcW w:w="1476" w:type="dxa"/>
                </w:tcPr>
                <w:p w14:paraId="52909373" w14:textId="3374D7A3" w:rsidR="004059B0" w:rsidRDefault="00616C66" w:rsidP="004059B0">
                  <w:pPr>
                    <w:pStyle w:val="NoSpacing"/>
                    <w:jc w:val="right"/>
                  </w:pPr>
                  <w:r>
                    <w:t>120.00</w:t>
                  </w:r>
                </w:p>
              </w:tc>
            </w:tr>
            <w:tr w:rsidR="004059B0" w14:paraId="2CDFF708" w14:textId="77777777" w:rsidTr="009F14D5">
              <w:tc>
                <w:tcPr>
                  <w:tcW w:w="2670" w:type="dxa"/>
                </w:tcPr>
                <w:p w14:paraId="1E2AC8AA" w14:textId="77777777" w:rsidR="004059B0" w:rsidRDefault="004059B0" w:rsidP="004059B0">
                  <w:pPr>
                    <w:pStyle w:val="NoSpacing"/>
                    <w:rPr>
                      <w:b/>
                    </w:rPr>
                  </w:pPr>
                  <w:r>
                    <w:rPr>
                      <w:b/>
                    </w:rPr>
                    <w:t>Cheques for payment:</w:t>
                  </w:r>
                </w:p>
              </w:tc>
              <w:tc>
                <w:tcPr>
                  <w:tcW w:w="4132" w:type="dxa"/>
                </w:tcPr>
                <w:p w14:paraId="6A60D275" w14:textId="77777777" w:rsidR="004059B0" w:rsidRDefault="004059B0" w:rsidP="004059B0">
                  <w:pPr>
                    <w:pStyle w:val="NoSpacing"/>
                    <w:rPr>
                      <w:b/>
                    </w:rPr>
                  </w:pPr>
                </w:p>
              </w:tc>
              <w:tc>
                <w:tcPr>
                  <w:tcW w:w="1476" w:type="dxa"/>
                </w:tcPr>
                <w:p w14:paraId="1F76D542" w14:textId="77777777" w:rsidR="004059B0" w:rsidRDefault="004059B0" w:rsidP="004059B0">
                  <w:pPr>
                    <w:pStyle w:val="NoSpacing"/>
                    <w:jc w:val="right"/>
                    <w:rPr>
                      <w:b/>
                    </w:rPr>
                  </w:pPr>
                </w:p>
              </w:tc>
            </w:tr>
            <w:tr w:rsidR="004059B0" w14:paraId="0AB4D565" w14:textId="77777777" w:rsidTr="009F14D5">
              <w:tc>
                <w:tcPr>
                  <w:tcW w:w="2670" w:type="dxa"/>
                </w:tcPr>
                <w:p w14:paraId="2714AE46" w14:textId="77777777" w:rsidR="004059B0" w:rsidRPr="00DB762D" w:rsidRDefault="004059B0" w:rsidP="004059B0">
                  <w:pPr>
                    <w:pStyle w:val="NoSpacing"/>
                  </w:pPr>
                  <w:r>
                    <w:t>Wilkerson’s</w:t>
                  </w:r>
                </w:p>
              </w:tc>
              <w:tc>
                <w:tcPr>
                  <w:tcW w:w="4132" w:type="dxa"/>
                </w:tcPr>
                <w:p w14:paraId="5F6E6807" w14:textId="77777777" w:rsidR="004059B0" w:rsidRPr="00DB762D" w:rsidRDefault="004059B0" w:rsidP="004059B0">
                  <w:pPr>
                    <w:pStyle w:val="NoSpacing"/>
                  </w:pPr>
                  <w:r>
                    <w:t>Consumables</w:t>
                  </w:r>
                </w:p>
              </w:tc>
              <w:tc>
                <w:tcPr>
                  <w:tcW w:w="1476" w:type="dxa"/>
                </w:tcPr>
                <w:p w14:paraId="2999C204" w14:textId="242158D8" w:rsidR="004059B0" w:rsidRPr="00DB762D" w:rsidRDefault="005B5A24" w:rsidP="004059B0">
                  <w:pPr>
                    <w:pStyle w:val="NoSpacing"/>
                    <w:jc w:val="right"/>
                  </w:pPr>
                  <w:r>
                    <w:t>19.59</w:t>
                  </w:r>
                </w:p>
              </w:tc>
            </w:tr>
            <w:tr w:rsidR="004059B0" w14:paraId="61957469" w14:textId="77777777" w:rsidTr="0030472E">
              <w:tc>
                <w:tcPr>
                  <w:tcW w:w="2670" w:type="dxa"/>
                </w:tcPr>
                <w:p w14:paraId="5C09BD68" w14:textId="77777777" w:rsidR="004059B0" w:rsidRDefault="004059B0" w:rsidP="004059B0">
                  <w:pPr>
                    <w:pStyle w:val="NoSpacing"/>
                  </w:pPr>
                  <w:r>
                    <w:t>Methodist Church</w:t>
                  </w:r>
                </w:p>
              </w:tc>
              <w:tc>
                <w:tcPr>
                  <w:tcW w:w="4132" w:type="dxa"/>
                </w:tcPr>
                <w:p w14:paraId="7CB432EB" w14:textId="77777777" w:rsidR="004059B0" w:rsidRDefault="004059B0" w:rsidP="004059B0">
                  <w:pPr>
                    <w:pStyle w:val="NoSpacing"/>
                  </w:pPr>
                  <w:r>
                    <w:t>Meeting room hire</w:t>
                  </w:r>
                </w:p>
              </w:tc>
              <w:tc>
                <w:tcPr>
                  <w:tcW w:w="1476" w:type="dxa"/>
                </w:tcPr>
                <w:p w14:paraId="2812500B" w14:textId="3DF214F6" w:rsidR="004059B0" w:rsidRDefault="005B5A24" w:rsidP="004059B0">
                  <w:pPr>
                    <w:pStyle w:val="NoSpacing"/>
                    <w:jc w:val="right"/>
                  </w:pPr>
                  <w:r>
                    <w:t>30.00</w:t>
                  </w:r>
                </w:p>
              </w:tc>
            </w:tr>
            <w:tr w:rsidR="004059B0" w14:paraId="69681F68" w14:textId="77777777" w:rsidTr="0030472E">
              <w:tc>
                <w:tcPr>
                  <w:tcW w:w="2670" w:type="dxa"/>
                </w:tcPr>
                <w:p w14:paraId="2273161A" w14:textId="421F7679" w:rsidR="004059B0" w:rsidRDefault="004059B0" w:rsidP="004059B0">
                  <w:pPr>
                    <w:pStyle w:val="NoSpacing"/>
                  </w:pPr>
                </w:p>
              </w:tc>
              <w:tc>
                <w:tcPr>
                  <w:tcW w:w="4132" w:type="dxa"/>
                </w:tcPr>
                <w:p w14:paraId="3423A10A" w14:textId="3EBBB51A" w:rsidR="004059B0" w:rsidRDefault="004059B0" w:rsidP="004059B0">
                  <w:pPr>
                    <w:pStyle w:val="NoSpacing"/>
                  </w:pPr>
                </w:p>
              </w:tc>
              <w:tc>
                <w:tcPr>
                  <w:tcW w:w="1476" w:type="dxa"/>
                  <w:tcBorders>
                    <w:bottom w:val="single" w:sz="4" w:space="0" w:color="auto"/>
                  </w:tcBorders>
                </w:tcPr>
                <w:p w14:paraId="55E5BBF2" w14:textId="06B34903" w:rsidR="004059B0" w:rsidRDefault="004059B0" w:rsidP="004059B0">
                  <w:pPr>
                    <w:pStyle w:val="NoSpacing"/>
                    <w:jc w:val="right"/>
                  </w:pPr>
                </w:p>
              </w:tc>
            </w:tr>
            <w:tr w:rsidR="004059B0" w14:paraId="7419ED5A" w14:textId="77777777" w:rsidTr="0030472E">
              <w:tc>
                <w:tcPr>
                  <w:tcW w:w="2670" w:type="dxa"/>
                </w:tcPr>
                <w:p w14:paraId="3D9FC5BF" w14:textId="25B18998" w:rsidR="004059B0" w:rsidRPr="007A5DFE" w:rsidRDefault="005B5A24" w:rsidP="004059B0">
                  <w:pPr>
                    <w:pStyle w:val="NoSpacing"/>
                    <w:rPr>
                      <w:b/>
                    </w:rPr>
                  </w:pPr>
                  <w:r>
                    <w:rPr>
                      <w:b/>
                    </w:rPr>
                    <w:t>Balance c/f 26.6</w:t>
                  </w:r>
                  <w:r w:rsidR="004059B0">
                    <w:rPr>
                      <w:b/>
                    </w:rPr>
                    <w:t>.17</w:t>
                  </w:r>
                </w:p>
              </w:tc>
              <w:tc>
                <w:tcPr>
                  <w:tcW w:w="4132" w:type="dxa"/>
                </w:tcPr>
                <w:p w14:paraId="357215EA" w14:textId="759C0402" w:rsidR="004059B0" w:rsidRPr="00DB762D" w:rsidRDefault="004059B0" w:rsidP="004059B0">
                  <w:pPr>
                    <w:pStyle w:val="NoSpacing"/>
                  </w:pPr>
                </w:p>
              </w:tc>
              <w:tc>
                <w:tcPr>
                  <w:tcW w:w="1476" w:type="dxa"/>
                  <w:tcBorders>
                    <w:top w:val="single" w:sz="4" w:space="0" w:color="auto"/>
                  </w:tcBorders>
                </w:tcPr>
                <w:p w14:paraId="74BF9090" w14:textId="34ABD379" w:rsidR="004059B0" w:rsidRPr="00DB762D" w:rsidRDefault="005B5A24" w:rsidP="004059B0">
                  <w:pPr>
                    <w:pStyle w:val="NoSpacing"/>
                    <w:jc w:val="right"/>
                  </w:pPr>
                  <w:r>
                    <w:t>183,619.79</w:t>
                  </w:r>
                </w:p>
              </w:tc>
            </w:tr>
            <w:tr w:rsidR="004059B0" w14:paraId="17499E57" w14:textId="77777777" w:rsidTr="0030472E">
              <w:tc>
                <w:tcPr>
                  <w:tcW w:w="2670" w:type="dxa"/>
                </w:tcPr>
                <w:p w14:paraId="1E22DC45" w14:textId="0D55EDBC" w:rsidR="004059B0" w:rsidRDefault="004059B0" w:rsidP="004059B0">
                  <w:pPr>
                    <w:pStyle w:val="NoSpacing"/>
                    <w:rPr>
                      <w:b/>
                    </w:rPr>
                  </w:pPr>
                  <w:r w:rsidRPr="007A5DFE">
                    <w:rPr>
                      <w:b/>
                    </w:rPr>
                    <w:t>Balances</w:t>
                  </w:r>
                  <w:r>
                    <w:rPr>
                      <w:b/>
                    </w:rPr>
                    <w:t xml:space="preserve"> in Savings</w:t>
                  </w:r>
                  <w:r w:rsidRPr="007A5DFE">
                    <w:rPr>
                      <w:b/>
                    </w:rPr>
                    <w:t>:</w:t>
                  </w:r>
                </w:p>
              </w:tc>
              <w:tc>
                <w:tcPr>
                  <w:tcW w:w="4132" w:type="dxa"/>
                </w:tcPr>
                <w:p w14:paraId="3A69126B" w14:textId="77777777" w:rsidR="004059B0" w:rsidRPr="00DB762D" w:rsidRDefault="004059B0" w:rsidP="004059B0">
                  <w:pPr>
                    <w:pStyle w:val="NoSpacing"/>
                  </w:pPr>
                </w:p>
              </w:tc>
              <w:tc>
                <w:tcPr>
                  <w:tcW w:w="1476" w:type="dxa"/>
                </w:tcPr>
                <w:p w14:paraId="6BF4540E" w14:textId="77777777" w:rsidR="004059B0" w:rsidRDefault="004059B0" w:rsidP="004059B0">
                  <w:pPr>
                    <w:pStyle w:val="NoSpacing"/>
                    <w:jc w:val="right"/>
                  </w:pPr>
                </w:p>
              </w:tc>
            </w:tr>
            <w:tr w:rsidR="004059B0" w14:paraId="069EFA1B" w14:textId="77777777" w:rsidTr="009F14D5">
              <w:tc>
                <w:tcPr>
                  <w:tcW w:w="2670" w:type="dxa"/>
                </w:tcPr>
                <w:p w14:paraId="21B39E71" w14:textId="77777777" w:rsidR="004059B0" w:rsidRPr="00DB762D" w:rsidRDefault="004059B0" w:rsidP="004059B0">
                  <w:pPr>
                    <w:pStyle w:val="NoSpacing"/>
                  </w:pPr>
                  <w:r>
                    <w:t>Government Stocks</w:t>
                  </w:r>
                </w:p>
              </w:tc>
              <w:tc>
                <w:tcPr>
                  <w:tcW w:w="4132" w:type="dxa"/>
                </w:tcPr>
                <w:p w14:paraId="02D21B90" w14:textId="2B5E3978" w:rsidR="004059B0" w:rsidRPr="00DB762D" w:rsidRDefault="004059B0" w:rsidP="004059B0">
                  <w:pPr>
                    <w:pStyle w:val="NoSpacing"/>
                  </w:pPr>
                </w:p>
              </w:tc>
              <w:tc>
                <w:tcPr>
                  <w:tcW w:w="1476" w:type="dxa"/>
                </w:tcPr>
                <w:p w14:paraId="517813DE" w14:textId="705182D7" w:rsidR="004059B0" w:rsidRPr="00DB762D" w:rsidRDefault="004059B0" w:rsidP="004059B0">
                  <w:pPr>
                    <w:pStyle w:val="NoSpacing"/>
                    <w:jc w:val="right"/>
                  </w:pPr>
                  <w:r>
                    <w:t>134,683.00</w:t>
                  </w:r>
                </w:p>
              </w:tc>
            </w:tr>
            <w:tr w:rsidR="004059B0" w14:paraId="2E8162EA" w14:textId="77777777" w:rsidTr="009F14D5">
              <w:tc>
                <w:tcPr>
                  <w:tcW w:w="2670" w:type="dxa"/>
                </w:tcPr>
                <w:p w14:paraId="1BED88BF" w14:textId="77777777" w:rsidR="004059B0" w:rsidRPr="00DB762D" w:rsidRDefault="004059B0" w:rsidP="004059B0">
                  <w:pPr>
                    <w:pStyle w:val="NoSpacing"/>
                  </w:pPr>
                  <w:r>
                    <w:t>Cambridge B/Soc</w:t>
                  </w:r>
                </w:p>
              </w:tc>
              <w:tc>
                <w:tcPr>
                  <w:tcW w:w="4132" w:type="dxa"/>
                </w:tcPr>
                <w:p w14:paraId="02A3BDF0" w14:textId="747A8387" w:rsidR="004059B0" w:rsidRPr="005A7CBA" w:rsidRDefault="004059B0" w:rsidP="004059B0">
                  <w:pPr>
                    <w:pStyle w:val="NoSpacing"/>
                  </w:pPr>
                  <w:r w:rsidRPr="005A7CBA">
                    <w:t>Instant access 0.15%</w:t>
                  </w:r>
                </w:p>
              </w:tc>
              <w:tc>
                <w:tcPr>
                  <w:tcW w:w="1476" w:type="dxa"/>
                </w:tcPr>
                <w:p w14:paraId="5EBA5CA7" w14:textId="1CEC716D" w:rsidR="004059B0" w:rsidRPr="00DB762D" w:rsidRDefault="004059B0" w:rsidP="004059B0">
                  <w:pPr>
                    <w:pStyle w:val="NoSpacing"/>
                    <w:jc w:val="right"/>
                  </w:pPr>
                  <w:r>
                    <w:t>75,245.18</w:t>
                  </w:r>
                </w:p>
              </w:tc>
            </w:tr>
            <w:tr w:rsidR="004059B0" w14:paraId="514BCC69" w14:textId="77777777" w:rsidTr="00AB246E">
              <w:tc>
                <w:tcPr>
                  <w:tcW w:w="2670" w:type="dxa"/>
                </w:tcPr>
                <w:p w14:paraId="34BC793C" w14:textId="77777777" w:rsidR="004059B0" w:rsidRPr="00DB762D" w:rsidRDefault="004059B0" w:rsidP="004059B0">
                  <w:pPr>
                    <w:pStyle w:val="NoSpacing"/>
                  </w:pPr>
                  <w:r>
                    <w:t>Lloyds Bank</w:t>
                  </w:r>
                </w:p>
              </w:tc>
              <w:tc>
                <w:tcPr>
                  <w:tcW w:w="4132" w:type="dxa"/>
                </w:tcPr>
                <w:p w14:paraId="3D83BE8D" w14:textId="309F0141" w:rsidR="004059B0" w:rsidRPr="00DB762D" w:rsidRDefault="002B167C" w:rsidP="004059B0">
                  <w:pPr>
                    <w:pStyle w:val="NoSpacing"/>
                  </w:pPr>
                  <w:r>
                    <w:t>32-day</w:t>
                  </w:r>
                  <w:r w:rsidR="004059B0">
                    <w:t xml:space="preserve"> notice 0.45 %</w:t>
                  </w:r>
                </w:p>
              </w:tc>
              <w:tc>
                <w:tcPr>
                  <w:tcW w:w="1476" w:type="dxa"/>
                </w:tcPr>
                <w:p w14:paraId="0231F334" w14:textId="4B2368F9" w:rsidR="004059B0" w:rsidRPr="00DB762D" w:rsidRDefault="005B5A24" w:rsidP="004059B0">
                  <w:pPr>
                    <w:pStyle w:val="NoSpacing"/>
                    <w:jc w:val="right"/>
                  </w:pPr>
                  <w:r>
                    <w:t>175,246.24</w:t>
                  </w:r>
                </w:p>
              </w:tc>
            </w:tr>
            <w:tr w:rsidR="004059B0" w14:paraId="53D9538F" w14:textId="77777777" w:rsidTr="00AB246E">
              <w:tc>
                <w:tcPr>
                  <w:tcW w:w="2670" w:type="dxa"/>
                </w:tcPr>
                <w:p w14:paraId="63EDACAA" w14:textId="77777777" w:rsidR="004059B0" w:rsidRPr="00DB762D" w:rsidRDefault="004059B0" w:rsidP="004059B0">
                  <w:pPr>
                    <w:pStyle w:val="NoSpacing"/>
                  </w:pPr>
                  <w:r>
                    <w:t>Nationwide B/Soc</w:t>
                  </w:r>
                </w:p>
              </w:tc>
              <w:tc>
                <w:tcPr>
                  <w:tcW w:w="4132" w:type="dxa"/>
                </w:tcPr>
                <w:p w14:paraId="3005E268" w14:textId="77777777" w:rsidR="004059B0" w:rsidRPr="00DB762D" w:rsidRDefault="004059B0" w:rsidP="004059B0">
                  <w:pPr>
                    <w:pStyle w:val="NoSpacing"/>
                  </w:pPr>
                  <w:r>
                    <w:t>12m to Feb 2017 1.2%</w:t>
                  </w:r>
                </w:p>
              </w:tc>
              <w:tc>
                <w:tcPr>
                  <w:tcW w:w="1476" w:type="dxa"/>
                  <w:tcBorders>
                    <w:bottom w:val="single" w:sz="4" w:space="0" w:color="auto"/>
                  </w:tcBorders>
                </w:tcPr>
                <w:p w14:paraId="6CCB71CA" w14:textId="22076BB3" w:rsidR="004059B0" w:rsidRPr="00DB762D" w:rsidRDefault="005B5A24" w:rsidP="004059B0">
                  <w:pPr>
                    <w:pStyle w:val="NoSpacing"/>
                    <w:jc w:val="right"/>
                  </w:pPr>
                  <w:r>
                    <w:t>75,914.32</w:t>
                  </w:r>
                </w:p>
              </w:tc>
            </w:tr>
            <w:tr w:rsidR="004059B0" w14:paraId="08E604F6" w14:textId="77777777" w:rsidTr="00AB246E">
              <w:tc>
                <w:tcPr>
                  <w:tcW w:w="2670" w:type="dxa"/>
                </w:tcPr>
                <w:p w14:paraId="5367747B" w14:textId="23F515DC" w:rsidR="004059B0" w:rsidRPr="00DB762D" w:rsidRDefault="004059B0" w:rsidP="004059B0">
                  <w:pPr>
                    <w:pStyle w:val="NoSpacing"/>
                  </w:pPr>
                  <w:r>
                    <w:t>Total monies</w:t>
                  </w:r>
                </w:p>
              </w:tc>
              <w:tc>
                <w:tcPr>
                  <w:tcW w:w="4132" w:type="dxa"/>
                </w:tcPr>
                <w:p w14:paraId="42EC833A" w14:textId="407B310A" w:rsidR="004059B0" w:rsidRPr="00DB762D" w:rsidRDefault="004059B0" w:rsidP="004059B0">
                  <w:pPr>
                    <w:pStyle w:val="NoSpacing"/>
                  </w:pPr>
                </w:p>
              </w:tc>
              <w:tc>
                <w:tcPr>
                  <w:tcW w:w="1476" w:type="dxa"/>
                  <w:tcBorders>
                    <w:top w:val="single" w:sz="4" w:space="0" w:color="auto"/>
                    <w:bottom w:val="single" w:sz="4" w:space="0" w:color="auto"/>
                  </w:tcBorders>
                </w:tcPr>
                <w:p w14:paraId="06731B2B" w14:textId="2586AF7F" w:rsidR="004059B0" w:rsidRPr="00DB762D" w:rsidRDefault="005B5A24" w:rsidP="004059B0">
                  <w:pPr>
                    <w:pStyle w:val="NoSpacing"/>
                    <w:jc w:val="right"/>
                  </w:pPr>
                  <w:r>
                    <w:t>644,708.53</w:t>
                  </w:r>
                </w:p>
              </w:tc>
            </w:tr>
          </w:tbl>
          <w:p w14:paraId="58E2E8B2" w14:textId="77777777" w:rsidR="00D56E98" w:rsidRDefault="00D56E98" w:rsidP="00344266">
            <w:pPr>
              <w:rPr>
                <w:b/>
              </w:rPr>
            </w:pPr>
          </w:p>
        </w:tc>
      </w:tr>
    </w:tbl>
    <w:p w14:paraId="72752720" w14:textId="64C0DE9D" w:rsidR="00AB246E" w:rsidRDefault="00AB246E"/>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196875" w14:paraId="0CF8A765" w14:textId="77777777" w:rsidTr="00E21F6D">
        <w:tc>
          <w:tcPr>
            <w:tcW w:w="516" w:type="dxa"/>
          </w:tcPr>
          <w:p w14:paraId="0CF8A762" w14:textId="669EBAE7" w:rsidR="00196875" w:rsidRPr="00312350" w:rsidRDefault="00E21F6D" w:rsidP="00456ECC">
            <w:pPr>
              <w:rPr>
                <w:b/>
              </w:rPr>
            </w:pPr>
            <w:r>
              <w:br w:type="page"/>
            </w:r>
          </w:p>
        </w:tc>
        <w:tc>
          <w:tcPr>
            <w:tcW w:w="8595" w:type="dxa"/>
          </w:tcPr>
          <w:p w14:paraId="0CF8A763" w14:textId="0A26EB18" w:rsidR="00196875" w:rsidRDefault="00196875" w:rsidP="00456ECC">
            <w:r w:rsidRPr="00196875">
              <w:t>£93,791.32 is held by Mills &amp; Reeve to be used to pay for the crossing on A1064.</w:t>
            </w:r>
          </w:p>
          <w:p w14:paraId="40166C69" w14:textId="7F8660D6" w:rsidR="00CF1A98" w:rsidRDefault="000D548D" w:rsidP="00BF1559">
            <w:r>
              <w:t>Annie Bassham had checked the clerk’s bank reconciliation for all funds. The payments were authorised.</w:t>
            </w:r>
          </w:p>
          <w:p w14:paraId="0CF8A764" w14:textId="559B6F9D" w:rsidR="00F411DE" w:rsidRPr="00196875" w:rsidRDefault="00F411DE" w:rsidP="00BF1559">
            <w:r>
              <w:t>It was noted that the Financial Services Compensation Scheme limit has increased to £85,000.</w:t>
            </w:r>
          </w:p>
        </w:tc>
      </w:tr>
      <w:tr w:rsidR="00312350" w14:paraId="0CF8A76C" w14:textId="77777777" w:rsidTr="00084502">
        <w:trPr>
          <w:trHeight w:val="1073"/>
        </w:trPr>
        <w:tc>
          <w:tcPr>
            <w:tcW w:w="516" w:type="dxa"/>
          </w:tcPr>
          <w:p w14:paraId="0CF8A769" w14:textId="4006A09E" w:rsidR="00312350" w:rsidRPr="00CB502E" w:rsidRDefault="00E41314" w:rsidP="00456ECC">
            <w:r>
              <w:t>14</w:t>
            </w:r>
          </w:p>
        </w:tc>
        <w:tc>
          <w:tcPr>
            <w:tcW w:w="8595" w:type="dxa"/>
          </w:tcPr>
          <w:p w14:paraId="2FF555D0" w14:textId="77777777" w:rsidR="00856362" w:rsidRDefault="00312350" w:rsidP="007A5DFE">
            <w:pPr>
              <w:rPr>
                <w:b/>
              </w:rPr>
            </w:pPr>
            <w:r w:rsidRPr="00312350">
              <w:rPr>
                <w:b/>
              </w:rPr>
              <w:t>MATTERS FOR NEXT MEETING</w:t>
            </w:r>
          </w:p>
          <w:p w14:paraId="398635B2" w14:textId="77777777" w:rsidR="00856362" w:rsidRDefault="00856362" w:rsidP="00856362">
            <w:pPr>
              <w:pStyle w:val="ListParagraph"/>
              <w:numPr>
                <w:ilvl w:val="0"/>
                <w:numId w:val="19"/>
              </w:numPr>
              <w:rPr>
                <w:b/>
              </w:rPr>
            </w:pPr>
            <w:r>
              <w:rPr>
                <w:b/>
              </w:rPr>
              <w:t>Allotment agreement renewal</w:t>
            </w:r>
          </w:p>
          <w:p w14:paraId="0832545F" w14:textId="77777777" w:rsidR="000D548D" w:rsidRDefault="00856362" w:rsidP="00856362">
            <w:pPr>
              <w:pStyle w:val="ListParagraph"/>
              <w:numPr>
                <w:ilvl w:val="0"/>
                <w:numId w:val="19"/>
              </w:numPr>
              <w:rPr>
                <w:b/>
              </w:rPr>
            </w:pPr>
            <w:r>
              <w:rPr>
                <w:b/>
              </w:rPr>
              <w:t>Fletcher Room extension</w:t>
            </w:r>
          </w:p>
          <w:p w14:paraId="5CA9A9D9" w14:textId="77777777" w:rsidR="00275B7C" w:rsidRDefault="000D548D" w:rsidP="00856362">
            <w:pPr>
              <w:pStyle w:val="ListParagraph"/>
              <w:numPr>
                <w:ilvl w:val="0"/>
                <w:numId w:val="19"/>
              </w:numPr>
              <w:rPr>
                <w:b/>
              </w:rPr>
            </w:pPr>
            <w:r>
              <w:rPr>
                <w:b/>
              </w:rPr>
              <w:t>Defibrillator</w:t>
            </w:r>
          </w:p>
          <w:p w14:paraId="0CF8A76B" w14:textId="25B6997A" w:rsidR="001255DD" w:rsidRPr="00856362" w:rsidRDefault="00275B7C" w:rsidP="00856362">
            <w:pPr>
              <w:pStyle w:val="ListParagraph"/>
              <w:numPr>
                <w:ilvl w:val="0"/>
                <w:numId w:val="19"/>
              </w:numPr>
              <w:rPr>
                <w:b/>
              </w:rPr>
            </w:pPr>
            <w:r>
              <w:rPr>
                <w:b/>
              </w:rPr>
              <w:t>Village Christmas party</w:t>
            </w:r>
            <w:r w:rsidR="007A5DFE" w:rsidRPr="00856362">
              <w:rPr>
                <w:b/>
              </w:rPr>
              <w:br/>
              <w:t xml:space="preserve"> </w:t>
            </w:r>
          </w:p>
        </w:tc>
      </w:tr>
      <w:tr w:rsidR="00312350" w14:paraId="0CF8A76F" w14:textId="77777777" w:rsidTr="00E21F6D">
        <w:tc>
          <w:tcPr>
            <w:tcW w:w="516" w:type="dxa"/>
          </w:tcPr>
          <w:p w14:paraId="0CF8A76D" w14:textId="2753DB33" w:rsidR="00312350" w:rsidRPr="00CB502E" w:rsidRDefault="00E41314" w:rsidP="00456ECC">
            <w:r>
              <w:t>15</w:t>
            </w:r>
          </w:p>
        </w:tc>
        <w:tc>
          <w:tcPr>
            <w:tcW w:w="8595" w:type="dxa"/>
          </w:tcPr>
          <w:p w14:paraId="0CF8A76E" w14:textId="4199CAAD" w:rsidR="00312350" w:rsidRPr="00312350" w:rsidRDefault="00312350" w:rsidP="00456ECC">
            <w:pPr>
              <w:rPr>
                <w:b/>
              </w:rPr>
            </w:pPr>
            <w:r w:rsidRPr="00312350">
              <w:rPr>
                <w:b/>
              </w:rPr>
              <w:t xml:space="preserve">DATE OF NEXT MEETING </w:t>
            </w:r>
            <w:r w:rsidR="00841786">
              <w:rPr>
                <w:b/>
              </w:rPr>
              <w:t>–</w:t>
            </w:r>
            <w:r w:rsidR="00E41314">
              <w:rPr>
                <w:b/>
              </w:rPr>
              <w:t xml:space="preserve"> Monday 31st July</w:t>
            </w:r>
            <w:r w:rsidR="00517ADA">
              <w:rPr>
                <w:b/>
              </w:rPr>
              <w:t xml:space="preserve"> </w:t>
            </w:r>
            <w:r w:rsidR="00121221">
              <w:rPr>
                <w:b/>
              </w:rPr>
              <w:t>2017</w:t>
            </w:r>
            <w:r w:rsidR="008F6DC0">
              <w:rPr>
                <w:b/>
              </w:rPr>
              <w:t xml:space="preserve"> </w:t>
            </w:r>
          </w:p>
        </w:tc>
      </w:tr>
      <w:tr w:rsidR="00E41314" w14:paraId="1EB2FCBE" w14:textId="77777777" w:rsidTr="00E21F6D">
        <w:tc>
          <w:tcPr>
            <w:tcW w:w="516" w:type="dxa"/>
          </w:tcPr>
          <w:p w14:paraId="2BB31C3C" w14:textId="6FFE6C20" w:rsidR="00E41314" w:rsidRDefault="00E41314" w:rsidP="00456ECC">
            <w:r>
              <w:lastRenderedPageBreak/>
              <w:t>16</w:t>
            </w:r>
          </w:p>
        </w:tc>
        <w:tc>
          <w:tcPr>
            <w:tcW w:w="8595" w:type="dxa"/>
          </w:tcPr>
          <w:p w14:paraId="4B65EC70" w14:textId="2BF6DA1D" w:rsidR="00106647" w:rsidRPr="002B167C" w:rsidRDefault="002B167C" w:rsidP="00456ECC">
            <w:pPr>
              <w:rPr>
                <w:b/>
              </w:rPr>
            </w:pPr>
            <w:r>
              <w:rPr>
                <w:b/>
              </w:rPr>
              <w:t>CO-OPTION OF NEW COUNCILLOR</w:t>
            </w:r>
            <w:r>
              <w:rPr>
                <w:b/>
              </w:rPr>
              <w:br/>
            </w:r>
            <w:r w:rsidR="009D2FB6">
              <w:t xml:space="preserve">The councillors were pleased that five people had expressed an interest in being co-opted but only </w:t>
            </w:r>
            <w:r w:rsidR="00106647" w:rsidRPr="00275B7C">
              <w:t>Tom Hiller</w:t>
            </w:r>
            <w:r w:rsidR="00275B7C" w:rsidRPr="00275B7C">
              <w:t xml:space="preserve"> and </w:t>
            </w:r>
            <w:r w:rsidR="008B5E32" w:rsidRPr="00275B7C">
              <w:t>Chris Linehan</w:t>
            </w:r>
            <w:r w:rsidR="009D2FB6">
              <w:t xml:space="preserve"> were present at the meeting. </w:t>
            </w:r>
            <w:r w:rsidR="00275B7C">
              <w:t xml:space="preserve"> After each giving a brief talk about why they were interested in being a councillor, the m</w:t>
            </w:r>
            <w:r w:rsidR="009D2FB6">
              <w:t>eeting was closed to the public for consideration and a vote.</w:t>
            </w:r>
          </w:p>
          <w:p w14:paraId="12AF2D33" w14:textId="6D798E38" w:rsidR="00275B7C" w:rsidRPr="00275B7C" w:rsidRDefault="00275B7C" w:rsidP="00456ECC">
            <w:r>
              <w:t xml:space="preserve">After some discussion, Chris Linehan </w:t>
            </w:r>
            <w:r w:rsidR="009D2FB6">
              <w:t>was co-opted on to the Council.</w:t>
            </w:r>
          </w:p>
          <w:p w14:paraId="114EFFAB" w14:textId="5D0CB418" w:rsidR="00106647" w:rsidRDefault="00106647" w:rsidP="00275B7C">
            <w:pPr>
              <w:rPr>
                <w:b/>
              </w:rPr>
            </w:pPr>
          </w:p>
        </w:tc>
      </w:tr>
    </w:tbl>
    <w:p w14:paraId="4BBBA282" w14:textId="77777777" w:rsidR="00391729" w:rsidRDefault="00391729" w:rsidP="00E66E33">
      <w:pPr>
        <w:pStyle w:val="DefaultText"/>
        <w:rPr>
          <w:b/>
        </w:rPr>
      </w:pPr>
    </w:p>
    <w:p w14:paraId="6E0A3734" w14:textId="6B9F26DD" w:rsidR="00113401" w:rsidRDefault="00113401" w:rsidP="00113401">
      <w:pPr>
        <w:pStyle w:val="DefaultText"/>
        <w:rPr>
          <w:b/>
        </w:rPr>
      </w:pPr>
    </w:p>
    <w:p w14:paraId="6378E4B1" w14:textId="0F97CF83" w:rsidR="00113401" w:rsidRPr="00FB2989" w:rsidRDefault="00113401" w:rsidP="00FB2989">
      <w:pPr>
        <w:pStyle w:val="ListParagraph"/>
        <w:ind w:left="0"/>
        <w:rPr>
          <w:b/>
        </w:rPr>
      </w:pPr>
    </w:p>
    <w:p w14:paraId="0CF8A771" w14:textId="2A3A70BB" w:rsidR="00841DC6" w:rsidRDefault="00391729" w:rsidP="00841DC6">
      <w:pPr>
        <w:ind w:hanging="426"/>
      </w:pPr>
      <w:r>
        <w:tab/>
      </w:r>
      <w:r w:rsidR="00CE5DA9">
        <w:t xml:space="preserve">There being no further business, </w:t>
      </w:r>
      <w:r w:rsidR="00BF678D">
        <w:t>t</w:t>
      </w:r>
      <w:r w:rsidR="006A299E">
        <w:t>h</w:t>
      </w:r>
      <w:r w:rsidR="007E55C0">
        <w:t>e meeting was cl</w:t>
      </w:r>
      <w:r w:rsidR="00121221">
        <w:t>o</w:t>
      </w:r>
      <w:r w:rsidR="00517ADA">
        <w:t xml:space="preserve">sed at </w:t>
      </w:r>
      <w:r w:rsidR="009D2FB6">
        <w:t>10.20</w:t>
      </w:r>
      <w:r w:rsidR="0014306D">
        <w:t xml:space="preserve"> </w:t>
      </w:r>
      <w:r w:rsidR="00CE5DA9">
        <w:t>pm</w:t>
      </w:r>
    </w:p>
    <w:p w14:paraId="0CF8A774" w14:textId="36A9A6A0" w:rsidR="00714F29" w:rsidRDefault="00714F29" w:rsidP="00841DC6">
      <w:pPr>
        <w:ind w:hanging="426"/>
      </w:pPr>
    </w:p>
    <w:p w14:paraId="256A18C0" w14:textId="78B354A1" w:rsidR="001255DD" w:rsidRDefault="001255DD" w:rsidP="00841DC6">
      <w:pPr>
        <w:ind w:hanging="426"/>
      </w:pPr>
    </w:p>
    <w:p w14:paraId="12C2AFB5" w14:textId="77777777" w:rsidR="001255DD" w:rsidRDefault="001255DD" w:rsidP="00841DC6">
      <w:pPr>
        <w:ind w:hanging="426"/>
      </w:pPr>
    </w:p>
    <w:p w14:paraId="0CF8A775" w14:textId="23BB43F8" w:rsidR="00CE5DA9" w:rsidRDefault="00391729" w:rsidP="00841DC6">
      <w:pPr>
        <w:ind w:hanging="426"/>
      </w:pPr>
      <w:r>
        <w:tab/>
      </w:r>
      <w:r w:rsidR="00912FBE">
        <w:t>Signed:</w:t>
      </w:r>
      <w:r w:rsidR="00E41314">
        <w:t>……………………………….</w:t>
      </w:r>
      <w:r w:rsidR="00E41314">
        <w:tab/>
      </w:r>
      <w:r w:rsidR="00E41314">
        <w:tab/>
        <w:t>Dated: 31st</w:t>
      </w:r>
      <w:r w:rsidR="00841786">
        <w:t xml:space="preserve"> </w:t>
      </w:r>
      <w:r w:rsidR="00E41314">
        <w:t>July</w:t>
      </w:r>
      <w:r w:rsidR="00634174">
        <w:t xml:space="preserve"> </w:t>
      </w:r>
      <w:r w:rsidR="006224BE">
        <w:t>2017</w:t>
      </w:r>
      <w:r w:rsidR="00CE5DA9">
        <w:br/>
        <w:t xml:space="preserve">  </w:t>
      </w:r>
      <w:r>
        <w:tab/>
      </w:r>
      <w:r w:rsidR="00CE5DA9">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C2DE" w14:textId="77777777" w:rsidR="00971503" w:rsidRDefault="00971503" w:rsidP="003A6EBD">
      <w:pPr>
        <w:spacing w:after="0" w:line="240" w:lineRule="auto"/>
      </w:pPr>
      <w:r>
        <w:separator/>
      </w:r>
    </w:p>
  </w:endnote>
  <w:endnote w:type="continuationSeparator" w:id="0">
    <w:p w14:paraId="510B0690" w14:textId="77777777" w:rsidR="00971503" w:rsidRDefault="00971503" w:rsidP="003A6EBD">
      <w:pPr>
        <w:spacing w:after="0" w:line="240" w:lineRule="auto"/>
      </w:pPr>
      <w:r>
        <w:continuationSeparator/>
      </w:r>
    </w:p>
  </w:endnote>
  <w:endnote w:type="continuationNotice" w:id="1">
    <w:p w14:paraId="5303EA12" w14:textId="77777777" w:rsidR="00971503" w:rsidRDefault="00971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53BC5DAD" w:rsidR="00971503" w:rsidRDefault="00971503">
        <w:pPr>
          <w:pStyle w:val="Footer"/>
          <w:jc w:val="right"/>
        </w:pPr>
        <w:r>
          <w:t xml:space="preserve">26.06.2017    </w:t>
        </w:r>
        <w:r>
          <w:fldChar w:fldCharType="begin"/>
        </w:r>
        <w:r>
          <w:instrText xml:space="preserve"> PAGE   \* MERGEFORMAT </w:instrText>
        </w:r>
        <w:r>
          <w:fldChar w:fldCharType="separate"/>
        </w:r>
        <w:r w:rsidR="009D2461">
          <w:rPr>
            <w:noProof/>
          </w:rPr>
          <w:t>6</w:t>
        </w:r>
        <w:r>
          <w:rPr>
            <w:noProof/>
          </w:rPr>
          <w:fldChar w:fldCharType="end"/>
        </w:r>
      </w:p>
    </w:sdtContent>
  </w:sdt>
  <w:p w14:paraId="0CF8A77B" w14:textId="77777777" w:rsidR="00971503" w:rsidRDefault="0097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3A79" w14:textId="77777777" w:rsidR="00971503" w:rsidRDefault="00971503" w:rsidP="003A6EBD">
      <w:pPr>
        <w:spacing w:after="0" w:line="240" w:lineRule="auto"/>
      </w:pPr>
      <w:r>
        <w:separator/>
      </w:r>
    </w:p>
  </w:footnote>
  <w:footnote w:type="continuationSeparator" w:id="0">
    <w:p w14:paraId="3CD4ACD1" w14:textId="77777777" w:rsidR="00971503" w:rsidRDefault="00971503" w:rsidP="003A6EBD">
      <w:pPr>
        <w:spacing w:after="0" w:line="240" w:lineRule="auto"/>
      </w:pPr>
      <w:r>
        <w:continuationSeparator/>
      </w:r>
    </w:p>
  </w:footnote>
  <w:footnote w:type="continuationNotice" w:id="1">
    <w:p w14:paraId="245AC72F" w14:textId="77777777" w:rsidR="00971503" w:rsidRDefault="009715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1"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8"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3"/>
  </w:num>
  <w:num w:numId="5">
    <w:abstractNumId w:val="6"/>
  </w:num>
  <w:num w:numId="6">
    <w:abstractNumId w:val="12"/>
  </w:num>
  <w:num w:numId="7">
    <w:abstractNumId w:val="15"/>
  </w:num>
  <w:num w:numId="8">
    <w:abstractNumId w:val="18"/>
  </w:num>
  <w:num w:numId="9">
    <w:abstractNumId w:val="5"/>
  </w:num>
  <w:num w:numId="10">
    <w:abstractNumId w:val="4"/>
  </w:num>
  <w:num w:numId="11">
    <w:abstractNumId w:val="11"/>
  </w:num>
  <w:num w:numId="12">
    <w:abstractNumId w:val="1"/>
  </w:num>
  <w:num w:numId="13">
    <w:abstractNumId w:val="16"/>
  </w:num>
  <w:num w:numId="14">
    <w:abstractNumId w:val="3"/>
  </w:num>
  <w:num w:numId="15">
    <w:abstractNumId w:val="9"/>
  </w:num>
  <w:num w:numId="16">
    <w:abstractNumId w:val="14"/>
  </w:num>
  <w:num w:numId="17">
    <w:abstractNumId w:val="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0654A"/>
    <w:rsid w:val="000113A4"/>
    <w:rsid w:val="000120DD"/>
    <w:rsid w:val="000204FD"/>
    <w:rsid w:val="00027FCB"/>
    <w:rsid w:val="000344E6"/>
    <w:rsid w:val="00036D45"/>
    <w:rsid w:val="00047ECD"/>
    <w:rsid w:val="0005204A"/>
    <w:rsid w:val="00063623"/>
    <w:rsid w:val="0006378A"/>
    <w:rsid w:val="00064565"/>
    <w:rsid w:val="0007094B"/>
    <w:rsid w:val="00071215"/>
    <w:rsid w:val="00071810"/>
    <w:rsid w:val="000728BB"/>
    <w:rsid w:val="00074A16"/>
    <w:rsid w:val="00077041"/>
    <w:rsid w:val="000771D3"/>
    <w:rsid w:val="00081D6A"/>
    <w:rsid w:val="0008413D"/>
    <w:rsid w:val="00084502"/>
    <w:rsid w:val="0008463C"/>
    <w:rsid w:val="0009195C"/>
    <w:rsid w:val="000A0CDC"/>
    <w:rsid w:val="000A51EF"/>
    <w:rsid w:val="000A75D5"/>
    <w:rsid w:val="000B2C3A"/>
    <w:rsid w:val="000B4814"/>
    <w:rsid w:val="000C3EDB"/>
    <w:rsid w:val="000C7CB4"/>
    <w:rsid w:val="000D15AD"/>
    <w:rsid w:val="000D4498"/>
    <w:rsid w:val="000D548D"/>
    <w:rsid w:val="000E05AB"/>
    <w:rsid w:val="000E1653"/>
    <w:rsid w:val="000E33FD"/>
    <w:rsid w:val="000F5FF8"/>
    <w:rsid w:val="00100A99"/>
    <w:rsid w:val="00103871"/>
    <w:rsid w:val="00106647"/>
    <w:rsid w:val="0011173A"/>
    <w:rsid w:val="00113401"/>
    <w:rsid w:val="00121221"/>
    <w:rsid w:val="00122DE4"/>
    <w:rsid w:val="00123325"/>
    <w:rsid w:val="00123618"/>
    <w:rsid w:val="00123C95"/>
    <w:rsid w:val="00125523"/>
    <w:rsid w:val="001255DD"/>
    <w:rsid w:val="0013384D"/>
    <w:rsid w:val="0014181F"/>
    <w:rsid w:val="0014306D"/>
    <w:rsid w:val="001444D5"/>
    <w:rsid w:val="00144BD2"/>
    <w:rsid w:val="001463D7"/>
    <w:rsid w:val="00147971"/>
    <w:rsid w:val="0015031A"/>
    <w:rsid w:val="00152976"/>
    <w:rsid w:val="00152984"/>
    <w:rsid w:val="00156942"/>
    <w:rsid w:val="0016045F"/>
    <w:rsid w:val="00160607"/>
    <w:rsid w:val="001617BD"/>
    <w:rsid w:val="00164F8C"/>
    <w:rsid w:val="00167E44"/>
    <w:rsid w:val="00176476"/>
    <w:rsid w:val="00185EBF"/>
    <w:rsid w:val="00187C8D"/>
    <w:rsid w:val="00191947"/>
    <w:rsid w:val="00194780"/>
    <w:rsid w:val="0019492A"/>
    <w:rsid w:val="001949CD"/>
    <w:rsid w:val="00195657"/>
    <w:rsid w:val="00195EA6"/>
    <w:rsid w:val="00196875"/>
    <w:rsid w:val="001A6E73"/>
    <w:rsid w:val="001B3662"/>
    <w:rsid w:val="001B3A76"/>
    <w:rsid w:val="001C0B38"/>
    <w:rsid w:val="001C311D"/>
    <w:rsid w:val="001D56D7"/>
    <w:rsid w:val="001E243C"/>
    <w:rsid w:val="001E56E4"/>
    <w:rsid w:val="001E72EC"/>
    <w:rsid w:val="001E738A"/>
    <w:rsid w:val="001E7B10"/>
    <w:rsid w:val="001F13CF"/>
    <w:rsid w:val="001F175D"/>
    <w:rsid w:val="001F1E5E"/>
    <w:rsid w:val="0020220E"/>
    <w:rsid w:val="00203FF4"/>
    <w:rsid w:val="00205172"/>
    <w:rsid w:val="002108E5"/>
    <w:rsid w:val="00211ACA"/>
    <w:rsid w:val="00212427"/>
    <w:rsid w:val="002163AD"/>
    <w:rsid w:val="00222CE8"/>
    <w:rsid w:val="00224B24"/>
    <w:rsid w:val="00234ACD"/>
    <w:rsid w:val="002361B0"/>
    <w:rsid w:val="002440E2"/>
    <w:rsid w:val="0025523F"/>
    <w:rsid w:val="0025577D"/>
    <w:rsid w:val="00267D86"/>
    <w:rsid w:val="002703F3"/>
    <w:rsid w:val="00275B7C"/>
    <w:rsid w:val="00284105"/>
    <w:rsid w:val="002848FF"/>
    <w:rsid w:val="00290776"/>
    <w:rsid w:val="00292782"/>
    <w:rsid w:val="00295B88"/>
    <w:rsid w:val="00295D92"/>
    <w:rsid w:val="002A4F4F"/>
    <w:rsid w:val="002A74E8"/>
    <w:rsid w:val="002A7941"/>
    <w:rsid w:val="002A7B4F"/>
    <w:rsid w:val="002B167C"/>
    <w:rsid w:val="002B45DB"/>
    <w:rsid w:val="002C051A"/>
    <w:rsid w:val="002C0996"/>
    <w:rsid w:val="002C33AC"/>
    <w:rsid w:val="002D0A50"/>
    <w:rsid w:val="002D6C99"/>
    <w:rsid w:val="002E70A1"/>
    <w:rsid w:val="002F3D63"/>
    <w:rsid w:val="002F5198"/>
    <w:rsid w:val="0030472E"/>
    <w:rsid w:val="00306201"/>
    <w:rsid w:val="0030764F"/>
    <w:rsid w:val="00307940"/>
    <w:rsid w:val="003104F5"/>
    <w:rsid w:val="00312350"/>
    <w:rsid w:val="00314ABF"/>
    <w:rsid w:val="00323553"/>
    <w:rsid w:val="003262D5"/>
    <w:rsid w:val="0032792F"/>
    <w:rsid w:val="00330295"/>
    <w:rsid w:val="0033177B"/>
    <w:rsid w:val="00333434"/>
    <w:rsid w:val="003334D8"/>
    <w:rsid w:val="00342005"/>
    <w:rsid w:val="0034361C"/>
    <w:rsid w:val="00344266"/>
    <w:rsid w:val="003454F6"/>
    <w:rsid w:val="00346D44"/>
    <w:rsid w:val="00355E5C"/>
    <w:rsid w:val="003566FD"/>
    <w:rsid w:val="00362D6A"/>
    <w:rsid w:val="003744E5"/>
    <w:rsid w:val="00385322"/>
    <w:rsid w:val="00391729"/>
    <w:rsid w:val="00394338"/>
    <w:rsid w:val="00394B45"/>
    <w:rsid w:val="003A6EBD"/>
    <w:rsid w:val="003B1185"/>
    <w:rsid w:val="003B6430"/>
    <w:rsid w:val="003C4D5D"/>
    <w:rsid w:val="003E2E41"/>
    <w:rsid w:val="003E38B2"/>
    <w:rsid w:val="003E5B68"/>
    <w:rsid w:val="003E6E8A"/>
    <w:rsid w:val="004059B0"/>
    <w:rsid w:val="00406E9F"/>
    <w:rsid w:val="0041430A"/>
    <w:rsid w:val="00423E35"/>
    <w:rsid w:val="004260F3"/>
    <w:rsid w:val="00430222"/>
    <w:rsid w:val="004349EF"/>
    <w:rsid w:val="0043769B"/>
    <w:rsid w:val="00440AA0"/>
    <w:rsid w:val="004431DE"/>
    <w:rsid w:val="004509DA"/>
    <w:rsid w:val="00454BC8"/>
    <w:rsid w:val="00456ECC"/>
    <w:rsid w:val="00460A4A"/>
    <w:rsid w:val="00471E8C"/>
    <w:rsid w:val="00474271"/>
    <w:rsid w:val="00477F7C"/>
    <w:rsid w:val="00483DC0"/>
    <w:rsid w:val="00484443"/>
    <w:rsid w:val="004923F5"/>
    <w:rsid w:val="004A02A5"/>
    <w:rsid w:val="004A0D16"/>
    <w:rsid w:val="004A4A94"/>
    <w:rsid w:val="004A4E5C"/>
    <w:rsid w:val="004A5999"/>
    <w:rsid w:val="004B7715"/>
    <w:rsid w:val="004C07CD"/>
    <w:rsid w:val="004D00E6"/>
    <w:rsid w:val="004D74F1"/>
    <w:rsid w:val="004E1CAC"/>
    <w:rsid w:val="004E3600"/>
    <w:rsid w:val="004E48F2"/>
    <w:rsid w:val="004F1FB2"/>
    <w:rsid w:val="004F4C34"/>
    <w:rsid w:val="004F72DC"/>
    <w:rsid w:val="00501B08"/>
    <w:rsid w:val="00503A32"/>
    <w:rsid w:val="00504D71"/>
    <w:rsid w:val="005072BC"/>
    <w:rsid w:val="00514F28"/>
    <w:rsid w:val="00517ADA"/>
    <w:rsid w:val="0052106D"/>
    <w:rsid w:val="005241D4"/>
    <w:rsid w:val="00527A68"/>
    <w:rsid w:val="0053684A"/>
    <w:rsid w:val="005444D2"/>
    <w:rsid w:val="005523B9"/>
    <w:rsid w:val="00553E39"/>
    <w:rsid w:val="00556581"/>
    <w:rsid w:val="0055670D"/>
    <w:rsid w:val="00563D89"/>
    <w:rsid w:val="0058030B"/>
    <w:rsid w:val="00584564"/>
    <w:rsid w:val="0058616C"/>
    <w:rsid w:val="00592217"/>
    <w:rsid w:val="00592264"/>
    <w:rsid w:val="00592A98"/>
    <w:rsid w:val="00593159"/>
    <w:rsid w:val="00593E0C"/>
    <w:rsid w:val="005A11D6"/>
    <w:rsid w:val="005A7782"/>
    <w:rsid w:val="005A7CBA"/>
    <w:rsid w:val="005B599B"/>
    <w:rsid w:val="005B5A24"/>
    <w:rsid w:val="005B5B93"/>
    <w:rsid w:val="005D4877"/>
    <w:rsid w:val="005E5171"/>
    <w:rsid w:val="005E583B"/>
    <w:rsid w:val="00610654"/>
    <w:rsid w:val="00612770"/>
    <w:rsid w:val="00616C66"/>
    <w:rsid w:val="00620AF6"/>
    <w:rsid w:val="006224BE"/>
    <w:rsid w:val="00623EA1"/>
    <w:rsid w:val="00623F8B"/>
    <w:rsid w:val="00627789"/>
    <w:rsid w:val="00630BC5"/>
    <w:rsid w:val="00634174"/>
    <w:rsid w:val="00634F3D"/>
    <w:rsid w:val="00642CAD"/>
    <w:rsid w:val="00643491"/>
    <w:rsid w:val="00655F2C"/>
    <w:rsid w:val="00660950"/>
    <w:rsid w:val="00666B08"/>
    <w:rsid w:val="00676C18"/>
    <w:rsid w:val="00680ABD"/>
    <w:rsid w:val="0068457B"/>
    <w:rsid w:val="00684E64"/>
    <w:rsid w:val="00687762"/>
    <w:rsid w:val="00691B0E"/>
    <w:rsid w:val="00692D59"/>
    <w:rsid w:val="00696CBC"/>
    <w:rsid w:val="00697FCA"/>
    <w:rsid w:val="006A299E"/>
    <w:rsid w:val="006A3C9B"/>
    <w:rsid w:val="006B4841"/>
    <w:rsid w:val="006B57AD"/>
    <w:rsid w:val="006B5F5D"/>
    <w:rsid w:val="006B6DC0"/>
    <w:rsid w:val="006B6E8B"/>
    <w:rsid w:val="006C4A7C"/>
    <w:rsid w:val="006C50BA"/>
    <w:rsid w:val="006C76A5"/>
    <w:rsid w:val="006D3F51"/>
    <w:rsid w:val="006D6615"/>
    <w:rsid w:val="006E2376"/>
    <w:rsid w:val="006F1F6D"/>
    <w:rsid w:val="006F62DA"/>
    <w:rsid w:val="007026BF"/>
    <w:rsid w:val="00714F29"/>
    <w:rsid w:val="00720D01"/>
    <w:rsid w:val="007342D2"/>
    <w:rsid w:val="007373FB"/>
    <w:rsid w:val="0073755A"/>
    <w:rsid w:val="00744BB6"/>
    <w:rsid w:val="00744C45"/>
    <w:rsid w:val="007603A6"/>
    <w:rsid w:val="007753D8"/>
    <w:rsid w:val="0078744E"/>
    <w:rsid w:val="00791215"/>
    <w:rsid w:val="00794A71"/>
    <w:rsid w:val="00794D10"/>
    <w:rsid w:val="007966EC"/>
    <w:rsid w:val="007A15A2"/>
    <w:rsid w:val="007A5DFE"/>
    <w:rsid w:val="007A6F30"/>
    <w:rsid w:val="007A6F54"/>
    <w:rsid w:val="007A76D3"/>
    <w:rsid w:val="007B1250"/>
    <w:rsid w:val="007B2FCA"/>
    <w:rsid w:val="007C424F"/>
    <w:rsid w:val="007C4B30"/>
    <w:rsid w:val="007D30E0"/>
    <w:rsid w:val="007D6603"/>
    <w:rsid w:val="007E2DF0"/>
    <w:rsid w:val="007E3448"/>
    <w:rsid w:val="007E55C0"/>
    <w:rsid w:val="007E6FF0"/>
    <w:rsid w:val="007F0350"/>
    <w:rsid w:val="008002A9"/>
    <w:rsid w:val="00804356"/>
    <w:rsid w:val="00805A44"/>
    <w:rsid w:val="00811DD0"/>
    <w:rsid w:val="00812859"/>
    <w:rsid w:val="00813B09"/>
    <w:rsid w:val="0081413C"/>
    <w:rsid w:val="00815648"/>
    <w:rsid w:val="00815673"/>
    <w:rsid w:val="00822B5F"/>
    <w:rsid w:val="00830824"/>
    <w:rsid w:val="008320BE"/>
    <w:rsid w:val="008326D4"/>
    <w:rsid w:val="00833F0A"/>
    <w:rsid w:val="00840D5B"/>
    <w:rsid w:val="00841786"/>
    <w:rsid w:val="00841DC6"/>
    <w:rsid w:val="00843FF6"/>
    <w:rsid w:val="008509EC"/>
    <w:rsid w:val="00851D2C"/>
    <w:rsid w:val="00856362"/>
    <w:rsid w:val="00856ACD"/>
    <w:rsid w:val="00870D7D"/>
    <w:rsid w:val="00871F77"/>
    <w:rsid w:val="0087741C"/>
    <w:rsid w:val="00882F55"/>
    <w:rsid w:val="0088362B"/>
    <w:rsid w:val="00884F82"/>
    <w:rsid w:val="00897299"/>
    <w:rsid w:val="008A0B4B"/>
    <w:rsid w:val="008A1899"/>
    <w:rsid w:val="008A313B"/>
    <w:rsid w:val="008B0AF9"/>
    <w:rsid w:val="008B38BF"/>
    <w:rsid w:val="008B3C8C"/>
    <w:rsid w:val="008B5986"/>
    <w:rsid w:val="008B5E32"/>
    <w:rsid w:val="008C1171"/>
    <w:rsid w:val="008D193D"/>
    <w:rsid w:val="008D3DBC"/>
    <w:rsid w:val="008D5CF8"/>
    <w:rsid w:val="008D639B"/>
    <w:rsid w:val="008E216F"/>
    <w:rsid w:val="008F2E0B"/>
    <w:rsid w:val="008F5CE4"/>
    <w:rsid w:val="008F6DC0"/>
    <w:rsid w:val="00900D6C"/>
    <w:rsid w:val="009020BB"/>
    <w:rsid w:val="00912FBE"/>
    <w:rsid w:val="00920BA2"/>
    <w:rsid w:val="0092300C"/>
    <w:rsid w:val="00942126"/>
    <w:rsid w:val="00945358"/>
    <w:rsid w:val="00945952"/>
    <w:rsid w:val="009476D1"/>
    <w:rsid w:val="00960E5F"/>
    <w:rsid w:val="009645B8"/>
    <w:rsid w:val="00965577"/>
    <w:rsid w:val="009666C1"/>
    <w:rsid w:val="009677B3"/>
    <w:rsid w:val="00971503"/>
    <w:rsid w:val="009748F2"/>
    <w:rsid w:val="00992207"/>
    <w:rsid w:val="0099289B"/>
    <w:rsid w:val="00992DB0"/>
    <w:rsid w:val="009A037F"/>
    <w:rsid w:val="009A22BA"/>
    <w:rsid w:val="009A2AA4"/>
    <w:rsid w:val="009A31FD"/>
    <w:rsid w:val="009A5968"/>
    <w:rsid w:val="009A6FAC"/>
    <w:rsid w:val="009A7A65"/>
    <w:rsid w:val="009C16D6"/>
    <w:rsid w:val="009C24E5"/>
    <w:rsid w:val="009C5548"/>
    <w:rsid w:val="009D2461"/>
    <w:rsid w:val="009D2FB6"/>
    <w:rsid w:val="009D7168"/>
    <w:rsid w:val="009E2824"/>
    <w:rsid w:val="009E30CF"/>
    <w:rsid w:val="009F14D5"/>
    <w:rsid w:val="009F14E3"/>
    <w:rsid w:val="009F6732"/>
    <w:rsid w:val="009F735E"/>
    <w:rsid w:val="00A01C84"/>
    <w:rsid w:val="00A03FD5"/>
    <w:rsid w:val="00A07596"/>
    <w:rsid w:val="00A2523D"/>
    <w:rsid w:val="00A3580E"/>
    <w:rsid w:val="00A4105D"/>
    <w:rsid w:val="00A42176"/>
    <w:rsid w:val="00A47A28"/>
    <w:rsid w:val="00A7589E"/>
    <w:rsid w:val="00A7614B"/>
    <w:rsid w:val="00A843E3"/>
    <w:rsid w:val="00AA05C6"/>
    <w:rsid w:val="00AA5C58"/>
    <w:rsid w:val="00AA6D2D"/>
    <w:rsid w:val="00AA7047"/>
    <w:rsid w:val="00AB1A07"/>
    <w:rsid w:val="00AB246E"/>
    <w:rsid w:val="00AC0422"/>
    <w:rsid w:val="00AC1307"/>
    <w:rsid w:val="00AC15A9"/>
    <w:rsid w:val="00AD3FFC"/>
    <w:rsid w:val="00AD7AD9"/>
    <w:rsid w:val="00AE3CA1"/>
    <w:rsid w:val="00AE4273"/>
    <w:rsid w:val="00AF6AFA"/>
    <w:rsid w:val="00B12D19"/>
    <w:rsid w:val="00B205ED"/>
    <w:rsid w:val="00B22C8D"/>
    <w:rsid w:val="00B246D2"/>
    <w:rsid w:val="00B27D88"/>
    <w:rsid w:val="00B30448"/>
    <w:rsid w:val="00B33845"/>
    <w:rsid w:val="00B41937"/>
    <w:rsid w:val="00B51D4D"/>
    <w:rsid w:val="00B54D11"/>
    <w:rsid w:val="00B615E1"/>
    <w:rsid w:val="00B726FB"/>
    <w:rsid w:val="00B74BB0"/>
    <w:rsid w:val="00B83552"/>
    <w:rsid w:val="00B84143"/>
    <w:rsid w:val="00B84C9F"/>
    <w:rsid w:val="00B91621"/>
    <w:rsid w:val="00B934AB"/>
    <w:rsid w:val="00BA2C51"/>
    <w:rsid w:val="00BC2841"/>
    <w:rsid w:val="00BC2BC1"/>
    <w:rsid w:val="00BD068C"/>
    <w:rsid w:val="00BD2FC1"/>
    <w:rsid w:val="00BF1559"/>
    <w:rsid w:val="00BF21B1"/>
    <w:rsid w:val="00BF26BC"/>
    <w:rsid w:val="00BF4128"/>
    <w:rsid w:val="00BF449A"/>
    <w:rsid w:val="00BF678D"/>
    <w:rsid w:val="00BF7C77"/>
    <w:rsid w:val="00C04FC7"/>
    <w:rsid w:val="00C104B3"/>
    <w:rsid w:val="00C21576"/>
    <w:rsid w:val="00C25D74"/>
    <w:rsid w:val="00C4016A"/>
    <w:rsid w:val="00C5762B"/>
    <w:rsid w:val="00C661B1"/>
    <w:rsid w:val="00C716B7"/>
    <w:rsid w:val="00C723D1"/>
    <w:rsid w:val="00C72962"/>
    <w:rsid w:val="00C737C1"/>
    <w:rsid w:val="00C738F7"/>
    <w:rsid w:val="00C742E9"/>
    <w:rsid w:val="00C7758A"/>
    <w:rsid w:val="00C80476"/>
    <w:rsid w:val="00C8049E"/>
    <w:rsid w:val="00C819B9"/>
    <w:rsid w:val="00C873D7"/>
    <w:rsid w:val="00C928A0"/>
    <w:rsid w:val="00C94DBC"/>
    <w:rsid w:val="00C96CA2"/>
    <w:rsid w:val="00C972AB"/>
    <w:rsid w:val="00C97D28"/>
    <w:rsid w:val="00CA09CD"/>
    <w:rsid w:val="00CA19A7"/>
    <w:rsid w:val="00CA27DA"/>
    <w:rsid w:val="00CA3AE5"/>
    <w:rsid w:val="00CA41B9"/>
    <w:rsid w:val="00CB08BF"/>
    <w:rsid w:val="00CB1A77"/>
    <w:rsid w:val="00CB2E38"/>
    <w:rsid w:val="00CB502E"/>
    <w:rsid w:val="00CC0816"/>
    <w:rsid w:val="00CC2ABD"/>
    <w:rsid w:val="00CC4A36"/>
    <w:rsid w:val="00CC57CE"/>
    <w:rsid w:val="00CC7EBB"/>
    <w:rsid w:val="00CD4979"/>
    <w:rsid w:val="00CE5DA9"/>
    <w:rsid w:val="00CE6215"/>
    <w:rsid w:val="00CF1A98"/>
    <w:rsid w:val="00CF2701"/>
    <w:rsid w:val="00CF461F"/>
    <w:rsid w:val="00D03016"/>
    <w:rsid w:val="00D10477"/>
    <w:rsid w:val="00D22FBA"/>
    <w:rsid w:val="00D255FF"/>
    <w:rsid w:val="00D2735D"/>
    <w:rsid w:val="00D27C40"/>
    <w:rsid w:val="00D319B0"/>
    <w:rsid w:val="00D32C48"/>
    <w:rsid w:val="00D33DD6"/>
    <w:rsid w:val="00D37881"/>
    <w:rsid w:val="00D40318"/>
    <w:rsid w:val="00D42AD6"/>
    <w:rsid w:val="00D434FD"/>
    <w:rsid w:val="00D47B30"/>
    <w:rsid w:val="00D55A40"/>
    <w:rsid w:val="00D56E98"/>
    <w:rsid w:val="00D5761C"/>
    <w:rsid w:val="00D608A6"/>
    <w:rsid w:val="00D65B37"/>
    <w:rsid w:val="00D77AED"/>
    <w:rsid w:val="00D832CB"/>
    <w:rsid w:val="00D84879"/>
    <w:rsid w:val="00D93EBF"/>
    <w:rsid w:val="00D95569"/>
    <w:rsid w:val="00DA04BC"/>
    <w:rsid w:val="00DA1E0A"/>
    <w:rsid w:val="00DA1EE1"/>
    <w:rsid w:val="00DA39CA"/>
    <w:rsid w:val="00DA3C4F"/>
    <w:rsid w:val="00DA63DA"/>
    <w:rsid w:val="00DB6012"/>
    <w:rsid w:val="00DB762D"/>
    <w:rsid w:val="00DC14DC"/>
    <w:rsid w:val="00DC3CC0"/>
    <w:rsid w:val="00DD04BB"/>
    <w:rsid w:val="00DD2EFC"/>
    <w:rsid w:val="00DD5724"/>
    <w:rsid w:val="00DE2F6B"/>
    <w:rsid w:val="00DE60D8"/>
    <w:rsid w:val="00DF0056"/>
    <w:rsid w:val="00DF298A"/>
    <w:rsid w:val="00DF661F"/>
    <w:rsid w:val="00E00361"/>
    <w:rsid w:val="00E01171"/>
    <w:rsid w:val="00E023CC"/>
    <w:rsid w:val="00E07A19"/>
    <w:rsid w:val="00E07ACA"/>
    <w:rsid w:val="00E07F0F"/>
    <w:rsid w:val="00E144EB"/>
    <w:rsid w:val="00E21F6D"/>
    <w:rsid w:val="00E237A2"/>
    <w:rsid w:val="00E27DDC"/>
    <w:rsid w:val="00E27F1C"/>
    <w:rsid w:val="00E32F58"/>
    <w:rsid w:val="00E41314"/>
    <w:rsid w:val="00E4325F"/>
    <w:rsid w:val="00E44675"/>
    <w:rsid w:val="00E64CFF"/>
    <w:rsid w:val="00E64ED6"/>
    <w:rsid w:val="00E6697B"/>
    <w:rsid w:val="00E66E33"/>
    <w:rsid w:val="00E6776C"/>
    <w:rsid w:val="00E7051A"/>
    <w:rsid w:val="00E7104F"/>
    <w:rsid w:val="00E727F9"/>
    <w:rsid w:val="00E72F78"/>
    <w:rsid w:val="00E757F3"/>
    <w:rsid w:val="00E853BA"/>
    <w:rsid w:val="00E942F8"/>
    <w:rsid w:val="00EA2D20"/>
    <w:rsid w:val="00EA62BB"/>
    <w:rsid w:val="00EA6B76"/>
    <w:rsid w:val="00EB013B"/>
    <w:rsid w:val="00EB14B3"/>
    <w:rsid w:val="00EB618E"/>
    <w:rsid w:val="00EC30EC"/>
    <w:rsid w:val="00EC704A"/>
    <w:rsid w:val="00EC7A3F"/>
    <w:rsid w:val="00ED0514"/>
    <w:rsid w:val="00ED1341"/>
    <w:rsid w:val="00ED2B74"/>
    <w:rsid w:val="00EE25B0"/>
    <w:rsid w:val="00EE4088"/>
    <w:rsid w:val="00F00041"/>
    <w:rsid w:val="00F056F5"/>
    <w:rsid w:val="00F12526"/>
    <w:rsid w:val="00F13B2D"/>
    <w:rsid w:val="00F158E0"/>
    <w:rsid w:val="00F1622D"/>
    <w:rsid w:val="00F1686B"/>
    <w:rsid w:val="00F34077"/>
    <w:rsid w:val="00F3721C"/>
    <w:rsid w:val="00F411DE"/>
    <w:rsid w:val="00F50B82"/>
    <w:rsid w:val="00F5561E"/>
    <w:rsid w:val="00F55F36"/>
    <w:rsid w:val="00F56846"/>
    <w:rsid w:val="00F57DFF"/>
    <w:rsid w:val="00F61571"/>
    <w:rsid w:val="00F61D7F"/>
    <w:rsid w:val="00F622D0"/>
    <w:rsid w:val="00F65A67"/>
    <w:rsid w:val="00F67FBF"/>
    <w:rsid w:val="00F77C8F"/>
    <w:rsid w:val="00F877DE"/>
    <w:rsid w:val="00F911E6"/>
    <w:rsid w:val="00F94C8F"/>
    <w:rsid w:val="00F95C42"/>
    <w:rsid w:val="00FA0B69"/>
    <w:rsid w:val="00FA23D4"/>
    <w:rsid w:val="00FA53A9"/>
    <w:rsid w:val="00FA6D3A"/>
    <w:rsid w:val="00FB08A1"/>
    <w:rsid w:val="00FB274E"/>
    <w:rsid w:val="00FB2989"/>
    <w:rsid w:val="00FC0D8C"/>
    <w:rsid w:val="00FC3585"/>
    <w:rsid w:val="00FD274E"/>
    <w:rsid w:val="00FD54B2"/>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58AA-BEFF-43A7-A3EF-E1FCC64D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2017-07-24T12:39:00Z</cp:lastPrinted>
  <dcterms:created xsi:type="dcterms:W3CDTF">2017-07-24T12:40:00Z</dcterms:created>
  <dcterms:modified xsi:type="dcterms:W3CDTF">2017-07-24T12:40:00Z</dcterms:modified>
</cp:coreProperties>
</file>