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Meeting Date: Monday, 23rd February</w:t>
      </w:r>
      <w:r w:rsidR="00BE34E0">
        <w:rPr>
          <w:rFonts w:cs="Times New Roman"/>
          <w:szCs w:val="24"/>
        </w:rPr>
        <w:t xml:space="preserve"> </w:t>
      </w:r>
      <w:r w:rsidR="00FC0104">
        <w:rPr>
          <w:rFonts w:cs="Times New Roman"/>
          <w:szCs w:val="24"/>
        </w:rPr>
        <w:t>2015</w:t>
      </w:r>
      <w:r w:rsidR="004628E6">
        <w:rPr>
          <w:rFonts w:cs="Times New Roman"/>
          <w:szCs w:val="24"/>
        </w:rPr>
        <w:br/>
        <w:t>Venue: Methodist Church, Bridewell Lane, Acle</w:t>
      </w:r>
      <w:r w:rsidR="004628E6">
        <w:rPr>
          <w:rFonts w:cs="Times New Roman"/>
          <w:szCs w:val="24"/>
        </w:rPr>
        <w:br/>
        <w:t>Time: 7.30 p.m.</w:t>
      </w:r>
    </w:p>
    <w:p w:rsidR="004628E6" w:rsidRDefault="007A0297" w:rsidP="004628E6">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t>Mr John Harriss – Chairman</w:t>
      </w:r>
      <w:r w:rsidR="004628E6">
        <w:rPr>
          <w:rFonts w:cs="Times New Roman"/>
          <w:szCs w:val="24"/>
        </w:rPr>
        <w:br/>
        <w:t>Mr Tony Hemmingway – Vice-chairman</w:t>
      </w:r>
      <w:r w:rsidR="004628E6">
        <w:rPr>
          <w:rFonts w:cs="Times New Roman"/>
          <w:szCs w:val="24"/>
        </w:rPr>
        <w:br/>
      </w:r>
      <w:r w:rsidR="00914F88">
        <w:rPr>
          <w:rFonts w:cs="Times New Roman"/>
          <w:szCs w:val="24"/>
        </w:rPr>
        <w:t>Mrs A</w:t>
      </w:r>
      <w:r w:rsidR="00675360">
        <w:rPr>
          <w:rFonts w:cs="Times New Roman"/>
          <w:szCs w:val="24"/>
        </w:rPr>
        <w:t xml:space="preserve"> Bassham, </w:t>
      </w:r>
      <w:r w:rsidR="004628E6">
        <w:rPr>
          <w:rFonts w:cs="Times New Roman"/>
          <w:szCs w:val="24"/>
        </w:rPr>
        <w:t xml:space="preserve">Mrs J Clover, Mr B Coveley, </w:t>
      </w:r>
      <w:r w:rsidR="00914F88">
        <w:rPr>
          <w:rFonts w:cs="Times New Roman"/>
          <w:szCs w:val="24"/>
        </w:rPr>
        <w:t>Mrs L</w:t>
      </w:r>
      <w:r>
        <w:rPr>
          <w:rFonts w:cs="Times New Roman"/>
          <w:szCs w:val="24"/>
        </w:rPr>
        <w:t xml:space="preserve"> Hempsall (also district councillor), </w:t>
      </w:r>
      <w:r w:rsidR="004628E6">
        <w:rPr>
          <w:rFonts w:cs="Times New Roman"/>
          <w:szCs w:val="24"/>
        </w:rPr>
        <w:t>Mrs J Kenealy, Mr R Perry, Mrs M Steed and Mrs P Watson</w:t>
      </w:r>
    </w:p>
    <w:p w:rsidR="004628E6" w:rsidRDefault="004628E6" w:rsidP="002A1A44">
      <w:pPr>
        <w:pStyle w:val="ListParagraph"/>
        <w:numPr>
          <w:ilvl w:val="0"/>
          <w:numId w:val="1"/>
        </w:numPr>
        <w:ind w:left="-142" w:right="-330" w:hanging="425"/>
        <w:rPr>
          <w:rFonts w:cs="Times New Roman"/>
          <w:b/>
          <w:szCs w:val="24"/>
        </w:rPr>
      </w:pPr>
      <w:r w:rsidRPr="007A0297">
        <w:rPr>
          <w:rFonts w:cs="Times New Roman"/>
          <w:b/>
          <w:szCs w:val="24"/>
        </w:rPr>
        <w:t>PUBLIC FORUM</w:t>
      </w:r>
    </w:p>
    <w:p w:rsidR="0003378A" w:rsidRDefault="0003378A" w:rsidP="0003378A">
      <w:pPr>
        <w:pStyle w:val="ListParagraph"/>
        <w:ind w:left="-142" w:right="-330"/>
        <w:rPr>
          <w:rFonts w:cs="Times New Roman"/>
          <w:szCs w:val="24"/>
        </w:rPr>
      </w:pPr>
      <w:r>
        <w:rPr>
          <w:rFonts w:cs="Times New Roman"/>
          <w:szCs w:val="24"/>
        </w:rPr>
        <w:t xml:space="preserve">There were 24 residents present. Matters raised included many problems with the work done by Youngs at Beighton Road/ Hillcrest for Circle Anglia, correspondence concerning the Recreation Centre and the suggestion that the </w:t>
      </w:r>
      <w:r w:rsidR="00914F88">
        <w:rPr>
          <w:rFonts w:cs="Times New Roman"/>
          <w:szCs w:val="24"/>
        </w:rPr>
        <w:t xml:space="preserve">Recreation </w:t>
      </w:r>
      <w:r>
        <w:rPr>
          <w:rFonts w:cs="Times New Roman"/>
          <w:szCs w:val="24"/>
        </w:rPr>
        <w:t>Centre should publish its minutes online.</w:t>
      </w:r>
    </w:p>
    <w:p w:rsidR="00065CDC" w:rsidRDefault="0003378A" w:rsidP="0003378A">
      <w:pPr>
        <w:pStyle w:val="ListParagraph"/>
        <w:ind w:left="-142" w:right="-330"/>
        <w:rPr>
          <w:rFonts w:cs="Times New Roman"/>
          <w:szCs w:val="24"/>
        </w:rPr>
      </w:pPr>
      <w:r>
        <w:rPr>
          <w:rFonts w:cs="Times New Roman"/>
          <w:szCs w:val="24"/>
        </w:rPr>
        <w:t>County Councillor Brian Iles gave a report; the budget process continues. Acle Library will be open 5 additional hours per week, but unstaffed.  District Councillor Lana Hempsall reported that Broadland District Council had adopted Acle’s Neighbourhood Plan.</w:t>
      </w:r>
    </w:p>
    <w:p w:rsidR="0003378A" w:rsidRPr="00065CDC" w:rsidRDefault="0003378A" w:rsidP="0003378A">
      <w:pPr>
        <w:pStyle w:val="ListParagraph"/>
        <w:ind w:left="-142" w:right="-330"/>
        <w:rPr>
          <w:rFonts w:cs="Times New Roman"/>
          <w:b/>
          <w:szCs w:val="24"/>
        </w:rPr>
      </w:pPr>
    </w:p>
    <w:p w:rsidR="004628E6" w:rsidRPr="0003378A" w:rsidRDefault="004628E6" w:rsidP="00065CDC">
      <w:pPr>
        <w:pStyle w:val="ListParagraph"/>
        <w:numPr>
          <w:ilvl w:val="0"/>
          <w:numId w:val="1"/>
        </w:numPr>
        <w:ind w:left="-142" w:right="-330" w:hanging="425"/>
        <w:rPr>
          <w:rFonts w:cs="Times New Roman"/>
          <w:b/>
          <w:szCs w:val="24"/>
        </w:rPr>
      </w:pPr>
      <w:r w:rsidRPr="007A0297">
        <w:rPr>
          <w:rFonts w:cs="Times New Roman"/>
          <w:b/>
          <w:szCs w:val="24"/>
        </w:rPr>
        <w:t>APOLOGIES</w:t>
      </w:r>
      <w:r w:rsidR="0003378A">
        <w:rPr>
          <w:rFonts w:cs="Times New Roman"/>
          <w:b/>
          <w:szCs w:val="24"/>
        </w:rPr>
        <w:tab/>
      </w:r>
      <w:r w:rsidR="0003378A">
        <w:rPr>
          <w:rFonts w:cs="Times New Roman"/>
          <w:szCs w:val="24"/>
        </w:rPr>
        <w:t>Mrs Angela Bishop</w:t>
      </w:r>
    </w:p>
    <w:p w:rsidR="0003378A" w:rsidRPr="007A0297" w:rsidRDefault="0003378A" w:rsidP="0003378A">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p>
    <w:p w:rsidR="00602BC4" w:rsidRDefault="00602BC4" w:rsidP="00602BC4">
      <w:pPr>
        <w:pStyle w:val="ListParagraph"/>
        <w:ind w:left="-142" w:right="-330"/>
        <w:rPr>
          <w:szCs w:val="24"/>
          <w:lang w:eastAsia="en-GB"/>
        </w:rPr>
      </w:pPr>
      <w:r w:rsidRPr="00A5433A">
        <w:rPr>
          <w:szCs w:val="24"/>
          <w:lang w:eastAsia="en-GB"/>
        </w:rPr>
        <w:t xml:space="preserve">Rodney Perry and Jackie Clover declared a disclosable pecuniary interest in any financial transactions with the Recreation Centre, as Trustees.  John Harriss reminded the meeting that his son lives in Springfield so he has a non-pecuniary interest in that development.  Tony Hemmingway </w:t>
      </w:r>
      <w:r>
        <w:rPr>
          <w:szCs w:val="24"/>
          <w:lang w:eastAsia="en-GB"/>
        </w:rPr>
        <w:t xml:space="preserve">and John Harriss </w:t>
      </w:r>
      <w:r w:rsidR="0003378A">
        <w:rPr>
          <w:szCs w:val="24"/>
          <w:lang w:eastAsia="en-GB"/>
        </w:rPr>
        <w:t>both had an interest in cheques payable to themselves.</w:t>
      </w:r>
    </w:p>
    <w:p w:rsidR="00602BC4" w:rsidRPr="007A0297" w:rsidRDefault="00602BC4" w:rsidP="00602BC4">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EE6D7B" w:rsidRDefault="00EE6D7B" w:rsidP="00EE6D7B">
      <w:pPr>
        <w:pStyle w:val="ListParagraph"/>
        <w:ind w:left="-142" w:right="-330"/>
        <w:rPr>
          <w:rFonts w:cs="Times New Roman"/>
          <w:szCs w:val="24"/>
        </w:rPr>
      </w:pPr>
      <w:r>
        <w:rPr>
          <w:rFonts w:cs="Times New Roman"/>
          <w:szCs w:val="24"/>
        </w:rPr>
        <w:t>The minutes of the meeting of 26</w:t>
      </w:r>
      <w:r w:rsidRPr="00EE6D7B">
        <w:rPr>
          <w:rFonts w:cs="Times New Roman"/>
          <w:szCs w:val="24"/>
          <w:vertAlign w:val="superscript"/>
        </w:rPr>
        <w:t>th</w:t>
      </w:r>
      <w:r>
        <w:rPr>
          <w:rFonts w:cs="Times New Roman"/>
          <w:szCs w:val="24"/>
        </w:rPr>
        <w:t xml:space="preserve"> January 2015 were agreed to be correct</w:t>
      </w:r>
      <w:r w:rsidR="0003378A">
        <w:rPr>
          <w:rFonts w:cs="Times New Roman"/>
          <w:szCs w:val="24"/>
        </w:rPr>
        <w:t>, subject to one amendment to the item on the Recreation Centre,</w:t>
      </w:r>
      <w:r>
        <w:rPr>
          <w:rFonts w:cs="Times New Roman"/>
          <w:szCs w:val="24"/>
        </w:rPr>
        <w:t xml:space="preserve"> and were signed by John Harriss, as Chairman of the Parish Council.</w:t>
      </w:r>
    </w:p>
    <w:p w:rsidR="00EE6D7B" w:rsidRPr="00EE6D7B" w:rsidRDefault="00EE6D7B" w:rsidP="00EE6D7B">
      <w:pPr>
        <w:pStyle w:val="ListParagraph"/>
        <w:ind w:left="-142" w:right="-330"/>
        <w:rPr>
          <w:rFonts w:cs="Times New Roman"/>
          <w:szCs w:val="24"/>
        </w:rPr>
      </w:pPr>
    </w:p>
    <w:p w:rsidR="004628E6" w:rsidRPr="007A0297" w:rsidRDefault="004628E6" w:rsidP="00065CDC">
      <w:pPr>
        <w:pStyle w:val="ListParagraph"/>
        <w:numPr>
          <w:ilvl w:val="0"/>
          <w:numId w:val="1"/>
        </w:numPr>
        <w:ind w:left="-142" w:right="-330" w:hanging="425"/>
        <w:rPr>
          <w:rFonts w:cs="Times New Roman"/>
          <w:b/>
          <w:szCs w:val="24"/>
        </w:rPr>
      </w:pPr>
      <w:r w:rsidRPr="007A0297">
        <w:rPr>
          <w:rFonts w:cs="Times New Roman"/>
          <w:b/>
          <w:szCs w:val="24"/>
        </w:rPr>
        <w:t>MATTERS ARISING</w:t>
      </w:r>
    </w:p>
    <w:p w:rsidR="007A0297" w:rsidRDefault="00602BC4" w:rsidP="00FC373A">
      <w:pPr>
        <w:pStyle w:val="ListParagraph"/>
        <w:numPr>
          <w:ilvl w:val="1"/>
          <w:numId w:val="1"/>
        </w:numPr>
        <w:ind w:left="-142" w:right="-330" w:hanging="425"/>
        <w:rPr>
          <w:rFonts w:cs="Times New Roman"/>
          <w:szCs w:val="24"/>
        </w:rPr>
      </w:pPr>
      <w:r>
        <w:rPr>
          <w:rFonts w:cs="Times New Roman"/>
          <w:szCs w:val="24"/>
        </w:rPr>
        <w:t>T T Jones reported that the filters they had fitted on the uplighters on the Folly Tree had been bleached by the intensity of the lights. They have sourced more appropriate filters for next year.</w:t>
      </w:r>
    </w:p>
    <w:p w:rsidR="00F17537" w:rsidRDefault="00F17537" w:rsidP="00F17537">
      <w:pPr>
        <w:pStyle w:val="ListParagraph"/>
        <w:ind w:left="-142" w:right="-330"/>
        <w:rPr>
          <w:rFonts w:cs="Times New Roman"/>
          <w:szCs w:val="24"/>
        </w:rPr>
      </w:pPr>
    </w:p>
    <w:p w:rsidR="00602BC4" w:rsidRDefault="00602BC4" w:rsidP="00FC373A">
      <w:pPr>
        <w:pStyle w:val="ListParagraph"/>
        <w:numPr>
          <w:ilvl w:val="1"/>
          <w:numId w:val="1"/>
        </w:numPr>
        <w:ind w:left="-142" w:right="-330" w:hanging="425"/>
        <w:rPr>
          <w:rFonts w:cs="Times New Roman"/>
          <w:szCs w:val="24"/>
        </w:rPr>
      </w:pPr>
      <w:r>
        <w:rPr>
          <w:rFonts w:cs="Times New Roman"/>
          <w:szCs w:val="24"/>
        </w:rPr>
        <w:t>Research suggests that it is not illegal to park on the pavement in most of the UK, but it is an offence to drive on the pavement.</w:t>
      </w:r>
      <w:r w:rsidR="00F17537">
        <w:rPr>
          <w:rFonts w:cs="Times New Roman"/>
          <w:szCs w:val="24"/>
        </w:rPr>
        <w:t xml:space="preserve"> It was agreed that further action would be taken about people parking all day on New Road and Mill Lane.</w:t>
      </w:r>
    </w:p>
    <w:p w:rsidR="00F17537" w:rsidRPr="00F17537" w:rsidRDefault="00F17537" w:rsidP="00F17537">
      <w:pPr>
        <w:pStyle w:val="ListParagraph"/>
        <w:rPr>
          <w:rFonts w:cs="Times New Roman"/>
          <w:szCs w:val="24"/>
        </w:rPr>
      </w:pPr>
    </w:p>
    <w:p w:rsidR="00602BC4" w:rsidRDefault="00602BC4" w:rsidP="00FC373A">
      <w:pPr>
        <w:pStyle w:val="ListParagraph"/>
        <w:numPr>
          <w:ilvl w:val="1"/>
          <w:numId w:val="1"/>
        </w:numPr>
        <w:ind w:left="-142" w:right="-330" w:hanging="425"/>
        <w:rPr>
          <w:rFonts w:cs="Times New Roman"/>
          <w:szCs w:val="24"/>
        </w:rPr>
      </w:pPr>
      <w:r>
        <w:rPr>
          <w:rFonts w:cs="Times New Roman"/>
          <w:szCs w:val="24"/>
        </w:rPr>
        <w:t xml:space="preserve">Acle Community Archive Group sent a letter of thanks for the donation towards the new </w:t>
      </w:r>
      <w:r w:rsidR="008E6913">
        <w:rPr>
          <w:rFonts w:cs="Times New Roman"/>
          <w:szCs w:val="24"/>
        </w:rPr>
        <w:t>noticeboard</w:t>
      </w:r>
      <w:r>
        <w:rPr>
          <w:rFonts w:cs="Times New Roman"/>
          <w:szCs w:val="24"/>
        </w:rPr>
        <w:t>.</w:t>
      </w:r>
    </w:p>
    <w:p w:rsidR="00602BC4" w:rsidRDefault="00602BC4" w:rsidP="00FC373A">
      <w:pPr>
        <w:pStyle w:val="ListParagraph"/>
        <w:numPr>
          <w:ilvl w:val="1"/>
          <w:numId w:val="1"/>
        </w:numPr>
        <w:ind w:left="-142" w:right="-330" w:hanging="425"/>
        <w:rPr>
          <w:rFonts w:cs="Times New Roman"/>
          <w:szCs w:val="24"/>
        </w:rPr>
      </w:pPr>
      <w:r>
        <w:rPr>
          <w:rFonts w:cs="Times New Roman"/>
          <w:szCs w:val="24"/>
        </w:rPr>
        <w:lastRenderedPageBreak/>
        <w:t xml:space="preserve">The Police repeated their offer that funding for a PCSO could be delayed until the next financial year </w:t>
      </w:r>
      <w:r w:rsidR="008E6913">
        <w:rPr>
          <w:rFonts w:cs="Times New Roman"/>
          <w:szCs w:val="24"/>
        </w:rPr>
        <w:t>i.e.</w:t>
      </w:r>
      <w:r>
        <w:rPr>
          <w:rFonts w:cs="Times New Roman"/>
          <w:szCs w:val="24"/>
        </w:rPr>
        <w:t xml:space="preserve"> 16/17.</w:t>
      </w:r>
      <w:r w:rsidR="00F17537">
        <w:rPr>
          <w:rFonts w:cs="Times New Roman"/>
          <w:szCs w:val="24"/>
        </w:rPr>
        <w:t xml:space="preserve"> It was confirmed that the matter could be raised again once the new Council is in place.</w:t>
      </w:r>
    </w:p>
    <w:p w:rsidR="00F17537" w:rsidRDefault="00F17537" w:rsidP="00F17537">
      <w:pPr>
        <w:pStyle w:val="ListParagraph"/>
        <w:ind w:left="-142" w:right="-330"/>
        <w:rPr>
          <w:rFonts w:cs="Times New Roman"/>
          <w:szCs w:val="24"/>
        </w:rPr>
      </w:pPr>
    </w:p>
    <w:p w:rsidR="00F17537" w:rsidRPr="00F17537" w:rsidRDefault="0009589A" w:rsidP="00F17537">
      <w:pPr>
        <w:pStyle w:val="ListParagraph"/>
        <w:numPr>
          <w:ilvl w:val="1"/>
          <w:numId w:val="1"/>
        </w:numPr>
        <w:ind w:left="-142" w:right="-330" w:hanging="425"/>
        <w:rPr>
          <w:rFonts w:cs="Times New Roman"/>
          <w:szCs w:val="24"/>
        </w:rPr>
      </w:pPr>
      <w:r>
        <w:rPr>
          <w:rFonts w:cs="Times New Roman"/>
          <w:szCs w:val="24"/>
        </w:rPr>
        <w:t>The clerk will meet with Alexandra Bone of Broadland District Council when she carries out her annual inspection of the public toilets.  It is expected that repairs to the roof will be needed along with some redecoration.</w:t>
      </w:r>
      <w:r w:rsidR="00F17537">
        <w:rPr>
          <w:rFonts w:cs="Times New Roman"/>
          <w:szCs w:val="24"/>
        </w:rPr>
        <w:br/>
      </w:r>
    </w:p>
    <w:p w:rsidR="0009589A" w:rsidRDefault="00DC7885" w:rsidP="00FC373A">
      <w:pPr>
        <w:pStyle w:val="ListParagraph"/>
        <w:numPr>
          <w:ilvl w:val="1"/>
          <w:numId w:val="1"/>
        </w:numPr>
        <w:ind w:left="-142" w:right="-330" w:hanging="425"/>
        <w:rPr>
          <w:rFonts w:cs="Times New Roman"/>
          <w:szCs w:val="24"/>
        </w:rPr>
      </w:pPr>
      <w:r>
        <w:rPr>
          <w:rFonts w:cs="Times New Roman"/>
          <w:szCs w:val="24"/>
        </w:rPr>
        <w:t>Gt Yarmouth Borough Council asked if the Parish Council was interested in running the toilets at Acle Bridge but also said that a local business had expressed an interest in purchasing the toilets.</w:t>
      </w:r>
    </w:p>
    <w:p w:rsidR="00F17537" w:rsidRDefault="00F17537" w:rsidP="00F17537">
      <w:pPr>
        <w:pStyle w:val="ListParagraph"/>
        <w:ind w:left="-142" w:right="-330"/>
        <w:rPr>
          <w:rFonts w:cs="Times New Roman"/>
          <w:szCs w:val="24"/>
        </w:rPr>
      </w:pPr>
    </w:p>
    <w:p w:rsidR="00F17537" w:rsidRPr="00F17537" w:rsidRDefault="00740E0B" w:rsidP="00F17537">
      <w:pPr>
        <w:pStyle w:val="ListParagraph"/>
        <w:numPr>
          <w:ilvl w:val="1"/>
          <w:numId w:val="1"/>
        </w:numPr>
        <w:ind w:left="-142" w:right="-330" w:hanging="425"/>
        <w:rPr>
          <w:rFonts w:cs="Times New Roman"/>
          <w:szCs w:val="24"/>
        </w:rPr>
      </w:pPr>
      <w:r>
        <w:rPr>
          <w:rFonts w:cs="Times New Roman"/>
          <w:szCs w:val="24"/>
        </w:rPr>
        <w:t>Nomination forms are available for the parish council election</w:t>
      </w:r>
      <w:r w:rsidR="00244150">
        <w:rPr>
          <w:rFonts w:cs="Times New Roman"/>
          <w:szCs w:val="24"/>
        </w:rPr>
        <w:t>s</w:t>
      </w:r>
      <w:r>
        <w:rPr>
          <w:rFonts w:cs="Times New Roman"/>
          <w:szCs w:val="24"/>
        </w:rPr>
        <w:t xml:space="preserve"> on 7</w:t>
      </w:r>
      <w:r w:rsidRPr="00740E0B">
        <w:rPr>
          <w:rFonts w:cs="Times New Roman"/>
          <w:szCs w:val="24"/>
          <w:vertAlign w:val="superscript"/>
        </w:rPr>
        <w:t>th</w:t>
      </w:r>
      <w:r>
        <w:rPr>
          <w:rFonts w:cs="Times New Roman"/>
          <w:szCs w:val="24"/>
        </w:rPr>
        <w:t xml:space="preserve"> May but cannot be completed until 9</w:t>
      </w:r>
      <w:r w:rsidRPr="00740E0B">
        <w:rPr>
          <w:rFonts w:cs="Times New Roman"/>
          <w:szCs w:val="24"/>
          <w:vertAlign w:val="superscript"/>
        </w:rPr>
        <w:t>th</w:t>
      </w:r>
      <w:r>
        <w:rPr>
          <w:rFonts w:cs="Times New Roman"/>
          <w:szCs w:val="24"/>
        </w:rPr>
        <w:t xml:space="preserve"> March. The forms must then be hand delivered to Broadland </w:t>
      </w:r>
      <w:r w:rsidR="008E6913">
        <w:rPr>
          <w:rFonts w:cs="Times New Roman"/>
          <w:szCs w:val="24"/>
        </w:rPr>
        <w:t>District</w:t>
      </w:r>
      <w:r>
        <w:rPr>
          <w:rFonts w:cs="Times New Roman"/>
          <w:szCs w:val="24"/>
        </w:rPr>
        <w:t xml:space="preserve"> Council by 4 pm on 9</w:t>
      </w:r>
      <w:r w:rsidRPr="00740E0B">
        <w:rPr>
          <w:rFonts w:cs="Times New Roman"/>
          <w:szCs w:val="24"/>
          <w:vertAlign w:val="superscript"/>
        </w:rPr>
        <w:t>th</w:t>
      </w:r>
      <w:r>
        <w:rPr>
          <w:rFonts w:cs="Times New Roman"/>
          <w:szCs w:val="24"/>
        </w:rPr>
        <w:t xml:space="preserve"> April.</w:t>
      </w:r>
      <w:r w:rsidR="00F17537">
        <w:rPr>
          <w:rFonts w:cs="Times New Roman"/>
          <w:szCs w:val="24"/>
        </w:rPr>
        <w:br/>
      </w:r>
    </w:p>
    <w:p w:rsidR="00740E0B" w:rsidRDefault="00740E0B" w:rsidP="00FC373A">
      <w:pPr>
        <w:pStyle w:val="ListParagraph"/>
        <w:numPr>
          <w:ilvl w:val="1"/>
          <w:numId w:val="1"/>
        </w:numPr>
        <w:ind w:left="-142" w:right="-330" w:hanging="425"/>
        <w:rPr>
          <w:rFonts w:cs="Times New Roman"/>
          <w:szCs w:val="24"/>
        </w:rPr>
      </w:pPr>
      <w:r>
        <w:rPr>
          <w:rFonts w:cs="Times New Roman"/>
          <w:szCs w:val="24"/>
        </w:rPr>
        <w:t>The path to Acle Bridge re-opened shortly after the last meeting</w:t>
      </w:r>
      <w:r w:rsidR="00F17537">
        <w:rPr>
          <w:rFonts w:cs="Times New Roman"/>
          <w:szCs w:val="24"/>
        </w:rPr>
        <w:t>.</w:t>
      </w:r>
      <w:r w:rsidR="00F17537">
        <w:rPr>
          <w:rFonts w:cs="Times New Roman"/>
          <w:szCs w:val="24"/>
        </w:rPr>
        <w:br/>
      </w:r>
    </w:p>
    <w:p w:rsidR="00740E0B" w:rsidRDefault="00740E0B" w:rsidP="00FC373A">
      <w:pPr>
        <w:pStyle w:val="ListParagraph"/>
        <w:numPr>
          <w:ilvl w:val="1"/>
          <w:numId w:val="1"/>
        </w:numPr>
        <w:ind w:left="-142" w:right="-330" w:hanging="425"/>
        <w:rPr>
          <w:rFonts w:cs="Times New Roman"/>
          <w:szCs w:val="24"/>
        </w:rPr>
      </w:pPr>
      <w:r>
        <w:rPr>
          <w:rFonts w:cs="Times New Roman"/>
          <w:szCs w:val="24"/>
        </w:rPr>
        <w:t>The hedge on Old Road has been trimmed back from the pavement</w:t>
      </w:r>
      <w:r w:rsidR="00F17537">
        <w:rPr>
          <w:rFonts w:cs="Times New Roman"/>
          <w:szCs w:val="24"/>
        </w:rPr>
        <w:t>.</w:t>
      </w:r>
      <w:r w:rsidR="00F17537">
        <w:rPr>
          <w:rFonts w:cs="Times New Roman"/>
          <w:szCs w:val="24"/>
        </w:rPr>
        <w:br/>
      </w:r>
    </w:p>
    <w:p w:rsidR="00344EA4" w:rsidRDefault="00740E0B" w:rsidP="00344EA4">
      <w:pPr>
        <w:pStyle w:val="ListParagraph"/>
        <w:numPr>
          <w:ilvl w:val="1"/>
          <w:numId w:val="1"/>
        </w:numPr>
        <w:ind w:left="-142" w:right="-330" w:hanging="425"/>
        <w:rPr>
          <w:rFonts w:cs="Times New Roman"/>
          <w:szCs w:val="24"/>
        </w:rPr>
      </w:pPr>
      <w:r>
        <w:rPr>
          <w:rFonts w:cs="Times New Roman"/>
          <w:szCs w:val="24"/>
        </w:rPr>
        <w:t xml:space="preserve">The Broads Authority and Broadland </w:t>
      </w:r>
      <w:r w:rsidR="008E6913">
        <w:rPr>
          <w:rFonts w:cs="Times New Roman"/>
          <w:szCs w:val="24"/>
        </w:rPr>
        <w:t>District</w:t>
      </w:r>
      <w:r>
        <w:rPr>
          <w:rFonts w:cs="Times New Roman"/>
          <w:szCs w:val="24"/>
        </w:rPr>
        <w:t xml:space="preserve"> Council have both formally adopted Acle’s Neighbourhood Plan</w:t>
      </w:r>
      <w:r w:rsidR="00F17537">
        <w:rPr>
          <w:rFonts w:cs="Times New Roman"/>
          <w:szCs w:val="24"/>
        </w:rPr>
        <w:t>.</w:t>
      </w:r>
    </w:p>
    <w:p w:rsidR="00344EA4" w:rsidRDefault="00344EA4" w:rsidP="00344EA4">
      <w:pPr>
        <w:pStyle w:val="ListParagraph"/>
        <w:ind w:left="-142" w:right="-330"/>
        <w:rPr>
          <w:rFonts w:cs="Times New Roman"/>
          <w:szCs w:val="24"/>
        </w:rPr>
      </w:pPr>
    </w:p>
    <w:p w:rsidR="00344EA4" w:rsidRDefault="00344EA4" w:rsidP="00344EA4">
      <w:pPr>
        <w:pStyle w:val="ListParagraph"/>
        <w:numPr>
          <w:ilvl w:val="1"/>
          <w:numId w:val="1"/>
        </w:numPr>
        <w:ind w:left="-142" w:right="-330" w:hanging="425"/>
        <w:rPr>
          <w:rFonts w:cs="Times New Roman"/>
          <w:szCs w:val="24"/>
        </w:rPr>
      </w:pPr>
      <w:r>
        <w:rPr>
          <w:rFonts w:cs="Times New Roman"/>
          <w:szCs w:val="24"/>
        </w:rPr>
        <w:t>It was agreed to investigate whether by-laws can be enacted to prevent people selling cars on the verges.</w:t>
      </w:r>
      <w:r w:rsidRPr="00344EA4">
        <w:rPr>
          <w:rFonts w:cs="Times New Roman"/>
          <w:szCs w:val="24"/>
        </w:rPr>
        <w:tab/>
      </w:r>
    </w:p>
    <w:p w:rsidR="00244150" w:rsidRPr="00244150" w:rsidRDefault="00244150" w:rsidP="00244150">
      <w:pPr>
        <w:pStyle w:val="ListParagraph"/>
        <w:rPr>
          <w:rFonts w:cs="Times New Roman"/>
          <w:szCs w:val="24"/>
        </w:rPr>
      </w:pPr>
    </w:p>
    <w:p w:rsidR="00244150" w:rsidRPr="00344EA4" w:rsidRDefault="00244150" w:rsidP="00344EA4">
      <w:pPr>
        <w:pStyle w:val="ListParagraph"/>
        <w:numPr>
          <w:ilvl w:val="1"/>
          <w:numId w:val="1"/>
        </w:numPr>
        <w:ind w:left="-142" w:right="-330" w:hanging="425"/>
        <w:rPr>
          <w:rFonts w:cs="Times New Roman"/>
          <w:szCs w:val="24"/>
        </w:rPr>
      </w:pPr>
      <w:r>
        <w:rPr>
          <w:rFonts w:cs="Times New Roman"/>
          <w:szCs w:val="24"/>
        </w:rPr>
        <w:t>It was noted that various signs have been left around the village following road works. It was reported that these are not the responsibility of Norfolk County Council, but belong to the Highways Agency.</w:t>
      </w:r>
    </w:p>
    <w:p w:rsidR="00740E0B" w:rsidRDefault="00740E0B" w:rsidP="00740E0B">
      <w:pPr>
        <w:pStyle w:val="ListParagraph"/>
        <w:ind w:left="-142" w:right="-330"/>
        <w:rPr>
          <w:rFonts w:cs="Times New Roman"/>
          <w:szCs w:val="24"/>
        </w:rPr>
      </w:pPr>
    </w:p>
    <w:p w:rsidR="00897E0D" w:rsidRPr="00F17537" w:rsidRDefault="00897E0D" w:rsidP="00065CDC">
      <w:pPr>
        <w:pStyle w:val="ListParagraph"/>
        <w:numPr>
          <w:ilvl w:val="0"/>
          <w:numId w:val="1"/>
        </w:numPr>
        <w:ind w:left="-142" w:right="-330" w:hanging="425"/>
        <w:rPr>
          <w:rFonts w:cs="Times New Roman"/>
          <w:b/>
          <w:szCs w:val="24"/>
        </w:rPr>
      </w:pPr>
      <w:r w:rsidRPr="007A0297">
        <w:rPr>
          <w:rFonts w:cs="Times New Roman"/>
          <w:b/>
          <w:szCs w:val="24"/>
        </w:rPr>
        <w:t>YOUTH AMBASSADORS</w:t>
      </w:r>
    </w:p>
    <w:p w:rsidR="00740E0B" w:rsidRPr="00740E0B" w:rsidRDefault="00F17537" w:rsidP="00F17537">
      <w:pPr>
        <w:pStyle w:val="ListParagraph"/>
        <w:ind w:left="-142" w:right="-330"/>
        <w:rPr>
          <w:rFonts w:cs="Times New Roman"/>
          <w:b/>
          <w:szCs w:val="24"/>
        </w:rPr>
      </w:pPr>
      <w:r>
        <w:rPr>
          <w:rFonts w:cs="Times New Roman"/>
          <w:szCs w:val="24"/>
        </w:rPr>
        <w:t>None present.</w:t>
      </w:r>
      <w:r>
        <w:rPr>
          <w:rFonts w:cs="Times New Roman"/>
          <w:szCs w:val="24"/>
        </w:rPr>
        <w:br/>
      </w: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CORRESPONDENCE</w:t>
      </w:r>
    </w:p>
    <w:p w:rsidR="00740E0B" w:rsidRPr="00F17537" w:rsidRDefault="00EE6D7B" w:rsidP="00740E0B">
      <w:pPr>
        <w:pStyle w:val="ListParagraph"/>
        <w:numPr>
          <w:ilvl w:val="1"/>
          <w:numId w:val="1"/>
        </w:numPr>
        <w:ind w:right="-330" w:hanging="567"/>
        <w:rPr>
          <w:rFonts w:cs="Times New Roman"/>
          <w:szCs w:val="24"/>
        </w:rPr>
      </w:pPr>
      <w:r>
        <w:rPr>
          <w:rFonts w:cs="Times New Roman"/>
          <w:szCs w:val="24"/>
        </w:rPr>
        <w:t>Acle Methodist Church</w:t>
      </w:r>
      <w:r w:rsidR="00F17537">
        <w:rPr>
          <w:rFonts w:cs="Times New Roman"/>
          <w:szCs w:val="24"/>
        </w:rPr>
        <w:t xml:space="preserve"> </w:t>
      </w:r>
      <w:r w:rsidR="00740E0B">
        <w:rPr>
          <w:rFonts w:cs="Times New Roman"/>
          <w:szCs w:val="24"/>
        </w:rPr>
        <w:t>request</w:t>
      </w:r>
      <w:r w:rsidR="00F17537">
        <w:rPr>
          <w:rFonts w:cs="Times New Roman"/>
          <w:szCs w:val="24"/>
        </w:rPr>
        <w:t>ed</w:t>
      </w:r>
      <w:r w:rsidR="00740E0B">
        <w:rPr>
          <w:rFonts w:cs="Times New Roman"/>
          <w:szCs w:val="24"/>
        </w:rPr>
        <w:t xml:space="preserve"> a grit bin and grit for the car park and pavements aroun</w:t>
      </w:r>
      <w:r w:rsidR="00F17537">
        <w:rPr>
          <w:rFonts w:cs="Times New Roman"/>
          <w:szCs w:val="24"/>
        </w:rPr>
        <w:t>d the Methodist Church and hall, following very icy weather.  It was agreed to pay for a grit bin and the grit.</w:t>
      </w:r>
      <w:r w:rsidR="00F17537">
        <w:rPr>
          <w:rFonts w:cs="Times New Roman"/>
          <w:szCs w:val="24"/>
        </w:rPr>
        <w:br/>
      </w:r>
    </w:p>
    <w:p w:rsidR="00740E0B" w:rsidRPr="00F17537" w:rsidRDefault="00F17537" w:rsidP="00740E0B">
      <w:pPr>
        <w:pStyle w:val="ListParagraph"/>
        <w:numPr>
          <w:ilvl w:val="1"/>
          <w:numId w:val="1"/>
        </w:numPr>
        <w:ind w:right="-330" w:hanging="567"/>
        <w:rPr>
          <w:rFonts w:cs="Times New Roman"/>
          <w:szCs w:val="24"/>
        </w:rPr>
      </w:pPr>
      <w:r w:rsidRPr="00F17537">
        <w:rPr>
          <w:rFonts w:cs="Times New Roman"/>
          <w:szCs w:val="24"/>
        </w:rPr>
        <w:t>There was a request for a donation towards the cost of 15 students from Acle Academy who are</w:t>
      </w:r>
      <w:r w:rsidR="00740E0B" w:rsidRPr="00F17537">
        <w:rPr>
          <w:rFonts w:cs="Times New Roman"/>
          <w:szCs w:val="24"/>
        </w:rPr>
        <w:t xml:space="preserve"> going to Tanzania</w:t>
      </w:r>
      <w:r w:rsidRPr="00F17537">
        <w:rPr>
          <w:rFonts w:cs="Times New Roman"/>
          <w:szCs w:val="24"/>
        </w:rPr>
        <w:t xml:space="preserve"> in October. It was suggested that the students might like to work a shift for the watering of the hanging baskets.</w:t>
      </w:r>
      <w:r>
        <w:rPr>
          <w:rFonts w:cs="Times New Roman"/>
          <w:szCs w:val="24"/>
        </w:rPr>
        <w:br/>
      </w:r>
    </w:p>
    <w:p w:rsidR="00740E0B" w:rsidRDefault="00740E0B" w:rsidP="00FC373A">
      <w:pPr>
        <w:pStyle w:val="ListParagraph"/>
        <w:numPr>
          <w:ilvl w:val="1"/>
          <w:numId w:val="1"/>
        </w:numPr>
        <w:ind w:right="-330" w:hanging="567"/>
        <w:rPr>
          <w:rFonts w:cs="Times New Roman"/>
          <w:szCs w:val="24"/>
        </w:rPr>
      </w:pPr>
      <w:r>
        <w:rPr>
          <w:rFonts w:cs="Times New Roman"/>
          <w:szCs w:val="24"/>
        </w:rPr>
        <w:t>There is an area meeting at BDC on the subject of Resilience Planning on the evening of 12</w:t>
      </w:r>
      <w:r w:rsidRPr="00740E0B">
        <w:rPr>
          <w:rFonts w:cs="Times New Roman"/>
          <w:szCs w:val="24"/>
          <w:vertAlign w:val="superscript"/>
        </w:rPr>
        <w:t>th</w:t>
      </w:r>
      <w:r>
        <w:rPr>
          <w:rFonts w:cs="Times New Roman"/>
          <w:szCs w:val="24"/>
        </w:rPr>
        <w:t xml:space="preserve"> March</w:t>
      </w:r>
      <w:r w:rsidR="00F17537">
        <w:rPr>
          <w:rFonts w:cs="Times New Roman"/>
          <w:szCs w:val="24"/>
        </w:rPr>
        <w:t>.</w:t>
      </w:r>
    </w:p>
    <w:p w:rsidR="00740E0B" w:rsidRPr="00740E0B" w:rsidRDefault="00740E0B" w:rsidP="00740E0B">
      <w:pPr>
        <w:pStyle w:val="ListParagraph"/>
        <w:rPr>
          <w:rFonts w:cs="Times New Roman"/>
          <w:szCs w:val="24"/>
        </w:rPr>
      </w:pPr>
    </w:p>
    <w:p w:rsidR="00740E0B" w:rsidRDefault="00740E0B" w:rsidP="00FC373A">
      <w:pPr>
        <w:pStyle w:val="ListParagraph"/>
        <w:numPr>
          <w:ilvl w:val="1"/>
          <w:numId w:val="1"/>
        </w:numPr>
        <w:ind w:right="-330" w:hanging="567"/>
        <w:rPr>
          <w:rFonts w:cs="Times New Roman"/>
          <w:szCs w:val="24"/>
        </w:rPr>
      </w:pPr>
      <w:r w:rsidRPr="00740E0B">
        <w:rPr>
          <w:rFonts w:cs="Times New Roman"/>
          <w:szCs w:val="24"/>
        </w:rPr>
        <w:lastRenderedPageBreak/>
        <w:t>There is a NALC Spring Seminar on Friday 13</w:t>
      </w:r>
      <w:r w:rsidRPr="00740E0B">
        <w:rPr>
          <w:rFonts w:cs="Times New Roman"/>
          <w:szCs w:val="24"/>
          <w:vertAlign w:val="superscript"/>
        </w:rPr>
        <w:t>th</w:t>
      </w:r>
      <w:r w:rsidRPr="00740E0B">
        <w:rPr>
          <w:rFonts w:cs="Times New Roman"/>
          <w:szCs w:val="24"/>
        </w:rPr>
        <w:t xml:space="preserve"> March 9.30 – 15.30 at Scratby</w:t>
      </w:r>
      <w:r w:rsidR="00724D0C">
        <w:rPr>
          <w:rFonts w:cs="Times New Roman"/>
          <w:szCs w:val="24"/>
        </w:rPr>
        <w:t>.</w:t>
      </w:r>
    </w:p>
    <w:p w:rsidR="00740E0B" w:rsidRPr="00740E0B" w:rsidRDefault="00740E0B" w:rsidP="00740E0B">
      <w:pPr>
        <w:pStyle w:val="ListParagraph"/>
        <w:rPr>
          <w:rFonts w:cs="Times New Roman"/>
          <w:szCs w:val="24"/>
        </w:rPr>
      </w:pPr>
    </w:p>
    <w:p w:rsidR="00740E0B" w:rsidRPr="00F17537" w:rsidRDefault="00740E0B" w:rsidP="00740E0B">
      <w:pPr>
        <w:pStyle w:val="ListParagraph"/>
        <w:numPr>
          <w:ilvl w:val="1"/>
          <w:numId w:val="1"/>
        </w:numPr>
        <w:ind w:right="-330" w:hanging="567"/>
        <w:rPr>
          <w:rFonts w:cs="Times New Roman"/>
          <w:szCs w:val="24"/>
        </w:rPr>
      </w:pPr>
      <w:r w:rsidRPr="00F17537">
        <w:rPr>
          <w:rFonts w:cs="Times New Roman"/>
          <w:szCs w:val="24"/>
        </w:rPr>
        <w:t>Saffron Housing has invited councillors to attend an event at Yarmouth Town Hall on Monday 16</w:t>
      </w:r>
      <w:r w:rsidRPr="00F17537">
        <w:rPr>
          <w:rFonts w:cs="Times New Roman"/>
          <w:szCs w:val="24"/>
          <w:vertAlign w:val="superscript"/>
        </w:rPr>
        <w:t>th</w:t>
      </w:r>
      <w:r w:rsidRPr="00F17537">
        <w:rPr>
          <w:rFonts w:cs="Times New Roman"/>
          <w:szCs w:val="24"/>
        </w:rPr>
        <w:t xml:space="preserve"> March from 10.00 – 16.00</w:t>
      </w:r>
      <w:r w:rsidR="00F17537" w:rsidRPr="00F17537">
        <w:rPr>
          <w:rFonts w:cs="Times New Roman"/>
          <w:szCs w:val="24"/>
        </w:rPr>
        <w:t>. John Harriss will attend.</w:t>
      </w:r>
      <w:r w:rsidR="00F17537">
        <w:rPr>
          <w:rFonts w:cs="Times New Roman"/>
          <w:szCs w:val="24"/>
        </w:rPr>
        <w:br/>
      </w:r>
    </w:p>
    <w:p w:rsidR="00740E0B" w:rsidRPr="00791C7C" w:rsidRDefault="00740E0B" w:rsidP="00FC373A">
      <w:pPr>
        <w:pStyle w:val="ListParagraph"/>
        <w:numPr>
          <w:ilvl w:val="1"/>
          <w:numId w:val="1"/>
        </w:numPr>
        <w:ind w:right="-330" w:hanging="567"/>
        <w:rPr>
          <w:rFonts w:cs="Times New Roman"/>
          <w:szCs w:val="24"/>
        </w:rPr>
      </w:pPr>
      <w:r w:rsidRPr="00791C7C">
        <w:rPr>
          <w:rFonts w:cs="Times New Roman"/>
          <w:szCs w:val="24"/>
        </w:rPr>
        <w:t xml:space="preserve">The Broads Authority wrote to say that </w:t>
      </w:r>
      <w:r w:rsidR="00791C7C" w:rsidRPr="00791C7C">
        <w:rPr>
          <w:rFonts w:cs="Times New Roman"/>
          <w:szCs w:val="24"/>
        </w:rPr>
        <w:t>Bam Nuttall will be leaving the site on A1064 by the end of March but that they have not secured the location by the train station. As soon as the staff have cleared their offices, the cabins will be removed and the site landscaped.</w:t>
      </w:r>
      <w:r w:rsidR="00344EA4">
        <w:rPr>
          <w:rFonts w:cs="Times New Roman"/>
          <w:szCs w:val="24"/>
        </w:rPr>
        <w:br/>
      </w:r>
    </w:p>
    <w:p w:rsidR="00791C7C" w:rsidRPr="00791C7C" w:rsidRDefault="00791C7C" w:rsidP="00FC373A">
      <w:pPr>
        <w:pStyle w:val="ListParagraph"/>
        <w:numPr>
          <w:ilvl w:val="1"/>
          <w:numId w:val="1"/>
        </w:numPr>
        <w:ind w:right="-330" w:hanging="567"/>
        <w:rPr>
          <w:rFonts w:cs="Times New Roman"/>
          <w:szCs w:val="24"/>
        </w:rPr>
      </w:pPr>
      <w:r w:rsidRPr="00791C7C">
        <w:rPr>
          <w:rFonts w:cs="Times New Roman"/>
          <w:szCs w:val="24"/>
        </w:rPr>
        <w:t>BDC sent a consultation on proposed revisions to the Housing Options Allocations Scheme Policy; the main change is that people who want to join the waiting list of housing will have had to have lived in the Broadland area for a mi</w:t>
      </w:r>
      <w:r w:rsidR="00344EA4">
        <w:rPr>
          <w:rFonts w:cs="Times New Roman"/>
          <w:szCs w:val="24"/>
        </w:rPr>
        <w:t>nimum of two years, previously six</w:t>
      </w:r>
      <w:r w:rsidRPr="00791C7C">
        <w:rPr>
          <w:rFonts w:cs="Times New Roman"/>
          <w:szCs w:val="24"/>
        </w:rPr>
        <w:t xml:space="preserve"> months.</w:t>
      </w:r>
      <w:r w:rsidR="00724D0C">
        <w:rPr>
          <w:rFonts w:cs="Times New Roman"/>
          <w:szCs w:val="24"/>
        </w:rPr>
        <w:t xml:space="preserve"> This was noted.</w:t>
      </w:r>
    </w:p>
    <w:p w:rsidR="00791C7C" w:rsidRPr="00791C7C" w:rsidRDefault="00791C7C" w:rsidP="00791C7C">
      <w:pPr>
        <w:pStyle w:val="ListParagraph"/>
        <w:rPr>
          <w:rFonts w:cs="Times New Roman"/>
          <w:szCs w:val="24"/>
        </w:rPr>
      </w:pPr>
    </w:p>
    <w:p w:rsidR="00BC039D" w:rsidRDefault="00BC039D" w:rsidP="00BC039D">
      <w:pPr>
        <w:pStyle w:val="ListParagraph"/>
        <w:numPr>
          <w:ilvl w:val="1"/>
          <w:numId w:val="1"/>
        </w:numPr>
        <w:ind w:right="-330" w:hanging="567"/>
        <w:rPr>
          <w:rFonts w:cs="Times New Roman"/>
          <w:szCs w:val="24"/>
        </w:rPr>
      </w:pPr>
      <w:r w:rsidRPr="00344EA4">
        <w:rPr>
          <w:rFonts w:cs="Times New Roman"/>
          <w:szCs w:val="24"/>
        </w:rPr>
        <w:t xml:space="preserve">BDC is consulting on the Local Plan: Site </w:t>
      </w:r>
      <w:r w:rsidR="008E6913" w:rsidRPr="00344EA4">
        <w:rPr>
          <w:rFonts w:cs="Times New Roman"/>
          <w:szCs w:val="24"/>
        </w:rPr>
        <w:t>Allocations</w:t>
      </w:r>
      <w:r w:rsidRPr="00344EA4">
        <w:rPr>
          <w:rFonts w:cs="Times New Roman"/>
          <w:szCs w:val="24"/>
        </w:rPr>
        <w:t xml:space="preserve"> Development Plan Document – main modifications</w:t>
      </w:r>
      <w:r w:rsidR="00344EA4" w:rsidRPr="00344EA4">
        <w:rPr>
          <w:rFonts w:cs="Times New Roman"/>
          <w:szCs w:val="24"/>
        </w:rPr>
        <w:t xml:space="preserve">. </w:t>
      </w:r>
      <w:r w:rsidR="00724D0C">
        <w:rPr>
          <w:rFonts w:cs="Times New Roman"/>
          <w:szCs w:val="24"/>
        </w:rPr>
        <w:t xml:space="preserve">Cllr Hempsall confirmed that there are no </w:t>
      </w:r>
      <w:r w:rsidR="00344EA4" w:rsidRPr="00344EA4">
        <w:rPr>
          <w:rFonts w:cs="Times New Roman"/>
          <w:szCs w:val="24"/>
        </w:rPr>
        <w:t>changes to the Acle map.</w:t>
      </w:r>
      <w:r w:rsidR="00724D0C">
        <w:rPr>
          <w:rFonts w:cs="Times New Roman"/>
          <w:szCs w:val="24"/>
        </w:rPr>
        <w:t xml:space="preserve"> This was noted.</w:t>
      </w:r>
    </w:p>
    <w:p w:rsidR="00344EA4" w:rsidRPr="00344EA4" w:rsidRDefault="00344EA4" w:rsidP="00344EA4">
      <w:pPr>
        <w:pStyle w:val="ListParagraph"/>
        <w:ind w:left="0" w:right="-330"/>
        <w:rPr>
          <w:rFonts w:cs="Times New Roman"/>
          <w:szCs w:val="24"/>
        </w:rPr>
      </w:pPr>
    </w:p>
    <w:p w:rsidR="00BC039D" w:rsidRDefault="00344EA4" w:rsidP="00FC373A">
      <w:pPr>
        <w:pStyle w:val="ListParagraph"/>
        <w:numPr>
          <w:ilvl w:val="1"/>
          <w:numId w:val="1"/>
        </w:numPr>
        <w:ind w:right="-330" w:hanging="567"/>
        <w:rPr>
          <w:rFonts w:cs="Times New Roman"/>
          <w:szCs w:val="24"/>
        </w:rPr>
      </w:pPr>
      <w:r>
        <w:rPr>
          <w:rFonts w:cs="Times New Roman"/>
          <w:szCs w:val="24"/>
        </w:rPr>
        <w:t>The clerk read out an email from Circle Anglia concerning the various issues raised as a result of building works at Hillcrest. The clerk will contact Circle Anglia again to raise residents’ complaints and also to ask about their plans to repair the road surface.</w:t>
      </w:r>
    </w:p>
    <w:p w:rsidR="00F21E6B" w:rsidRDefault="00F21E6B" w:rsidP="00F21E6B">
      <w:pPr>
        <w:pStyle w:val="ListParagraph"/>
        <w:ind w:left="0" w:right="-330"/>
        <w:rPr>
          <w:rFonts w:cs="Times New Roman"/>
          <w:szCs w:val="24"/>
        </w:rPr>
      </w:pPr>
    </w:p>
    <w:p w:rsidR="00BC039D" w:rsidRDefault="00344EA4" w:rsidP="00BC039D">
      <w:pPr>
        <w:pStyle w:val="ListParagraph"/>
        <w:numPr>
          <w:ilvl w:val="1"/>
          <w:numId w:val="1"/>
        </w:numPr>
        <w:ind w:right="-330" w:hanging="567"/>
        <w:rPr>
          <w:rFonts w:cs="Times New Roman"/>
          <w:szCs w:val="24"/>
        </w:rPr>
      </w:pPr>
      <w:r w:rsidRPr="00344EA4">
        <w:rPr>
          <w:rFonts w:cs="Times New Roman"/>
          <w:szCs w:val="24"/>
        </w:rPr>
        <w:t>A c</w:t>
      </w:r>
      <w:r w:rsidR="00F21E6B" w:rsidRPr="00344EA4">
        <w:rPr>
          <w:rFonts w:cs="Times New Roman"/>
          <w:szCs w:val="24"/>
        </w:rPr>
        <w:t xml:space="preserve">omplaint </w:t>
      </w:r>
      <w:r w:rsidRPr="00344EA4">
        <w:rPr>
          <w:rFonts w:cs="Times New Roman"/>
          <w:szCs w:val="24"/>
        </w:rPr>
        <w:t xml:space="preserve">was </w:t>
      </w:r>
      <w:r w:rsidR="00F21E6B" w:rsidRPr="00344EA4">
        <w:rPr>
          <w:rFonts w:cs="Times New Roman"/>
          <w:szCs w:val="24"/>
        </w:rPr>
        <w:t xml:space="preserve">received about the </w:t>
      </w:r>
      <w:r w:rsidRPr="00344EA4">
        <w:rPr>
          <w:rFonts w:cs="Times New Roman"/>
          <w:szCs w:val="24"/>
        </w:rPr>
        <w:t>strimming in the cemetery. The clerk</w:t>
      </w:r>
      <w:r w:rsidR="00F21E6B" w:rsidRPr="00344EA4">
        <w:rPr>
          <w:rFonts w:cs="Times New Roman"/>
          <w:szCs w:val="24"/>
        </w:rPr>
        <w:t xml:space="preserve"> contacted </w:t>
      </w:r>
      <w:r w:rsidRPr="00344EA4">
        <w:rPr>
          <w:rFonts w:cs="Times New Roman"/>
          <w:szCs w:val="24"/>
        </w:rPr>
        <w:t>the contractor for his comments and asked him to remind his staff about the courtesy required when working in a cemetery.</w:t>
      </w:r>
    </w:p>
    <w:p w:rsidR="00344EA4" w:rsidRPr="00344EA4" w:rsidRDefault="00344EA4" w:rsidP="00344EA4">
      <w:pPr>
        <w:pStyle w:val="ListParagraph"/>
        <w:ind w:left="0" w:right="-330"/>
        <w:rPr>
          <w:rFonts w:cs="Times New Roman"/>
          <w:szCs w:val="24"/>
        </w:rPr>
      </w:pPr>
    </w:p>
    <w:p w:rsidR="00BC039D" w:rsidRPr="00BC039D" w:rsidRDefault="00BC039D" w:rsidP="00FC373A">
      <w:pPr>
        <w:pStyle w:val="ListParagraph"/>
        <w:numPr>
          <w:ilvl w:val="1"/>
          <w:numId w:val="1"/>
        </w:numPr>
        <w:ind w:right="-330" w:hanging="567"/>
        <w:rPr>
          <w:rFonts w:cs="Times New Roman"/>
          <w:szCs w:val="24"/>
        </w:rPr>
      </w:pPr>
      <w:r w:rsidRPr="00BC039D">
        <w:rPr>
          <w:rFonts w:cs="Times New Roman"/>
          <w:szCs w:val="24"/>
        </w:rPr>
        <w:t>The Government has changed the law so as to allow agend</w:t>
      </w:r>
      <w:r w:rsidR="00724D0C">
        <w:rPr>
          <w:rFonts w:cs="Times New Roman"/>
          <w:szCs w:val="24"/>
        </w:rPr>
        <w:t xml:space="preserve">as to be emailed to councillors. </w:t>
      </w:r>
      <w:r w:rsidRPr="00BC039D">
        <w:rPr>
          <w:rFonts w:cs="Times New Roman"/>
          <w:szCs w:val="24"/>
        </w:rPr>
        <w:t>Agendas and minutes must also be published on the Council’s websi</w:t>
      </w:r>
      <w:r w:rsidR="00724D0C">
        <w:rPr>
          <w:rFonts w:cs="Times New Roman"/>
          <w:szCs w:val="24"/>
        </w:rPr>
        <w:t>tes, as is already the practice for Acle.</w:t>
      </w:r>
    </w:p>
    <w:p w:rsidR="00BC039D" w:rsidRPr="00BC039D" w:rsidRDefault="00BC039D" w:rsidP="00BC039D">
      <w:pPr>
        <w:pStyle w:val="ListParagraph"/>
        <w:rPr>
          <w:rFonts w:cs="Times New Roman"/>
          <w:szCs w:val="24"/>
        </w:rPr>
      </w:pPr>
    </w:p>
    <w:p w:rsidR="00FC373A" w:rsidRDefault="00BC039D" w:rsidP="00BC039D">
      <w:pPr>
        <w:pStyle w:val="ListParagraph"/>
        <w:numPr>
          <w:ilvl w:val="1"/>
          <w:numId w:val="1"/>
        </w:numPr>
        <w:ind w:right="-330" w:hanging="567"/>
        <w:rPr>
          <w:rFonts w:cs="Times New Roman"/>
          <w:szCs w:val="24"/>
        </w:rPr>
      </w:pPr>
      <w:r w:rsidRPr="00BC039D">
        <w:rPr>
          <w:rFonts w:cs="Times New Roman"/>
          <w:szCs w:val="24"/>
        </w:rPr>
        <w:t>BDC has banned the release of sky lanterns on any of its land and is encouraging parish councils to do the same</w:t>
      </w:r>
      <w:r w:rsidR="00724D0C">
        <w:rPr>
          <w:rFonts w:cs="Times New Roman"/>
          <w:szCs w:val="24"/>
        </w:rPr>
        <w:t>. It was agreed to ban sky lanterns on any Parish Council land and to ask the Recreation Centre to consider a similar ban on their land.</w:t>
      </w:r>
    </w:p>
    <w:p w:rsidR="00FC373A" w:rsidRPr="00FC373A" w:rsidRDefault="00FC373A" w:rsidP="00FC373A">
      <w:pPr>
        <w:pStyle w:val="ListParagraph"/>
        <w:rPr>
          <w:rFonts w:cs="Times New Roman"/>
          <w:szCs w:val="24"/>
        </w:rPr>
      </w:pPr>
    </w:p>
    <w:p w:rsidR="00724D0C" w:rsidRPr="00724D0C" w:rsidRDefault="00BC039D" w:rsidP="00724D0C">
      <w:pPr>
        <w:pStyle w:val="ListParagraph"/>
        <w:numPr>
          <w:ilvl w:val="1"/>
          <w:numId w:val="1"/>
        </w:numPr>
        <w:ind w:right="-330" w:hanging="567"/>
        <w:rPr>
          <w:rFonts w:cs="Times New Roman"/>
          <w:b/>
          <w:szCs w:val="24"/>
        </w:rPr>
      </w:pPr>
      <w:r w:rsidRPr="00724D0C">
        <w:rPr>
          <w:rFonts w:cs="Times New Roman"/>
          <w:szCs w:val="24"/>
        </w:rPr>
        <w:t xml:space="preserve">A resident of Wherry Reach contacted the clerk to say that the </w:t>
      </w:r>
      <w:r w:rsidR="008E6913" w:rsidRPr="00724D0C">
        <w:rPr>
          <w:rFonts w:cs="Times New Roman"/>
          <w:szCs w:val="24"/>
        </w:rPr>
        <w:t>owners of the properties propose</w:t>
      </w:r>
      <w:r w:rsidRPr="00724D0C">
        <w:rPr>
          <w:rFonts w:cs="Times New Roman"/>
          <w:szCs w:val="24"/>
        </w:rPr>
        <w:t xml:space="preserve"> to </w:t>
      </w:r>
      <w:r w:rsidR="008E6913" w:rsidRPr="00724D0C">
        <w:rPr>
          <w:rFonts w:cs="Times New Roman"/>
          <w:szCs w:val="24"/>
        </w:rPr>
        <w:t>remove</w:t>
      </w:r>
      <w:r w:rsidRPr="00724D0C">
        <w:rPr>
          <w:rFonts w:cs="Times New Roman"/>
          <w:szCs w:val="24"/>
        </w:rPr>
        <w:t xml:space="preserve"> the wooden detail on the top of </w:t>
      </w:r>
      <w:r w:rsidR="00244150">
        <w:rPr>
          <w:rFonts w:cs="Times New Roman"/>
          <w:szCs w:val="24"/>
        </w:rPr>
        <w:t xml:space="preserve">two of </w:t>
      </w:r>
      <w:r w:rsidRPr="00724D0C">
        <w:rPr>
          <w:rFonts w:cs="Times New Roman"/>
          <w:szCs w:val="24"/>
        </w:rPr>
        <w:t>the roofs.</w:t>
      </w:r>
      <w:r w:rsidR="00724D0C" w:rsidRPr="00724D0C">
        <w:rPr>
          <w:rFonts w:cs="Times New Roman"/>
          <w:szCs w:val="24"/>
        </w:rPr>
        <w:t xml:space="preserve"> The councillors did not feel that this was anything the Parish Council could help with.</w:t>
      </w:r>
    </w:p>
    <w:p w:rsidR="00724D0C" w:rsidRPr="00724D0C" w:rsidRDefault="00724D0C" w:rsidP="00724D0C">
      <w:pPr>
        <w:pStyle w:val="ListParagraph"/>
        <w:ind w:left="0" w:right="-330"/>
        <w:rPr>
          <w:rFonts w:cs="Times New Roman"/>
          <w:b/>
          <w:szCs w:val="24"/>
        </w:rPr>
      </w:pPr>
    </w:p>
    <w:p w:rsidR="00897E0D" w:rsidRPr="00724D0C" w:rsidRDefault="00897E0D" w:rsidP="00065CDC">
      <w:pPr>
        <w:pStyle w:val="ListParagraph"/>
        <w:numPr>
          <w:ilvl w:val="0"/>
          <w:numId w:val="1"/>
        </w:numPr>
        <w:ind w:left="-142" w:right="-330" w:hanging="425"/>
        <w:rPr>
          <w:rFonts w:cs="Times New Roman"/>
          <w:b/>
          <w:szCs w:val="24"/>
        </w:rPr>
      </w:pPr>
      <w:r w:rsidRPr="00724D0C">
        <w:rPr>
          <w:rFonts w:cs="Times New Roman"/>
          <w:b/>
          <w:szCs w:val="24"/>
        </w:rPr>
        <w:t>PLANNING MATTERS</w:t>
      </w:r>
    </w:p>
    <w:p w:rsidR="00644EF5" w:rsidRDefault="00644EF5" w:rsidP="00FC373A">
      <w:pPr>
        <w:pStyle w:val="ListParagraph"/>
        <w:numPr>
          <w:ilvl w:val="1"/>
          <w:numId w:val="1"/>
        </w:numPr>
        <w:ind w:right="-330" w:hanging="567"/>
        <w:rPr>
          <w:rFonts w:cs="Times New Roman"/>
          <w:szCs w:val="24"/>
        </w:rPr>
      </w:pPr>
      <w:r>
        <w:rPr>
          <w:rFonts w:cs="Times New Roman"/>
          <w:szCs w:val="24"/>
        </w:rPr>
        <w:t>Applications:</w:t>
      </w:r>
    </w:p>
    <w:p w:rsidR="00897E0D" w:rsidRPr="00644EF5" w:rsidRDefault="00EE6D7B" w:rsidP="00244150">
      <w:pPr>
        <w:pStyle w:val="ListParagraph"/>
        <w:numPr>
          <w:ilvl w:val="0"/>
          <w:numId w:val="2"/>
        </w:numPr>
        <w:ind w:left="0" w:right="-330" w:hanging="567"/>
        <w:rPr>
          <w:rFonts w:cs="Times New Roman"/>
          <w:szCs w:val="24"/>
        </w:rPr>
      </w:pPr>
      <w:r w:rsidRPr="00644EF5">
        <w:rPr>
          <w:rFonts w:cs="Times New Roman"/>
          <w:b/>
          <w:szCs w:val="24"/>
        </w:rPr>
        <w:t>Mr Thrower, 5 Springfield</w:t>
      </w:r>
      <w:r w:rsidRPr="00644EF5">
        <w:rPr>
          <w:rFonts w:cs="Times New Roman"/>
          <w:szCs w:val="24"/>
        </w:rPr>
        <w:t xml:space="preserve"> – demolition of existing single storey side </w:t>
      </w:r>
      <w:r w:rsidR="0057541A">
        <w:rPr>
          <w:rFonts w:cs="Times New Roman"/>
          <w:szCs w:val="24"/>
        </w:rPr>
        <w:t>extension and erection of two</w:t>
      </w:r>
      <w:r w:rsidRPr="00644EF5">
        <w:rPr>
          <w:rFonts w:cs="Times New Roman"/>
          <w:szCs w:val="24"/>
        </w:rPr>
        <w:t xml:space="preserve"> storey side extension (20150141)</w:t>
      </w:r>
      <w:r w:rsidR="00724D0C">
        <w:rPr>
          <w:rFonts w:cs="Times New Roman"/>
          <w:szCs w:val="24"/>
        </w:rPr>
        <w:t>. There were no objections to the plans.</w:t>
      </w:r>
    </w:p>
    <w:p w:rsidR="00BC039D" w:rsidRDefault="00BC039D" w:rsidP="00BC039D">
      <w:pPr>
        <w:pStyle w:val="ListParagraph"/>
        <w:ind w:left="0" w:right="-330"/>
        <w:rPr>
          <w:rFonts w:cs="Times New Roman"/>
          <w:szCs w:val="24"/>
        </w:rPr>
      </w:pPr>
    </w:p>
    <w:p w:rsidR="00EE6D7B" w:rsidRDefault="00EE6D7B" w:rsidP="00244150">
      <w:pPr>
        <w:pStyle w:val="ListParagraph"/>
        <w:numPr>
          <w:ilvl w:val="0"/>
          <w:numId w:val="2"/>
        </w:numPr>
        <w:ind w:left="0" w:right="-330" w:hanging="567"/>
        <w:rPr>
          <w:rFonts w:cs="Times New Roman"/>
          <w:szCs w:val="24"/>
        </w:rPr>
      </w:pPr>
      <w:r w:rsidRPr="00BC039D">
        <w:rPr>
          <w:rFonts w:cs="Times New Roman"/>
          <w:b/>
          <w:szCs w:val="24"/>
        </w:rPr>
        <w:lastRenderedPageBreak/>
        <w:t>Mr Hutchins, Acle Hair &amp; Beauty, The Street</w:t>
      </w:r>
      <w:r>
        <w:rPr>
          <w:rFonts w:cs="Times New Roman"/>
          <w:szCs w:val="24"/>
        </w:rPr>
        <w:t xml:space="preserve"> – replacement single storey extension to rear (20150159)</w:t>
      </w:r>
      <w:r w:rsidR="00724D0C">
        <w:rPr>
          <w:rFonts w:cs="Times New Roman"/>
          <w:szCs w:val="24"/>
        </w:rPr>
        <w:t>. There were no objections to the plans.</w:t>
      </w:r>
    </w:p>
    <w:p w:rsidR="00BC039D" w:rsidRDefault="00BC039D" w:rsidP="00BC039D">
      <w:pPr>
        <w:pStyle w:val="ListParagraph"/>
        <w:ind w:left="0" w:right="-330"/>
        <w:rPr>
          <w:rFonts w:cs="Times New Roman"/>
          <w:szCs w:val="24"/>
        </w:rPr>
      </w:pPr>
    </w:p>
    <w:p w:rsidR="00EE6D7B" w:rsidRDefault="00EE6D7B" w:rsidP="00244150">
      <w:pPr>
        <w:pStyle w:val="ListParagraph"/>
        <w:numPr>
          <w:ilvl w:val="0"/>
          <w:numId w:val="2"/>
        </w:numPr>
        <w:ind w:left="0" w:right="-330" w:hanging="567"/>
        <w:rPr>
          <w:rFonts w:cs="Times New Roman"/>
          <w:szCs w:val="24"/>
        </w:rPr>
      </w:pPr>
      <w:r w:rsidRPr="00644EF5">
        <w:rPr>
          <w:rFonts w:cs="Times New Roman"/>
          <w:b/>
          <w:szCs w:val="24"/>
        </w:rPr>
        <w:t>Mr Larby, 2 The Street</w:t>
      </w:r>
      <w:r w:rsidRPr="00644EF5">
        <w:rPr>
          <w:rFonts w:cs="Times New Roman"/>
          <w:szCs w:val="24"/>
        </w:rPr>
        <w:t xml:space="preserve"> – demolition of existing extension and erection of single storey rear extension (20150196)</w:t>
      </w:r>
      <w:r w:rsidR="00724D0C">
        <w:rPr>
          <w:rFonts w:cs="Times New Roman"/>
          <w:szCs w:val="24"/>
        </w:rPr>
        <w:t>. There were no objections to the plans.</w:t>
      </w:r>
    </w:p>
    <w:p w:rsidR="00644EF5" w:rsidRPr="00644EF5" w:rsidRDefault="00644EF5" w:rsidP="00644EF5">
      <w:pPr>
        <w:pStyle w:val="ListParagraph"/>
        <w:ind w:left="1080" w:right="-330"/>
        <w:rPr>
          <w:rFonts w:cs="Times New Roman"/>
          <w:szCs w:val="24"/>
        </w:rPr>
      </w:pPr>
    </w:p>
    <w:p w:rsidR="00BC039D" w:rsidRPr="00644EF5" w:rsidRDefault="00644EF5" w:rsidP="00FC373A">
      <w:pPr>
        <w:pStyle w:val="ListParagraph"/>
        <w:numPr>
          <w:ilvl w:val="1"/>
          <w:numId w:val="1"/>
        </w:numPr>
        <w:ind w:right="-330" w:hanging="567"/>
        <w:rPr>
          <w:rFonts w:cs="Times New Roman"/>
          <w:szCs w:val="24"/>
        </w:rPr>
      </w:pPr>
      <w:r w:rsidRPr="00644EF5">
        <w:rPr>
          <w:rFonts w:cs="Times New Roman"/>
          <w:szCs w:val="24"/>
        </w:rPr>
        <w:t xml:space="preserve">Planning decisions from </w:t>
      </w:r>
      <w:r w:rsidRPr="00724D0C">
        <w:rPr>
          <w:rFonts w:cs="Times New Roman"/>
          <w:b/>
          <w:szCs w:val="24"/>
        </w:rPr>
        <w:t>Broadland District Council</w:t>
      </w:r>
      <w:r w:rsidRPr="00644EF5">
        <w:rPr>
          <w:rFonts w:cs="Times New Roman"/>
          <w:szCs w:val="24"/>
        </w:rPr>
        <w:t>:</w:t>
      </w:r>
    </w:p>
    <w:p w:rsidR="00644EF5" w:rsidRDefault="00644EF5" w:rsidP="008104A1">
      <w:pPr>
        <w:pStyle w:val="ListParagraph"/>
        <w:numPr>
          <w:ilvl w:val="0"/>
          <w:numId w:val="3"/>
        </w:numPr>
        <w:ind w:left="0" w:right="-330" w:hanging="567"/>
        <w:rPr>
          <w:rFonts w:cs="Times New Roman"/>
          <w:szCs w:val="24"/>
        </w:rPr>
      </w:pPr>
      <w:r w:rsidRPr="00724D0C">
        <w:rPr>
          <w:rFonts w:cs="Times New Roman"/>
          <w:b/>
          <w:szCs w:val="24"/>
        </w:rPr>
        <w:t>4 The Drive</w:t>
      </w:r>
      <w:r>
        <w:rPr>
          <w:rFonts w:cs="Times New Roman"/>
          <w:szCs w:val="24"/>
        </w:rPr>
        <w:t xml:space="preserve"> – extensions and dormer windows – full approval</w:t>
      </w:r>
    </w:p>
    <w:p w:rsidR="00644EF5" w:rsidRDefault="00644EF5" w:rsidP="008104A1">
      <w:pPr>
        <w:pStyle w:val="ListParagraph"/>
        <w:numPr>
          <w:ilvl w:val="0"/>
          <w:numId w:val="3"/>
        </w:numPr>
        <w:ind w:left="0" w:right="-330" w:hanging="567"/>
        <w:rPr>
          <w:rFonts w:cs="Times New Roman"/>
          <w:szCs w:val="24"/>
        </w:rPr>
      </w:pPr>
      <w:r w:rsidRPr="00724D0C">
        <w:rPr>
          <w:rFonts w:cs="Times New Roman"/>
          <w:b/>
          <w:szCs w:val="24"/>
        </w:rPr>
        <w:t>Orchard House</w:t>
      </w:r>
      <w:r>
        <w:rPr>
          <w:rFonts w:cs="Times New Roman"/>
          <w:szCs w:val="24"/>
        </w:rPr>
        <w:t xml:space="preserve"> – subdivision of plot for new dwelling – full approval</w:t>
      </w:r>
    </w:p>
    <w:p w:rsidR="00644EF5" w:rsidRDefault="00644EF5" w:rsidP="008104A1">
      <w:pPr>
        <w:pStyle w:val="ListParagraph"/>
        <w:numPr>
          <w:ilvl w:val="0"/>
          <w:numId w:val="3"/>
        </w:numPr>
        <w:ind w:left="0" w:right="-330" w:hanging="567"/>
        <w:rPr>
          <w:rFonts w:cs="Times New Roman"/>
          <w:szCs w:val="24"/>
        </w:rPr>
      </w:pPr>
      <w:r w:rsidRPr="00724D0C">
        <w:rPr>
          <w:rFonts w:cs="Times New Roman"/>
          <w:b/>
          <w:szCs w:val="24"/>
        </w:rPr>
        <w:t>Station Road</w:t>
      </w:r>
      <w:r>
        <w:rPr>
          <w:rFonts w:cs="Times New Roman"/>
          <w:szCs w:val="24"/>
        </w:rPr>
        <w:t xml:space="preserve"> – replacement of antennae – granted</w:t>
      </w:r>
    </w:p>
    <w:p w:rsidR="00724D0C" w:rsidRDefault="00724D0C" w:rsidP="00724D0C">
      <w:pPr>
        <w:pStyle w:val="ListParagraph"/>
        <w:ind w:left="1080" w:right="-330"/>
        <w:rPr>
          <w:rFonts w:cs="Times New Roman"/>
          <w:szCs w:val="24"/>
        </w:rPr>
      </w:pPr>
    </w:p>
    <w:p w:rsidR="00897E0D" w:rsidRPr="008E6913" w:rsidRDefault="00897E0D" w:rsidP="00C44A5C">
      <w:pPr>
        <w:pStyle w:val="ListParagraph"/>
        <w:numPr>
          <w:ilvl w:val="0"/>
          <w:numId w:val="1"/>
        </w:numPr>
        <w:ind w:left="-142" w:right="-330" w:hanging="425"/>
        <w:rPr>
          <w:rFonts w:cs="Times New Roman"/>
          <w:b/>
          <w:szCs w:val="24"/>
        </w:rPr>
      </w:pPr>
      <w:r w:rsidRPr="008E6913">
        <w:rPr>
          <w:rFonts w:cs="Times New Roman"/>
          <w:b/>
          <w:szCs w:val="24"/>
        </w:rPr>
        <w:t>HIGHWAYS MATTERS</w:t>
      </w:r>
    </w:p>
    <w:p w:rsidR="00FC373A" w:rsidRDefault="00BC039D" w:rsidP="00FC373A">
      <w:pPr>
        <w:pStyle w:val="ListParagraph"/>
        <w:ind w:left="-142" w:right="-330" w:hanging="425"/>
        <w:rPr>
          <w:rFonts w:cs="Times New Roman"/>
          <w:szCs w:val="24"/>
        </w:rPr>
      </w:pPr>
      <w:r w:rsidRPr="00BC039D">
        <w:rPr>
          <w:rFonts w:cs="Times New Roman"/>
          <w:szCs w:val="24"/>
        </w:rPr>
        <w:t>9.1</w:t>
      </w:r>
      <w:r w:rsidRPr="00BC039D">
        <w:rPr>
          <w:rFonts w:cs="Times New Roman"/>
          <w:szCs w:val="24"/>
        </w:rPr>
        <w:tab/>
      </w:r>
      <w:r>
        <w:rPr>
          <w:rFonts w:cs="Times New Roman"/>
          <w:szCs w:val="24"/>
        </w:rPr>
        <w:t xml:space="preserve">Following a complaint </w:t>
      </w:r>
      <w:r w:rsidR="009D4D00">
        <w:rPr>
          <w:rFonts w:cs="Times New Roman"/>
          <w:szCs w:val="24"/>
        </w:rPr>
        <w:t xml:space="preserve">about someone parking continuously on De Carle Smith Road, the </w:t>
      </w:r>
      <w:r w:rsidR="008E6913">
        <w:rPr>
          <w:rFonts w:cs="Times New Roman"/>
          <w:szCs w:val="24"/>
        </w:rPr>
        <w:t>clerk</w:t>
      </w:r>
      <w:r w:rsidR="009D4D00">
        <w:rPr>
          <w:rFonts w:cs="Times New Roman"/>
          <w:szCs w:val="24"/>
        </w:rPr>
        <w:t xml:space="preserve"> left a note on the windscreen and was contacted by the owner. They have agreed to park their van their instead, which is used for work every day so will not be in the way of the refuse vehicle.</w:t>
      </w:r>
      <w:r w:rsidR="00724D0C">
        <w:rPr>
          <w:rFonts w:cs="Times New Roman"/>
          <w:szCs w:val="24"/>
        </w:rPr>
        <w:t xml:space="preserve"> It was reported however, that the van has been parked there during work hours so the refuse vehicle continues to drive over the grass verge.</w:t>
      </w:r>
    </w:p>
    <w:p w:rsidR="00FC373A" w:rsidRDefault="00FC373A" w:rsidP="00FC373A">
      <w:pPr>
        <w:pStyle w:val="ListParagraph"/>
        <w:ind w:left="-142" w:right="-330" w:hanging="425"/>
        <w:rPr>
          <w:rFonts w:cs="Times New Roman"/>
          <w:szCs w:val="24"/>
        </w:rPr>
      </w:pPr>
    </w:p>
    <w:p w:rsidR="00BC039D" w:rsidRDefault="00724D0C" w:rsidP="00FC373A">
      <w:pPr>
        <w:pStyle w:val="ListParagraph"/>
        <w:ind w:left="-142" w:right="-330" w:hanging="425"/>
        <w:rPr>
          <w:rFonts w:cs="Times New Roman"/>
          <w:szCs w:val="24"/>
        </w:rPr>
      </w:pPr>
      <w:r>
        <w:rPr>
          <w:rFonts w:cs="Times New Roman"/>
          <w:szCs w:val="24"/>
        </w:rPr>
        <w:t xml:space="preserve">9.2  It was suggested that there is a need for </w:t>
      </w:r>
      <w:r w:rsidR="000902D9" w:rsidRPr="00FC373A">
        <w:rPr>
          <w:rFonts w:cs="Times New Roman"/>
          <w:szCs w:val="24"/>
        </w:rPr>
        <w:t xml:space="preserve">signage on Fletcher Way to warn drivers about </w:t>
      </w:r>
      <w:r>
        <w:rPr>
          <w:rFonts w:cs="Times New Roman"/>
          <w:szCs w:val="24"/>
        </w:rPr>
        <w:t xml:space="preserve">the approach to the </w:t>
      </w:r>
      <w:r w:rsidR="000902D9" w:rsidRPr="00FC373A">
        <w:rPr>
          <w:rFonts w:cs="Times New Roman"/>
          <w:szCs w:val="24"/>
        </w:rPr>
        <w:t>school</w:t>
      </w:r>
      <w:r>
        <w:rPr>
          <w:rFonts w:cs="Times New Roman"/>
          <w:szCs w:val="24"/>
        </w:rPr>
        <w:t>.</w:t>
      </w:r>
    </w:p>
    <w:p w:rsidR="00C44A5C" w:rsidRDefault="00C44A5C" w:rsidP="00FC373A">
      <w:pPr>
        <w:pStyle w:val="ListParagraph"/>
        <w:ind w:left="-142" w:right="-330" w:hanging="425"/>
        <w:rPr>
          <w:rFonts w:cs="Times New Roman"/>
          <w:szCs w:val="24"/>
        </w:rPr>
      </w:pPr>
    </w:p>
    <w:p w:rsidR="00C44A5C" w:rsidRDefault="00C44A5C" w:rsidP="00FC373A">
      <w:pPr>
        <w:pStyle w:val="ListParagraph"/>
        <w:ind w:left="-142" w:right="-330" w:hanging="425"/>
        <w:rPr>
          <w:rFonts w:cs="Times New Roman"/>
          <w:szCs w:val="24"/>
        </w:rPr>
      </w:pPr>
      <w:r>
        <w:rPr>
          <w:rFonts w:cs="Times New Roman"/>
          <w:szCs w:val="24"/>
        </w:rPr>
        <w:t>9.3</w:t>
      </w:r>
      <w:r>
        <w:rPr>
          <w:rFonts w:cs="Times New Roman"/>
          <w:szCs w:val="24"/>
        </w:rPr>
        <w:tab/>
        <w:t>The clerk was asked to contact NCC to request that the low branches on the Folly Tree be cut back a little.</w:t>
      </w:r>
    </w:p>
    <w:p w:rsidR="00C44A5C" w:rsidRDefault="00C44A5C" w:rsidP="00FC373A">
      <w:pPr>
        <w:pStyle w:val="ListParagraph"/>
        <w:ind w:left="-142" w:right="-330" w:hanging="425"/>
        <w:rPr>
          <w:rFonts w:cs="Times New Roman"/>
          <w:szCs w:val="24"/>
        </w:rPr>
      </w:pPr>
    </w:p>
    <w:p w:rsidR="00C44A5C" w:rsidRDefault="00C44A5C" w:rsidP="00FC373A">
      <w:pPr>
        <w:pStyle w:val="ListParagraph"/>
        <w:ind w:left="-142" w:right="-330" w:hanging="425"/>
        <w:rPr>
          <w:rFonts w:cs="Times New Roman"/>
          <w:szCs w:val="24"/>
        </w:rPr>
      </w:pPr>
      <w:r>
        <w:rPr>
          <w:rFonts w:cs="Times New Roman"/>
          <w:szCs w:val="24"/>
        </w:rPr>
        <w:t>9.4</w:t>
      </w:r>
      <w:r>
        <w:rPr>
          <w:rFonts w:cs="Times New Roman"/>
          <w:szCs w:val="24"/>
        </w:rPr>
        <w:tab/>
        <w:t>The drain outside 65 Old Road is still blocked. The clerk will report this to NCC again.</w:t>
      </w:r>
    </w:p>
    <w:p w:rsidR="00C44A5C" w:rsidRDefault="00C44A5C" w:rsidP="00FC373A">
      <w:pPr>
        <w:pStyle w:val="ListParagraph"/>
        <w:ind w:left="-142" w:right="-330" w:hanging="425"/>
        <w:rPr>
          <w:rFonts w:cs="Times New Roman"/>
          <w:szCs w:val="24"/>
        </w:rPr>
      </w:pPr>
    </w:p>
    <w:p w:rsidR="00C44A5C" w:rsidRDefault="00C44A5C" w:rsidP="00FC373A">
      <w:pPr>
        <w:pStyle w:val="ListParagraph"/>
        <w:ind w:left="-142" w:right="-330" w:hanging="425"/>
        <w:rPr>
          <w:rFonts w:cs="Times New Roman"/>
          <w:szCs w:val="24"/>
        </w:rPr>
      </w:pPr>
      <w:r>
        <w:rPr>
          <w:rFonts w:cs="Times New Roman"/>
          <w:szCs w:val="24"/>
        </w:rPr>
        <w:t>9.5</w:t>
      </w:r>
      <w:r>
        <w:rPr>
          <w:rFonts w:cs="Times New Roman"/>
          <w:szCs w:val="24"/>
        </w:rPr>
        <w:tab/>
        <w:t>There was a request for clearer signage for drivers passing the Co-Op to ensure that they slow down at the give way markings to give way to oncoming vehicles.</w:t>
      </w:r>
    </w:p>
    <w:p w:rsidR="00C44A5C" w:rsidRDefault="00C44A5C" w:rsidP="00FC373A">
      <w:pPr>
        <w:pStyle w:val="ListParagraph"/>
        <w:ind w:left="-142" w:right="-330" w:hanging="425"/>
        <w:rPr>
          <w:rFonts w:cs="Times New Roman"/>
          <w:szCs w:val="24"/>
        </w:rPr>
      </w:pPr>
    </w:p>
    <w:p w:rsidR="00C44A5C" w:rsidRDefault="00C44A5C" w:rsidP="00FC373A">
      <w:pPr>
        <w:pStyle w:val="ListParagraph"/>
        <w:ind w:left="-142" w:right="-330" w:hanging="425"/>
        <w:rPr>
          <w:rFonts w:cs="Times New Roman"/>
          <w:szCs w:val="24"/>
        </w:rPr>
      </w:pPr>
      <w:r>
        <w:rPr>
          <w:rFonts w:cs="Times New Roman"/>
          <w:szCs w:val="24"/>
        </w:rPr>
        <w:t>9.6</w:t>
      </w:r>
      <w:r>
        <w:rPr>
          <w:rFonts w:cs="Times New Roman"/>
          <w:szCs w:val="24"/>
        </w:rPr>
        <w:tab/>
        <w:t>The road surface on Norwich Road was reported to need repair near to the A47 sliproad.</w:t>
      </w:r>
    </w:p>
    <w:p w:rsidR="00C44A5C" w:rsidRDefault="00C44A5C" w:rsidP="00FC373A">
      <w:pPr>
        <w:pStyle w:val="ListParagraph"/>
        <w:ind w:left="-142" w:right="-330" w:hanging="425"/>
        <w:rPr>
          <w:rFonts w:cs="Times New Roman"/>
          <w:szCs w:val="24"/>
        </w:rPr>
      </w:pPr>
    </w:p>
    <w:p w:rsidR="00C44A5C" w:rsidRDefault="00C44A5C" w:rsidP="00FC373A">
      <w:pPr>
        <w:pStyle w:val="ListParagraph"/>
        <w:ind w:left="-142" w:right="-330" w:hanging="425"/>
        <w:rPr>
          <w:rFonts w:cs="Times New Roman"/>
          <w:szCs w:val="24"/>
        </w:rPr>
      </w:pPr>
      <w:r>
        <w:rPr>
          <w:rFonts w:cs="Times New Roman"/>
          <w:szCs w:val="24"/>
        </w:rPr>
        <w:t>9.7</w:t>
      </w:r>
      <w:r>
        <w:rPr>
          <w:rFonts w:cs="Times New Roman"/>
          <w:szCs w:val="24"/>
        </w:rPr>
        <w:tab/>
        <w:t>The grass on the visibility splays for Peter Avenue is encroaching on the footways and needs cutting back.</w:t>
      </w:r>
    </w:p>
    <w:p w:rsidR="00C44A5C" w:rsidRDefault="00C44A5C" w:rsidP="00FC373A">
      <w:pPr>
        <w:pStyle w:val="ListParagraph"/>
        <w:ind w:left="-142" w:right="-330" w:hanging="425"/>
        <w:rPr>
          <w:rFonts w:cs="Times New Roman"/>
          <w:szCs w:val="24"/>
        </w:rPr>
      </w:pPr>
    </w:p>
    <w:p w:rsidR="00C44A5C" w:rsidRDefault="00C44A5C" w:rsidP="00FC373A">
      <w:pPr>
        <w:pStyle w:val="ListParagraph"/>
        <w:ind w:left="-142" w:right="-330" w:hanging="425"/>
        <w:rPr>
          <w:rFonts w:cs="Times New Roman"/>
          <w:szCs w:val="24"/>
        </w:rPr>
      </w:pPr>
      <w:r>
        <w:rPr>
          <w:rFonts w:cs="Times New Roman"/>
          <w:szCs w:val="24"/>
        </w:rPr>
        <w:t>9.8</w:t>
      </w:r>
      <w:r>
        <w:rPr>
          <w:rFonts w:cs="Times New Roman"/>
          <w:szCs w:val="24"/>
        </w:rPr>
        <w:tab/>
      </w:r>
      <w:r w:rsidR="007D7FFA">
        <w:rPr>
          <w:rFonts w:cs="Times New Roman"/>
          <w:szCs w:val="24"/>
        </w:rPr>
        <w:t>It was reported that the grit in the grit bin in Market Manor is one solid lump and needs replacing. The clerk will report this.</w:t>
      </w:r>
    </w:p>
    <w:p w:rsidR="007D7FFA" w:rsidRDefault="007D7FFA" w:rsidP="00FC373A">
      <w:pPr>
        <w:pStyle w:val="ListParagraph"/>
        <w:ind w:left="-142" w:right="-330" w:hanging="425"/>
        <w:rPr>
          <w:rFonts w:cs="Times New Roman"/>
          <w:szCs w:val="24"/>
        </w:rPr>
      </w:pPr>
    </w:p>
    <w:p w:rsidR="007D7FFA" w:rsidRDefault="007D7FFA" w:rsidP="00FC373A">
      <w:pPr>
        <w:pStyle w:val="ListParagraph"/>
        <w:ind w:left="-142" w:right="-330" w:hanging="425"/>
        <w:rPr>
          <w:rFonts w:cs="Times New Roman"/>
          <w:szCs w:val="24"/>
        </w:rPr>
      </w:pPr>
      <w:r>
        <w:rPr>
          <w:rFonts w:cs="Times New Roman"/>
          <w:szCs w:val="24"/>
        </w:rPr>
        <w:t>9.9</w:t>
      </w:r>
      <w:r>
        <w:rPr>
          <w:rFonts w:cs="Times New Roman"/>
          <w:szCs w:val="24"/>
        </w:rPr>
        <w:tab/>
        <w:t>Vegetation in South Walsham Road is overhanging the verge.</w:t>
      </w:r>
    </w:p>
    <w:p w:rsidR="007D7FFA" w:rsidRDefault="007D7FFA" w:rsidP="00FC373A">
      <w:pPr>
        <w:pStyle w:val="ListParagraph"/>
        <w:ind w:left="-142" w:right="-330" w:hanging="425"/>
        <w:rPr>
          <w:rFonts w:cs="Times New Roman"/>
          <w:szCs w:val="24"/>
        </w:rPr>
      </w:pPr>
    </w:p>
    <w:p w:rsidR="007D7FFA" w:rsidRDefault="007D7FFA" w:rsidP="00FC373A">
      <w:pPr>
        <w:pStyle w:val="ListParagraph"/>
        <w:ind w:left="-142" w:right="-330" w:hanging="425"/>
        <w:rPr>
          <w:rFonts w:cs="Times New Roman"/>
          <w:szCs w:val="24"/>
        </w:rPr>
      </w:pPr>
      <w:r>
        <w:rPr>
          <w:rFonts w:cs="Times New Roman"/>
          <w:szCs w:val="24"/>
        </w:rPr>
        <w:t>9.10</w:t>
      </w:r>
      <w:r>
        <w:rPr>
          <w:rFonts w:cs="Times New Roman"/>
          <w:szCs w:val="24"/>
        </w:rPr>
        <w:tab/>
        <w:t>The tarmac in the metal grill in the underpass in Reedham Road has fallen out again.</w:t>
      </w:r>
    </w:p>
    <w:p w:rsidR="007D7FFA" w:rsidRDefault="007D7FFA" w:rsidP="00FC373A">
      <w:pPr>
        <w:pStyle w:val="ListParagraph"/>
        <w:ind w:left="-142" w:right="-330" w:hanging="425"/>
        <w:rPr>
          <w:rFonts w:cs="Times New Roman"/>
          <w:szCs w:val="24"/>
        </w:rPr>
      </w:pPr>
    </w:p>
    <w:p w:rsidR="00BC039D" w:rsidRDefault="007D7FFA" w:rsidP="007D7FFA">
      <w:pPr>
        <w:pStyle w:val="ListParagraph"/>
        <w:ind w:left="-142" w:right="-330" w:hanging="425"/>
        <w:rPr>
          <w:rFonts w:cs="Times New Roman"/>
          <w:szCs w:val="24"/>
        </w:rPr>
      </w:pPr>
      <w:r>
        <w:rPr>
          <w:rFonts w:cs="Times New Roman"/>
          <w:szCs w:val="24"/>
        </w:rPr>
        <w:t>9.11</w:t>
      </w:r>
      <w:r>
        <w:rPr>
          <w:rFonts w:cs="Times New Roman"/>
          <w:szCs w:val="24"/>
        </w:rPr>
        <w:tab/>
        <w:t>The clerk will ask if any additional signage is possible for Beighton Road to reduce traffic speeds.</w:t>
      </w:r>
    </w:p>
    <w:p w:rsidR="007D7FFA" w:rsidRDefault="007D7FFA" w:rsidP="007D7FFA">
      <w:pPr>
        <w:pStyle w:val="ListParagraph"/>
        <w:ind w:left="-142" w:right="-330" w:hanging="425"/>
        <w:rPr>
          <w:rFonts w:cs="Times New Roman"/>
          <w:szCs w:val="24"/>
        </w:rPr>
      </w:pPr>
    </w:p>
    <w:p w:rsidR="007D7FFA" w:rsidRDefault="007D7FFA" w:rsidP="007D7FFA">
      <w:pPr>
        <w:pStyle w:val="ListParagraph"/>
        <w:ind w:left="-142" w:right="-330" w:hanging="425"/>
        <w:rPr>
          <w:rFonts w:cs="Times New Roman"/>
          <w:b/>
          <w:szCs w:val="24"/>
        </w:rPr>
      </w:pPr>
    </w:p>
    <w:p w:rsidR="00897E0D" w:rsidRDefault="00897E0D" w:rsidP="007D7FFA">
      <w:pPr>
        <w:pStyle w:val="ListParagraph"/>
        <w:numPr>
          <w:ilvl w:val="0"/>
          <w:numId w:val="1"/>
        </w:numPr>
        <w:ind w:left="-142" w:right="-330" w:hanging="425"/>
        <w:rPr>
          <w:rFonts w:cs="Times New Roman"/>
          <w:b/>
          <w:szCs w:val="24"/>
        </w:rPr>
      </w:pPr>
      <w:r w:rsidRPr="007A0297">
        <w:rPr>
          <w:rFonts w:cs="Times New Roman"/>
          <w:b/>
          <w:szCs w:val="24"/>
        </w:rPr>
        <w:lastRenderedPageBreak/>
        <w:t>STREET LIGHTING</w:t>
      </w:r>
    </w:p>
    <w:p w:rsidR="009D4D00" w:rsidRDefault="007D7FFA" w:rsidP="007D7FFA">
      <w:pPr>
        <w:pStyle w:val="ListParagraph"/>
        <w:numPr>
          <w:ilvl w:val="1"/>
          <w:numId w:val="1"/>
        </w:numPr>
        <w:ind w:right="-330" w:hanging="567"/>
        <w:rPr>
          <w:rFonts w:cs="Times New Roman"/>
          <w:szCs w:val="24"/>
        </w:rPr>
      </w:pPr>
      <w:r>
        <w:rPr>
          <w:rFonts w:cs="Times New Roman"/>
          <w:szCs w:val="24"/>
        </w:rPr>
        <w:t>The clerk will contact NCC to ask that the vegetation is removed from the street light in Reedham Road, opposite Middlesex Terrace.</w:t>
      </w:r>
    </w:p>
    <w:p w:rsidR="007D7FFA" w:rsidRPr="009D4D00" w:rsidRDefault="007D7FFA" w:rsidP="007D7FFA">
      <w:pPr>
        <w:pStyle w:val="ListParagraph"/>
        <w:ind w:left="0" w:right="-330"/>
        <w:rPr>
          <w:rFonts w:cs="Times New Roman"/>
          <w:b/>
          <w:szCs w:val="24"/>
        </w:rPr>
      </w:pPr>
    </w:p>
    <w:p w:rsidR="00897E0D" w:rsidRDefault="00897E0D" w:rsidP="008E6913">
      <w:pPr>
        <w:pStyle w:val="ListParagraph"/>
        <w:numPr>
          <w:ilvl w:val="0"/>
          <w:numId w:val="1"/>
        </w:numPr>
        <w:ind w:left="-142" w:right="-330" w:hanging="425"/>
        <w:rPr>
          <w:rFonts w:cs="Times New Roman"/>
          <w:b/>
          <w:szCs w:val="24"/>
        </w:rPr>
      </w:pPr>
      <w:r w:rsidRPr="007A0297">
        <w:rPr>
          <w:rFonts w:cs="Times New Roman"/>
          <w:b/>
          <w:szCs w:val="24"/>
        </w:rPr>
        <w:t>ACLE RECREATION CENTRE</w:t>
      </w:r>
    </w:p>
    <w:p w:rsidR="00724D0C" w:rsidRDefault="00724D0C" w:rsidP="00724D0C">
      <w:pPr>
        <w:pStyle w:val="ListParagraph"/>
        <w:ind w:left="-142" w:right="-330"/>
        <w:rPr>
          <w:rFonts w:cs="Times New Roman"/>
          <w:szCs w:val="24"/>
        </w:rPr>
      </w:pPr>
      <w:r>
        <w:rPr>
          <w:rFonts w:cs="Times New Roman"/>
          <w:szCs w:val="24"/>
        </w:rPr>
        <w:t>Jackie Clover read out a report from Chairman Rob Shepheard; the trustees sent their thanks for the Council’s offer of £2,000 towards the revenue costs of the play area and skatepark, although it was noted that a higher amount had been requested. The supplemental deed is expected shortly which will introduce a code of conduct for trustees. Spending has been reviewed, along with a review of rental charges. Vandalism and anti-social behaviour continues to be a problem at the Centre</w:t>
      </w:r>
      <w:r w:rsidR="007D7FFA">
        <w:rPr>
          <w:rFonts w:cs="Times New Roman"/>
          <w:szCs w:val="24"/>
        </w:rPr>
        <w:t xml:space="preserve"> and has been reported to the Police.</w:t>
      </w:r>
    </w:p>
    <w:p w:rsidR="007D7FFA" w:rsidRDefault="007D7FFA" w:rsidP="00724D0C">
      <w:pPr>
        <w:pStyle w:val="ListParagraph"/>
        <w:ind w:left="-142" w:right="-330"/>
        <w:rPr>
          <w:rFonts w:cs="Times New Roman"/>
          <w:szCs w:val="24"/>
        </w:rPr>
      </w:pPr>
    </w:p>
    <w:p w:rsidR="007D7FFA" w:rsidRDefault="007D7FFA" w:rsidP="00724D0C">
      <w:pPr>
        <w:pStyle w:val="ListParagraph"/>
        <w:ind w:left="-142" w:right="-330"/>
        <w:rPr>
          <w:rFonts w:cs="Times New Roman"/>
          <w:szCs w:val="24"/>
        </w:rPr>
      </w:pPr>
      <w:r>
        <w:rPr>
          <w:rFonts w:cs="Times New Roman"/>
          <w:szCs w:val="24"/>
        </w:rPr>
        <w:t>Barry Coveley and Tony Hemmingway reported that they have been reviewing the work needed for the remedial works to the skatepark.</w:t>
      </w:r>
    </w:p>
    <w:p w:rsidR="007D7FFA" w:rsidRDefault="007D7FFA" w:rsidP="00724D0C">
      <w:pPr>
        <w:pStyle w:val="ListParagraph"/>
        <w:ind w:left="-142" w:right="-330"/>
        <w:rPr>
          <w:rFonts w:cs="Times New Roman"/>
          <w:szCs w:val="24"/>
        </w:rPr>
      </w:pPr>
    </w:p>
    <w:p w:rsidR="007D7FFA" w:rsidRDefault="007D7FFA" w:rsidP="00724D0C">
      <w:pPr>
        <w:pStyle w:val="ListParagraph"/>
        <w:ind w:left="-142" w:right="-330"/>
        <w:rPr>
          <w:rFonts w:cs="Times New Roman"/>
          <w:szCs w:val="24"/>
        </w:rPr>
      </w:pPr>
      <w:r>
        <w:rPr>
          <w:rFonts w:cs="Times New Roman"/>
          <w:szCs w:val="24"/>
        </w:rPr>
        <w:t>Lana Hempsall pointed out that the proposed changes to the Trust Deed will give the Trustees the power to remove a Trustee, including those appointed by the Parish Council.</w:t>
      </w:r>
    </w:p>
    <w:p w:rsidR="007D7FFA" w:rsidRDefault="007D7FFA" w:rsidP="00724D0C">
      <w:pPr>
        <w:pStyle w:val="ListParagraph"/>
        <w:ind w:left="-142" w:right="-330"/>
        <w:rPr>
          <w:rFonts w:cs="Times New Roman"/>
          <w:szCs w:val="24"/>
        </w:rPr>
      </w:pPr>
    </w:p>
    <w:p w:rsidR="007D7FFA" w:rsidRDefault="007D7FFA" w:rsidP="00724D0C">
      <w:pPr>
        <w:pStyle w:val="ListParagraph"/>
        <w:ind w:left="-142" w:right="-330"/>
        <w:rPr>
          <w:rFonts w:cs="Times New Roman"/>
          <w:szCs w:val="24"/>
        </w:rPr>
      </w:pPr>
      <w:r>
        <w:rPr>
          <w:rFonts w:cs="Times New Roman"/>
          <w:szCs w:val="24"/>
        </w:rPr>
        <w:t xml:space="preserve">The councillors </w:t>
      </w:r>
      <w:r w:rsidR="009D5B98">
        <w:rPr>
          <w:rFonts w:cs="Times New Roman"/>
          <w:szCs w:val="24"/>
        </w:rPr>
        <w:t>raised various issues: the need for a full business plan, the need for a reduction of overhead costs, the issue of whether to merge with Social Club with the Centre administration, a request for a copy of the dispensation in place for Dennis Goodley as he is employed by the Centre as well as being a Trustee, and a request for confirmation that Trustees are adequately covered by insurance.</w:t>
      </w:r>
    </w:p>
    <w:p w:rsidR="009D5B98" w:rsidRDefault="009D5B98" w:rsidP="00724D0C">
      <w:pPr>
        <w:pStyle w:val="ListParagraph"/>
        <w:ind w:left="-142" w:right="-330"/>
        <w:rPr>
          <w:rFonts w:cs="Times New Roman"/>
          <w:szCs w:val="24"/>
        </w:rPr>
      </w:pPr>
    </w:p>
    <w:p w:rsidR="009D4D00" w:rsidRDefault="009D5B98" w:rsidP="009D5B98">
      <w:pPr>
        <w:pStyle w:val="ListParagraph"/>
        <w:ind w:left="-142" w:right="-330"/>
        <w:rPr>
          <w:rFonts w:cs="Times New Roman"/>
          <w:szCs w:val="24"/>
        </w:rPr>
      </w:pPr>
      <w:r>
        <w:rPr>
          <w:rFonts w:cs="Times New Roman"/>
          <w:szCs w:val="24"/>
        </w:rPr>
        <w:t>It was agreed to call a special meeting on 9</w:t>
      </w:r>
      <w:r w:rsidRPr="009D5B98">
        <w:rPr>
          <w:rFonts w:cs="Times New Roman"/>
          <w:szCs w:val="24"/>
          <w:vertAlign w:val="superscript"/>
        </w:rPr>
        <w:t>th</w:t>
      </w:r>
      <w:r>
        <w:rPr>
          <w:rFonts w:cs="Times New Roman"/>
          <w:szCs w:val="24"/>
        </w:rPr>
        <w:t xml:space="preserve"> March to elect the nine Trustees appointed by the Parish Council.</w:t>
      </w:r>
    </w:p>
    <w:p w:rsidR="009D5B98" w:rsidRPr="009D4D00" w:rsidRDefault="009D5B98" w:rsidP="009D5B98">
      <w:pPr>
        <w:pStyle w:val="ListParagraph"/>
        <w:ind w:left="-142" w:right="-330"/>
        <w:rPr>
          <w:rFonts w:cs="Times New Roman"/>
          <w:szCs w:val="24"/>
        </w:rPr>
      </w:pPr>
    </w:p>
    <w:p w:rsidR="00897E0D" w:rsidRDefault="00897E0D" w:rsidP="008E6913">
      <w:pPr>
        <w:pStyle w:val="ListParagraph"/>
        <w:numPr>
          <w:ilvl w:val="0"/>
          <w:numId w:val="1"/>
        </w:numPr>
        <w:ind w:left="-142" w:right="-330" w:hanging="425"/>
        <w:rPr>
          <w:rFonts w:cs="Times New Roman"/>
          <w:b/>
          <w:szCs w:val="24"/>
        </w:rPr>
      </w:pPr>
      <w:r w:rsidRPr="007A0297">
        <w:rPr>
          <w:rFonts w:cs="Times New Roman"/>
          <w:b/>
          <w:szCs w:val="24"/>
        </w:rPr>
        <w:t>CEMETERY</w:t>
      </w:r>
    </w:p>
    <w:p w:rsidR="009D4D00" w:rsidRDefault="009D4D00" w:rsidP="00EC62FD">
      <w:pPr>
        <w:pStyle w:val="ListParagraph"/>
        <w:ind w:left="-142" w:right="-330"/>
        <w:rPr>
          <w:rFonts w:cs="Times New Roman"/>
          <w:szCs w:val="24"/>
        </w:rPr>
      </w:pPr>
      <w:r>
        <w:rPr>
          <w:rFonts w:cs="Times New Roman"/>
          <w:szCs w:val="24"/>
        </w:rPr>
        <w:t xml:space="preserve">The clerk wrote to Mr &amp; Mrs Molineux to explain that alternative locations for the cemetery extension had not proved possible. </w:t>
      </w:r>
      <w:r w:rsidR="00EC62FD">
        <w:rPr>
          <w:rFonts w:cs="Times New Roman"/>
          <w:szCs w:val="24"/>
        </w:rPr>
        <w:t>No reply has been received.</w:t>
      </w:r>
    </w:p>
    <w:p w:rsidR="00EC62FD" w:rsidRPr="009D4D00" w:rsidRDefault="00EC62FD" w:rsidP="00EC62FD">
      <w:pPr>
        <w:pStyle w:val="ListParagraph"/>
        <w:ind w:left="-142" w:right="-330"/>
        <w:rPr>
          <w:rFonts w:cs="Times New Roman"/>
          <w:b/>
          <w:szCs w:val="24"/>
        </w:rPr>
      </w:pPr>
    </w:p>
    <w:p w:rsidR="00897E0D" w:rsidRDefault="00897E0D" w:rsidP="008E6913">
      <w:pPr>
        <w:pStyle w:val="ListParagraph"/>
        <w:numPr>
          <w:ilvl w:val="0"/>
          <w:numId w:val="1"/>
        </w:numPr>
        <w:ind w:left="-142" w:right="-330" w:hanging="425"/>
        <w:rPr>
          <w:rFonts w:cs="Times New Roman"/>
          <w:b/>
          <w:szCs w:val="24"/>
        </w:rPr>
      </w:pPr>
      <w:r w:rsidRPr="007A0297">
        <w:rPr>
          <w:rFonts w:cs="Times New Roman"/>
          <w:b/>
          <w:szCs w:val="24"/>
        </w:rPr>
        <w:t>SPRINGFIELD LAND</w:t>
      </w:r>
    </w:p>
    <w:p w:rsidR="00056E11" w:rsidRDefault="00056E11" w:rsidP="00644EF5">
      <w:pPr>
        <w:pStyle w:val="ListParagraph"/>
        <w:ind w:left="-142" w:right="-330"/>
        <w:rPr>
          <w:rFonts w:cs="Times New Roman"/>
          <w:szCs w:val="24"/>
        </w:rPr>
      </w:pPr>
      <w:r>
        <w:rPr>
          <w:rFonts w:cs="Times New Roman"/>
          <w:szCs w:val="24"/>
        </w:rPr>
        <w:t>There have been two meetings with Norfolk County Council officers and Phil Courtier at Bro</w:t>
      </w:r>
      <w:r w:rsidR="009D5B98">
        <w:rPr>
          <w:rFonts w:cs="Times New Roman"/>
          <w:szCs w:val="24"/>
        </w:rPr>
        <w:t>adland District Council.  BDC</w:t>
      </w:r>
      <w:r>
        <w:rPr>
          <w:rFonts w:cs="Times New Roman"/>
          <w:szCs w:val="24"/>
        </w:rPr>
        <w:t xml:space="preserve"> agreed that the work to encourage people to cross the A1064 to the allotments and the footpaths would count towards the </w:t>
      </w:r>
      <w:r w:rsidR="009D5B98">
        <w:rPr>
          <w:rFonts w:cs="Times New Roman"/>
          <w:szCs w:val="24"/>
        </w:rPr>
        <w:t xml:space="preserve">Parish </w:t>
      </w:r>
      <w:r>
        <w:rPr>
          <w:rFonts w:cs="Times New Roman"/>
          <w:szCs w:val="24"/>
        </w:rPr>
        <w:t>Council’s obligation to pay £98,000 for green infrastructure</w:t>
      </w:r>
      <w:r w:rsidR="009D5B98">
        <w:rPr>
          <w:rFonts w:cs="Times New Roman"/>
          <w:szCs w:val="24"/>
        </w:rPr>
        <w:t xml:space="preserve"> as part of the planning permission for the site.  APC’s </w:t>
      </w:r>
      <w:r w:rsidR="008E6913">
        <w:rPr>
          <w:rFonts w:cs="Times New Roman"/>
          <w:szCs w:val="24"/>
        </w:rPr>
        <w:t>solicitors</w:t>
      </w:r>
      <w:r>
        <w:rPr>
          <w:rFonts w:cs="Times New Roman"/>
          <w:szCs w:val="24"/>
        </w:rPr>
        <w:t xml:space="preserve"> are awaiting the revised wording for the S106 agreement to incorporate this decision. NCC will give a quote for a feasibility assessment for a pedestrian crossing, one or two pedestrian refuges and “gates” and signage to reduce speeds. BDC confirmed that the cost of the feasibility study would count towards the payment.</w:t>
      </w:r>
    </w:p>
    <w:p w:rsidR="00056E11" w:rsidRDefault="00056E11" w:rsidP="00644EF5">
      <w:pPr>
        <w:pStyle w:val="ListParagraph"/>
        <w:ind w:left="-142" w:right="-330"/>
        <w:rPr>
          <w:rFonts w:cs="Times New Roman"/>
          <w:szCs w:val="24"/>
        </w:rPr>
      </w:pPr>
    </w:p>
    <w:p w:rsidR="00644EF5" w:rsidRPr="009D5B98" w:rsidRDefault="009D4D00" w:rsidP="009D5B98">
      <w:pPr>
        <w:pStyle w:val="ListParagraph"/>
        <w:ind w:left="-142" w:right="-330"/>
        <w:rPr>
          <w:rFonts w:cs="Times New Roman"/>
          <w:szCs w:val="24"/>
        </w:rPr>
      </w:pPr>
      <w:r>
        <w:rPr>
          <w:rFonts w:cs="Times New Roman"/>
          <w:szCs w:val="24"/>
        </w:rPr>
        <w:t>J</w:t>
      </w:r>
      <w:r w:rsidR="009D5B98">
        <w:rPr>
          <w:rFonts w:cs="Times New Roman"/>
          <w:szCs w:val="24"/>
        </w:rPr>
        <w:t xml:space="preserve">ohn </w:t>
      </w:r>
      <w:r>
        <w:rPr>
          <w:rFonts w:cs="Times New Roman"/>
          <w:szCs w:val="24"/>
        </w:rPr>
        <w:t>H</w:t>
      </w:r>
      <w:r w:rsidR="009D5B98">
        <w:rPr>
          <w:rFonts w:cs="Times New Roman"/>
          <w:szCs w:val="24"/>
        </w:rPr>
        <w:t xml:space="preserve">arriss, Tony </w:t>
      </w:r>
      <w:r>
        <w:rPr>
          <w:rFonts w:cs="Times New Roman"/>
          <w:szCs w:val="24"/>
        </w:rPr>
        <w:t>H</w:t>
      </w:r>
      <w:r w:rsidR="009D5B98">
        <w:rPr>
          <w:rFonts w:cs="Times New Roman"/>
          <w:szCs w:val="24"/>
        </w:rPr>
        <w:t>emmingway</w:t>
      </w:r>
      <w:r>
        <w:rPr>
          <w:rFonts w:cs="Times New Roman"/>
          <w:szCs w:val="24"/>
        </w:rPr>
        <w:t>, J</w:t>
      </w:r>
      <w:r w:rsidR="009D5B98">
        <w:rPr>
          <w:rFonts w:cs="Times New Roman"/>
          <w:szCs w:val="24"/>
        </w:rPr>
        <w:t xml:space="preserve">ackie </w:t>
      </w:r>
      <w:r>
        <w:rPr>
          <w:rFonts w:cs="Times New Roman"/>
          <w:szCs w:val="24"/>
        </w:rPr>
        <w:t>C</w:t>
      </w:r>
      <w:r w:rsidR="009D5B98">
        <w:rPr>
          <w:rFonts w:cs="Times New Roman"/>
          <w:szCs w:val="24"/>
        </w:rPr>
        <w:t>lover</w:t>
      </w:r>
      <w:r>
        <w:rPr>
          <w:rFonts w:cs="Times New Roman"/>
          <w:szCs w:val="24"/>
        </w:rPr>
        <w:t>, B</w:t>
      </w:r>
      <w:r w:rsidR="009D5B98">
        <w:rPr>
          <w:rFonts w:cs="Times New Roman"/>
          <w:szCs w:val="24"/>
        </w:rPr>
        <w:t xml:space="preserve">arry </w:t>
      </w:r>
      <w:r>
        <w:rPr>
          <w:rFonts w:cs="Times New Roman"/>
          <w:szCs w:val="24"/>
        </w:rPr>
        <w:t>C</w:t>
      </w:r>
      <w:r w:rsidR="009D5B98">
        <w:rPr>
          <w:rFonts w:cs="Times New Roman"/>
          <w:szCs w:val="24"/>
        </w:rPr>
        <w:t>oveley</w:t>
      </w:r>
      <w:r>
        <w:rPr>
          <w:rFonts w:cs="Times New Roman"/>
          <w:szCs w:val="24"/>
        </w:rPr>
        <w:t xml:space="preserve"> and the clerk met with John Whitelock of Saffron Housing and Alan Irvine, planning agent.</w:t>
      </w:r>
      <w:r w:rsidR="009D5B98">
        <w:rPr>
          <w:rFonts w:cs="Times New Roman"/>
          <w:szCs w:val="24"/>
        </w:rPr>
        <w:t xml:space="preserve"> </w:t>
      </w:r>
      <w:r w:rsidR="00644EF5" w:rsidRPr="009D5B98">
        <w:rPr>
          <w:rFonts w:cs="Times New Roman"/>
          <w:szCs w:val="24"/>
        </w:rPr>
        <w:t xml:space="preserve">Alan Irvine had obtained valuations for the land from three </w:t>
      </w:r>
      <w:r w:rsidR="00056E11" w:rsidRPr="009D5B98">
        <w:rPr>
          <w:rFonts w:cs="Times New Roman"/>
          <w:szCs w:val="24"/>
        </w:rPr>
        <w:t>local agents.</w:t>
      </w:r>
    </w:p>
    <w:p w:rsidR="009D4D00" w:rsidRDefault="009D5B98" w:rsidP="009D4D00">
      <w:pPr>
        <w:ind w:right="-330"/>
        <w:rPr>
          <w:rFonts w:cs="Times New Roman"/>
          <w:b/>
          <w:szCs w:val="24"/>
        </w:rPr>
      </w:pPr>
      <w:r>
        <w:rPr>
          <w:rFonts w:cs="Times New Roman"/>
          <w:b/>
          <w:szCs w:val="24"/>
        </w:rPr>
        <w:lastRenderedPageBreak/>
        <w:t>It was agreed to m</w:t>
      </w:r>
      <w:r w:rsidR="00056E11">
        <w:rPr>
          <w:rFonts w:cs="Times New Roman"/>
          <w:b/>
          <w:szCs w:val="24"/>
        </w:rPr>
        <w:t xml:space="preserve">ove </w:t>
      </w:r>
      <w:r>
        <w:rPr>
          <w:rFonts w:cs="Times New Roman"/>
          <w:b/>
          <w:szCs w:val="24"/>
        </w:rPr>
        <w:t xml:space="preserve">the discussion of this item </w:t>
      </w:r>
      <w:r w:rsidR="00056E11">
        <w:rPr>
          <w:rFonts w:cs="Times New Roman"/>
          <w:b/>
          <w:szCs w:val="24"/>
        </w:rPr>
        <w:t xml:space="preserve">to </w:t>
      </w:r>
      <w:r>
        <w:rPr>
          <w:rFonts w:cs="Times New Roman"/>
          <w:b/>
          <w:szCs w:val="24"/>
        </w:rPr>
        <w:t xml:space="preserve">a </w:t>
      </w:r>
      <w:r w:rsidR="00056E11">
        <w:rPr>
          <w:rFonts w:cs="Times New Roman"/>
          <w:b/>
          <w:szCs w:val="24"/>
        </w:rPr>
        <w:t>private session at the end of the meeting</w:t>
      </w:r>
      <w:r>
        <w:rPr>
          <w:rFonts w:cs="Times New Roman"/>
          <w:b/>
          <w:szCs w:val="24"/>
        </w:rPr>
        <w:t xml:space="preserve"> because of the </w:t>
      </w:r>
      <w:r w:rsidR="00865317">
        <w:rPr>
          <w:rFonts w:cs="Times New Roman"/>
          <w:b/>
          <w:szCs w:val="24"/>
        </w:rPr>
        <w:t>sensitivity</w:t>
      </w:r>
      <w:r>
        <w:rPr>
          <w:rFonts w:cs="Times New Roman"/>
          <w:b/>
          <w:szCs w:val="24"/>
        </w:rPr>
        <w:t xml:space="preserve"> of the land valuation.</w:t>
      </w:r>
    </w:p>
    <w:p w:rsidR="00EE6D7B" w:rsidRDefault="00EE6D7B" w:rsidP="008E6913">
      <w:pPr>
        <w:pStyle w:val="ListParagraph"/>
        <w:numPr>
          <w:ilvl w:val="0"/>
          <w:numId w:val="1"/>
        </w:numPr>
        <w:ind w:left="-142" w:right="-330" w:hanging="425"/>
        <w:rPr>
          <w:rFonts w:cs="Times New Roman"/>
          <w:b/>
          <w:szCs w:val="24"/>
        </w:rPr>
      </w:pPr>
      <w:r>
        <w:rPr>
          <w:rFonts w:cs="Times New Roman"/>
          <w:b/>
          <w:szCs w:val="24"/>
        </w:rPr>
        <w:t>HERONDALE</w:t>
      </w:r>
    </w:p>
    <w:p w:rsidR="00BB20F1" w:rsidRDefault="009D5B98" w:rsidP="009D5B98">
      <w:pPr>
        <w:pStyle w:val="ListParagraph"/>
        <w:ind w:left="-142" w:right="-330"/>
        <w:rPr>
          <w:rFonts w:cs="Times New Roman"/>
          <w:szCs w:val="24"/>
        </w:rPr>
      </w:pPr>
      <w:r w:rsidRPr="009D5B98">
        <w:rPr>
          <w:rFonts w:cs="Times New Roman"/>
          <w:szCs w:val="24"/>
        </w:rPr>
        <w:t>Nothing further has been heard from NCC.</w:t>
      </w:r>
    </w:p>
    <w:p w:rsidR="009D5B98" w:rsidRPr="009D5B98" w:rsidRDefault="009D5B98" w:rsidP="009D5B98">
      <w:pPr>
        <w:pStyle w:val="ListParagraph"/>
        <w:ind w:left="-142" w:right="-330"/>
        <w:rPr>
          <w:rFonts w:cs="Times New Roman"/>
          <w:szCs w:val="24"/>
        </w:rPr>
      </w:pPr>
    </w:p>
    <w:p w:rsidR="00BB20F1" w:rsidRPr="009D5B98" w:rsidRDefault="00EE6D7B" w:rsidP="00BB20F1">
      <w:pPr>
        <w:pStyle w:val="ListParagraph"/>
        <w:numPr>
          <w:ilvl w:val="0"/>
          <w:numId w:val="1"/>
        </w:numPr>
        <w:ind w:left="-142" w:right="-330" w:hanging="425"/>
        <w:rPr>
          <w:rFonts w:cs="Times New Roman"/>
          <w:b/>
          <w:szCs w:val="24"/>
        </w:rPr>
      </w:pPr>
      <w:r>
        <w:rPr>
          <w:rFonts w:cs="Times New Roman"/>
          <w:b/>
          <w:szCs w:val="24"/>
        </w:rPr>
        <w:t>FINANCIAL REGULATIONS AND ONLINE BANKING</w:t>
      </w:r>
      <w:r w:rsidR="009D5B98">
        <w:rPr>
          <w:rFonts w:cs="Times New Roman"/>
          <w:b/>
          <w:szCs w:val="24"/>
        </w:rPr>
        <w:br/>
      </w:r>
      <w:r w:rsidR="00BB20F1" w:rsidRPr="009D5B98">
        <w:rPr>
          <w:rFonts w:cs="Times New Roman"/>
          <w:szCs w:val="24"/>
        </w:rPr>
        <w:t xml:space="preserve">More and more suppliers are requesting payment by online payment, </w:t>
      </w:r>
      <w:r w:rsidR="008E6913" w:rsidRPr="009D5B98">
        <w:rPr>
          <w:rFonts w:cs="Times New Roman"/>
          <w:szCs w:val="24"/>
        </w:rPr>
        <w:t>including</w:t>
      </w:r>
      <w:r w:rsidR="00BB20F1" w:rsidRPr="009D5B98">
        <w:rPr>
          <w:rFonts w:cs="Times New Roman"/>
          <w:szCs w:val="24"/>
        </w:rPr>
        <w:t xml:space="preserve"> the pension fund.</w:t>
      </w:r>
      <w:r w:rsidR="00487D56">
        <w:rPr>
          <w:rFonts w:cs="Times New Roman"/>
          <w:szCs w:val="24"/>
        </w:rPr>
        <w:t xml:space="preserve"> It was agreed that the Council would allow online banking.</w:t>
      </w:r>
    </w:p>
    <w:p w:rsidR="00BB20F1" w:rsidRDefault="00BB20F1" w:rsidP="009D5B98">
      <w:pPr>
        <w:ind w:left="-142" w:right="-330"/>
        <w:rPr>
          <w:rFonts w:cs="Times New Roman"/>
          <w:szCs w:val="24"/>
        </w:rPr>
      </w:pPr>
      <w:r>
        <w:rPr>
          <w:rFonts w:cs="Times New Roman"/>
          <w:szCs w:val="24"/>
        </w:rPr>
        <w:t xml:space="preserve">Finance Regulations </w:t>
      </w:r>
      <w:r w:rsidR="009D5B98">
        <w:rPr>
          <w:rFonts w:cs="Times New Roman"/>
          <w:szCs w:val="24"/>
        </w:rPr>
        <w:t xml:space="preserve">have been </w:t>
      </w:r>
      <w:r>
        <w:rPr>
          <w:rFonts w:cs="Times New Roman"/>
          <w:szCs w:val="24"/>
        </w:rPr>
        <w:t>prepared from the draft regulations prepared by the National Association of Local Councils. Many payments will continue to be done by cheque, attached to the relevant invoice. For those who prefer online payments the clerk will prepare a schedule setting out the payment details and attaching the relevant invoices. Two of the cheque signatories will authorised the schedule before the clerk makes the online payment.</w:t>
      </w:r>
    </w:p>
    <w:p w:rsidR="00BB20F1" w:rsidRPr="00BB20F1" w:rsidRDefault="008E6913" w:rsidP="009D5B98">
      <w:pPr>
        <w:ind w:left="-142" w:right="-330"/>
        <w:rPr>
          <w:rFonts w:cs="Times New Roman"/>
          <w:b/>
          <w:szCs w:val="24"/>
        </w:rPr>
      </w:pPr>
      <w:r>
        <w:rPr>
          <w:rFonts w:cs="Times New Roman"/>
          <w:szCs w:val="24"/>
        </w:rPr>
        <w:t>The clerk will be set up as a Delegate with full acce</w:t>
      </w:r>
      <w:r w:rsidR="009D5B98">
        <w:rPr>
          <w:rFonts w:cs="Times New Roman"/>
          <w:szCs w:val="24"/>
        </w:rPr>
        <w:t>ss, with a payment limit of £5,000, with Tony Hemmingway also given online access so that he can monitor the Council’s accounts.</w:t>
      </w:r>
    </w:p>
    <w:p w:rsidR="00EE6D7B" w:rsidRDefault="00EE6D7B" w:rsidP="008E6913">
      <w:pPr>
        <w:pStyle w:val="ListParagraph"/>
        <w:numPr>
          <w:ilvl w:val="0"/>
          <w:numId w:val="1"/>
        </w:numPr>
        <w:ind w:left="-142" w:right="-330" w:hanging="425"/>
        <w:rPr>
          <w:rFonts w:cs="Times New Roman"/>
          <w:b/>
          <w:szCs w:val="24"/>
        </w:rPr>
      </w:pPr>
      <w:r>
        <w:rPr>
          <w:rFonts w:cs="Times New Roman"/>
          <w:b/>
          <w:szCs w:val="24"/>
        </w:rPr>
        <w:t>REVIEW OF INTERNAL CONTROLS, INTERNAL AUDIT, DUTIES OF THE RESPONSIBLE FINANCIAL OFFICER AND RISK ASSESSMENT</w:t>
      </w:r>
    </w:p>
    <w:p w:rsidR="000902D9" w:rsidRDefault="00487D56" w:rsidP="00487D56">
      <w:pPr>
        <w:pStyle w:val="ListParagraph"/>
        <w:ind w:left="-142" w:right="-330"/>
        <w:rPr>
          <w:rFonts w:cs="Times New Roman"/>
          <w:szCs w:val="24"/>
        </w:rPr>
      </w:pPr>
      <w:r>
        <w:rPr>
          <w:rFonts w:cs="Times New Roman"/>
          <w:szCs w:val="24"/>
        </w:rPr>
        <w:t>These documents were all approved and adopted.</w:t>
      </w:r>
    </w:p>
    <w:p w:rsidR="00487D56" w:rsidRDefault="00487D56" w:rsidP="00487D56">
      <w:pPr>
        <w:pStyle w:val="ListParagraph"/>
        <w:ind w:left="-142" w:right="-330"/>
        <w:rPr>
          <w:rFonts w:cs="Times New Roman"/>
          <w:b/>
          <w:szCs w:val="24"/>
        </w:rPr>
      </w:pPr>
    </w:p>
    <w:p w:rsidR="00897E0D" w:rsidRDefault="00897E0D" w:rsidP="008E6913">
      <w:pPr>
        <w:pStyle w:val="ListParagraph"/>
        <w:numPr>
          <w:ilvl w:val="0"/>
          <w:numId w:val="1"/>
        </w:numPr>
        <w:ind w:left="-142" w:right="-330" w:hanging="425"/>
        <w:rPr>
          <w:rFonts w:cs="Times New Roman"/>
          <w:b/>
          <w:szCs w:val="24"/>
        </w:rPr>
      </w:pPr>
      <w:r w:rsidRPr="007A0297">
        <w:rPr>
          <w:rFonts w:cs="Times New Roman"/>
          <w:b/>
          <w:szCs w:val="24"/>
        </w:rPr>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471"/>
        <w:gridCol w:w="2566"/>
        <w:gridCol w:w="1687"/>
      </w:tblGrid>
      <w:tr w:rsidR="00BE34E0" w:rsidTr="007C1C5D">
        <w:tc>
          <w:tcPr>
            <w:tcW w:w="3028" w:type="dxa"/>
          </w:tcPr>
          <w:p w:rsidR="00BE34E0" w:rsidRPr="00BE34E0" w:rsidRDefault="00BE34E0" w:rsidP="00BE34E0">
            <w:pPr>
              <w:pStyle w:val="ListParagraph"/>
              <w:ind w:left="0" w:right="-330"/>
              <w:rPr>
                <w:rFonts w:cs="Times New Roman"/>
                <w:szCs w:val="24"/>
              </w:rPr>
            </w:pP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Receipts: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p>
        </w:tc>
      </w:tr>
      <w:tr w:rsidR="00BE34E0" w:rsidTr="000761C9">
        <w:tc>
          <w:tcPr>
            <w:tcW w:w="3028" w:type="dxa"/>
          </w:tcPr>
          <w:p w:rsidR="00BE34E0" w:rsidRPr="00BE34E0" w:rsidRDefault="00EE6D7B" w:rsidP="00BE34E0">
            <w:pPr>
              <w:pStyle w:val="ListParagraph"/>
              <w:ind w:left="0" w:right="-330"/>
              <w:rPr>
                <w:rFonts w:cs="Times New Roman"/>
                <w:szCs w:val="24"/>
              </w:rPr>
            </w:pPr>
            <w:r>
              <w:rPr>
                <w:rFonts w:cs="Times New Roman"/>
                <w:szCs w:val="24"/>
              </w:rPr>
              <w:t>Donation</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EE6D7B" w:rsidP="000761C9">
            <w:pPr>
              <w:pStyle w:val="ListParagraph"/>
              <w:ind w:left="0"/>
              <w:jc w:val="right"/>
              <w:rPr>
                <w:rFonts w:cs="Times New Roman"/>
                <w:szCs w:val="24"/>
              </w:rPr>
            </w:pPr>
            <w:r>
              <w:rPr>
                <w:rFonts w:cs="Times New Roman"/>
                <w:szCs w:val="24"/>
              </w:rPr>
              <w:t>100.00</w:t>
            </w:r>
          </w:p>
        </w:tc>
      </w:tr>
      <w:tr w:rsidR="00BE34E0" w:rsidRP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Payments: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840849" w:rsidRPr="00BE34E0" w:rsidTr="000761C9">
        <w:tc>
          <w:tcPr>
            <w:tcW w:w="3028" w:type="dxa"/>
          </w:tcPr>
          <w:p w:rsidR="00840849" w:rsidRPr="00840849" w:rsidRDefault="00840849" w:rsidP="00BE34E0">
            <w:pPr>
              <w:pStyle w:val="ListParagraph"/>
              <w:ind w:left="0" w:right="-330"/>
              <w:rPr>
                <w:rFonts w:cs="Times New Roman"/>
                <w:szCs w:val="24"/>
              </w:rPr>
            </w:pPr>
            <w:r>
              <w:rPr>
                <w:rFonts w:cs="Times New Roman"/>
                <w:szCs w:val="24"/>
              </w:rPr>
              <w:t>Flameskill</w:t>
            </w:r>
          </w:p>
        </w:tc>
        <w:tc>
          <w:tcPr>
            <w:tcW w:w="3037" w:type="dxa"/>
            <w:gridSpan w:val="2"/>
          </w:tcPr>
          <w:p w:rsidR="00840849" w:rsidRPr="00BE34E0" w:rsidRDefault="00840849" w:rsidP="00BE34E0">
            <w:pPr>
              <w:pStyle w:val="ListParagraph"/>
              <w:ind w:left="0" w:right="-330"/>
              <w:rPr>
                <w:rFonts w:cs="Times New Roman"/>
                <w:szCs w:val="24"/>
              </w:rPr>
            </w:pPr>
            <w:r>
              <w:rPr>
                <w:rFonts w:cs="Times New Roman"/>
                <w:szCs w:val="24"/>
              </w:rPr>
              <w:t>Fire inspection Fletcher Room</w:t>
            </w:r>
          </w:p>
        </w:tc>
        <w:tc>
          <w:tcPr>
            <w:tcW w:w="1687" w:type="dxa"/>
          </w:tcPr>
          <w:p w:rsidR="00840849" w:rsidRPr="00BE34E0" w:rsidRDefault="00840849" w:rsidP="000761C9">
            <w:pPr>
              <w:pStyle w:val="ListParagraph"/>
              <w:ind w:left="0"/>
              <w:jc w:val="right"/>
              <w:rPr>
                <w:rFonts w:cs="Times New Roman"/>
                <w:szCs w:val="24"/>
              </w:rPr>
            </w:pPr>
            <w:r>
              <w:rPr>
                <w:rFonts w:cs="Times New Roman"/>
                <w:szCs w:val="24"/>
              </w:rPr>
              <w:t>42.12</w:t>
            </w:r>
          </w:p>
        </w:tc>
      </w:tr>
      <w:tr w:rsidR="00840849" w:rsidRPr="00BE34E0" w:rsidTr="000761C9">
        <w:tc>
          <w:tcPr>
            <w:tcW w:w="3028" w:type="dxa"/>
          </w:tcPr>
          <w:p w:rsidR="00840849" w:rsidRPr="00840849" w:rsidRDefault="00840849" w:rsidP="00BE34E0">
            <w:pPr>
              <w:pStyle w:val="ListParagraph"/>
              <w:ind w:left="0" w:right="-330"/>
              <w:rPr>
                <w:rFonts w:cs="Times New Roman"/>
                <w:szCs w:val="24"/>
              </w:rPr>
            </w:pPr>
            <w:r>
              <w:rPr>
                <w:rFonts w:cs="Times New Roman"/>
                <w:szCs w:val="24"/>
              </w:rPr>
              <w:t>Mills &amp; Reeve</w:t>
            </w:r>
          </w:p>
        </w:tc>
        <w:tc>
          <w:tcPr>
            <w:tcW w:w="3037" w:type="dxa"/>
            <w:gridSpan w:val="2"/>
          </w:tcPr>
          <w:p w:rsidR="00840849" w:rsidRPr="00BE34E0" w:rsidRDefault="00840849" w:rsidP="00BE34E0">
            <w:pPr>
              <w:pStyle w:val="ListParagraph"/>
              <w:ind w:left="0" w:right="-330"/>
              <w:rPr>
                <w:rFonts w:cs="Times New Roman"/>
                <w:szCs w:val="24"/>
              </w:rPr>
            </w:pPr>
            <w:r>
              <w:rPr>
                <w:rFonts w:cs="Times New Roman"/>
                <w:szCs w:val="24"/>
              </w:rPr>
              <w:t>Deposit re NPLaw’s costs</w:t>
            </w:r>
          </w:p>
        </w:tc>
        <w:tc>
          <w:tcPr>
            <w:tcW w:w="1687" w:type="dxa"/>
          </w:tcPr>
          <w:p w:rsidR="00840849" w:rsidRPr="00BE34E0" w:rsidRDefault="00840849" w:rsidP="000761C9">
            <w:pPr>
              <w:pStyle w:val="ListParagraph"/>
              <w:ind w:left="0"/>
              <w:jc w:val="right"/>
              <w:rPr>
                <w:rFonts w:cs="Times New Roman"/>
                <w:szCs w:val="24"/>
              </w:rPr>
            </w:pPr>
            <w:r>
              <w:rPr>
                <w:rFonts w:cs="Times New Roman"/>
                <w:szCs w:val="24"/>
              </w:rPr>
              <w:t>750.00</w:t>
            </w:r>
          </w:p>
        </w:tc>
      </w:tr>
      <w:tr w:rsidR="00840849" w:rsidRPr="00BE34E0" w:rsidTr="000761C9">
        <w:tc>
          <w:tcPr>
            <w:tcW w:w="3028" w:type="dxa"/>
          </w:tcPr>
          <w:p w:rsidR="00840849" w:rsidRPr="00840849" w:rsidRDefault="00840849" w:rsidP="00BE34E0">
            <w:pPr>
              <w:pStyle w:val="ListParagraph"/>
              <w:ind w:left="0" w:right="-330"/>
              <w:rPr>
                <w:rFonts w:cs="Times New Roman"/>
                <w:szCs w:val="24"/>
              </w:rPr>
            </w:pPr>
            <w:r>
              <w:rPr>
                <w:rFonts w:cs="Times New Roman"/>
                <w:szCs w:val="24"/>
              </w:rPr>
              <w:t>Hi-Grade House</w:t>
            </w:r>
          </w:p>
        </w:tc>
        <w:tc>
          <w:tcPr>
            <w:tcW w:w="3037" w:type="dxa"/>
            <w:gridSpan w:val="2"/>
          </w:tcPr>
          <w:p w:rsidR="00840849" w:rsidRPr="00BE34E0" w:rsidRDefault="00840849" w:rsidP="00BE34E0">
            <w:pPr>
              <w:pStyle w:val="ListParagraph"/>
              <w:ind w:left="0" w:right="-330"/>
              <w:rPr>
                <w:rFonts w:cs="Times New Roman"/>
                <w:szCs w:val="24"/>
              </w:rPr>
            </w:pPr>
            <w:r>
              <w:rPr>
                <w:rFonts w:cs="Times New Roman"/>
                <w:szCs w:val="24"/>
              </w:rPr>
              <w:t>Contribution for Xmas lights</w:t>
            </w:r>
          </w:p>
        </w:tc>
        <w:tc>
          <w:tcPr>
            <w:tcW w:w="1687" w:type="dxa"/>
          </w:tcPr>
          <w:p w:rsidR="00840849" w:rsidRPr="00BE34E0" w:rsidRDefault="00840849" w:rsidP="000761C9">
            <w:pPr>
              <w:pStyle w:val="ListParagraph"/>
              <w:ind w:left="0"/>
              <w:jc w:val="right"/>
              <w:rPr>
                <w:rFonts w:cs="Times New Roman"/>
                <w:szCs w:val="24"/>
              </w:rPr>
            </w:pPr>
            <w:r>
              <w:rPr>
                <w:rFonts w:cs="Times New Roman"/>
                <w:szCs w:val="24"/>
              </w:rPr>
              <w:t>106.04</w:t>
            </w:r>
          </w:p>
        </w:tc>
      </w:tr>
      <w:tr w:rsidR="00BE34E0" w:rsidRPr="00BE34E0" w:rsidTr="000761C9">
        <w:tc>
          <w:tcPr>
            <w:tcW w:w="3028" w:type="dxa"/>
          </w:tcPr>
          <w:p w:rsidR="00BE34E0" w:rsidRPr="00840849" w:rsidRDefault="00BE34E0" w:rsidP="00BE34E0">
            <w:pPr>
              <w:pStyle w:val="ListParagraph"/>
              <w:ind w:left="0" w:right="-330"/>
              <w:rPr>
                <w:rFonts w:cs="Times New Roman"/>
                <w:szCs w:val="24"/>
              </w:rPr>
            </w:pPr>
            <w:r w:rsidRPr="00840849">
              <w:rPr>
                <w:rFonts w:cs="Times New Roman"/>
                <w:szCs w:val="24"/>
              </w:rPr>
              <w:t>P James</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Clerk’s fee and exps</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1,3</w:t>
            </w:r>
            <w:r w:rsidR="00840849">
              <w:rPr>
                <w:rFonts w:cs="Times New Roman"/>
                <w:szCs w:val="24"/>
              </w:rPr>
              <w:t>18.15</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4</w:t>
            </w:r>
            <w:r w:rsidR="00840849">
              <w:rPr>
                <w:rFonts w:cs="Times New Roman"/>
                <w:szCs w:val="24"/>
              </w:rPr>
              <w:t>84.04</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Cleaning</w:t>
            </w:r>
          </w:p>
        </w:tc>
        <w:tc>
          <w:tcPr>
            <w:tcW w:w="1687" w:type="dxa"/>
          </w:tcPr>
          <w:p w:rsidR="00BE34E0" w:rsidRPr="00BE34E0" w:rsidRDefault="00840849" w:rsidP="000761C9">
            <w:pPr>
              <w:pStyle w:val="ListParagraph"/>
              <w:ind w:left="0"/>
              <w:jc w:val="right"/>
              <w:rPr>
                <w:rFonts w:cs="Times New Roman"/>
                <w:szCs w:val="24"/>
              </w:rPr>
            </w:pPr>
            <w:r>
              <w:rPr>
                <w:rFonts w:cs="Times New Roman"/>
                <w:szCs w:val="24"/>
              </w:rPr>
              <w:t>686.01</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Norfolk Pension Fund</w:t>
            </w:r>
          </w:p>
        </w:tc>
        <w:tc>
          <w:tcPr>
            <w:tcW w:w="3037" w:type="dxa"/>
            <w:gridSpan w:val="2"/>
          </w:tcPr>
          <w:p w:rsid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3</w:t>
            </w:r>
            <w:r w:rsidR="00840849">
              <w:rPr>
                <w:rFonts w:cs="Times New Roman"/>
                <w:szCs w:val="24"/>
              </w:rPr>
              <w:t>80.92</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Acle Society</w:t>
            </w:r>
          </w:p>
        </w:tc>
        <w:tc>
          <w:tcPr>
            <w:tcW w:w="3037" w:type="dxa"/>
            <w:gridSpan w:val="2"/>
          </w:tcPr>
          <w:p w:rsidR="00BE34E0" w:rsidRDefault="00BE34E0" w:rsidP="00BE34E0">
            <w:pPr>
              <w:pStyle w:val="ListParagraph"/>
              <w:ind w:left="0" w:right="-330"/>
              <w:rPr>
                <w:rFonts w:cs="Times New Roman"/>
                <w:szCs w:val="24"/>
              </w:rPr>
            </w:pPr>
            <w:r>
              <w:rPr>
                <w:rFonts w:cs="Times New Roman"/>
                <w:szCs w:val="24"/>
              </w:rPr>
              <w:t>Newsletter delivery</w:t>
            </w:r>
          </w:p>
        </w:tc>
        <w:tc>
          <w:tcPr>
            <w:tcW w:w="1687" w:type="dxa"/>
          </w:tcPr>
          <w:p w:rsidR="00BE34E0" w:rsidRDefault="00BE34E0" w:rsidP="000761C9">
            <w:pPr>
              <w:pStyle w:val="ListParagraph"/>
              <w:ind w:left="0"/>
              <w:jc w:val="right"/>
              <w:rPr>
                <w:rFonts w:cs="Times New Roman"/>
                <w:szCs w:val="24"/>
              </w:rPr>
            </w:pPr>
            <w:r>
              <w:rPr>
                <w:rFonts w:cs="Times New Roman"/>
                <w:szCs w:val="24"/>
              </w:rPr>
              <w:t>40.00</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Acle Methodist Church</w:t>
            </w:r>
          </w:p>
        </w:tc>
        <w:tc>
          <w:tcPr>
            <w:tcW w:w="3037" w:type="dxa"/>
            <w:gridSpan w:val="2"/>
          </w:tcPr>
          <w:p w:rsidR="00BE34E0" w:rsidRDefault="00BE34E0" w:rsidP="00BE34E0">
            <w:pPr>
              <w:pStyle w:val="ListParagraph"/>
              <w:ind w:left="0" w:right="-330"/>
              <w:rPr>
                <w:rFonts w:cs="Times New Roman"/>
                <w:szCs w:val="24"/>
              </w:rPr>
            </w:pPr>
            <w:r>
              <w:rPr>
                <w:rFonts w:cs="Times New Roman"/>
                <w:szCs w:val="24"/>
              </w:rPr>
              <w:t>Meeting room</w:t>
            </w:r>
          </w:p>
        </w:tc>
        <w:tc>
          <w:tcPr>
            <w:tcW w:w="1687" w:type="dxa"/>
          </w:tcPr>
          <w:p w:rsidR="00BE34E0" w:rsidRDefault="000761C9" w:rsidP="000761C9">
            <w:pPr>
              <w:pStyle w:val="ListParagraph"/>
              <w:ind w:left="0"/>
              <w:jc w:val="right"/>
              <w:rPr>
                <w:rFonts w:cs="Times New Roman"/>
                <w:szCs w:val="24"/>
              </w:rPr>
            </w:pPr>
            <w:r>
              <w:rPr>
                <w:rFonts w:cs="Times New Roman"/>
                <w:szCs w:val="24"/>
              </w:rPr>
              <w:t>17.00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 xml:space="preserve">T T Jones Electrical </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Lighting repairs</w:t>
            </w:r>
          </w:p>
        </w:tc>
        <w:tc>
          <w:tcPr>
            <w:tcW w:w="1687" w:type="dxa"/>
          </w:tcPr>
          <w:p w:rsidR="000761C9" w:rsidRDefault="00840849" w:rsidP="000761C9">
            <w:pPr>
              <w:pStyle w:val="ListParagraph"/>
              <w:ind w:left="0"/>
              <w:jc w:val="right"/>
              <w:rPr>
                <w:rFonts w:cs="Times New Roman"/>
                <w:szCs w:val="24"/>
              </w:rPr>
            </w:pPr>
            <w:r>
              <w:rPr>
                <w:rFonts w:cs="Times New Roman"/>
                <w:szCs w:val="24"/>
              </w:rPr>
              <w:t>293.45</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Acle Rec Centre</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Youth club room hire</w:t>
            </w:r>
          </w:p>
        </w:tc>
        <w:tc>
          <w:tcPr>
            <w:tcW w:w="1687" w:type="dxa"/>
          </w:tcPr>
          <w:p w:rsidR="000761C9" w:rsidRDefault="00840849" w:rsidP="000761C9">
            <w:pPr>
              <w:pStyle w:val="ListParagraph"/>
              <w:ind w:left="0"/>
              <w:jc w:val="right"/>
              <w:rPr>
                <w:rFonts w:cs="Times New Roman"/>
                <w:szCs w:val="24"/>
              </w:rPr>
            </w:pPr>
            <w:r>
              <w:rPr>
                <w:rFonts w:cs="Times New Roman"/>
                <w:szCs w:val="24"/>
              </w:rPr>
              <w:t>76.00</w:t>
            </w:r>
          </w:p>
        </w:tc>
      </w:tr>
      <w:tr w:rsidR="000761C9" w:rsidRPr="00BE34E0" w:rsidTr="000761C9">
        <w:tc>
          <w:tcPr>
            <w:tcW w:w="3028" w:type="dxa"/>
          </w:tcPr>
          <w:p w:rsidR="000761C9" w:rsidRDefault="00840849" w:rsidP="00BE34E0">
            <w:pPr>
              <w:pStyle w:val="ListParagraph"/>
              <w:ind w:left="0" w:right="-330"/>
              <w:rPr>
                <w:rFonts w:cs="Times New Roman"/>
                <w:szCs w:val="24"/>
              </w:rPr>
            </w:pPr>
            <w:r>
              <w:rPr>
                <w:rFonts w:cs="Times New Roman"/>
                <w:szCs w:val="24"/>
              </w:rPr>
              <w:t>Tony Hemmingway</w:t>
            </w:r>
          </w:p>
        </w:tc>
        <w:tc>
          <w:tcPr>
            <w:tcW w:w="3037" w:type="dxa"/>
            <w:gridSpan w:val="2"/>
          </w:tcPr>
          <w:p w:rsidR="000761C9" w:rsidRDefault="00840849" w:rsidP="00BE34E0">
            <w:pPr>
              <w:pStyle w:val="ListParagraph"/>
              <w:ind w:left="0" w:right="-330"/>
              <w:rPr>
                <w:rFonts w:cs="Times New Roman"/>
                <w:szCs w:val="24"/>
              </w:rPr>
            </w:pPr>
            <w:r>
              <w:rPr>
                <w:rFonts w:cs="Times New Roman"/>
                <w:szCs w:val="24"/>
              </w:rPr>
              <w:t>Work at toilets and Fletcher Rm</w:t>
            </w:r>
          </w:p>
        </w:tc>
        <w:tc>
          <w:tcPr>
            <w:tcW w:w="1687" w:type="dxa"/>
          </w:tcPr>
          <w:p w:rsidR="000761C9" w:rsidRDefault="00840849" w:rsidP="000761C9">
            <w:pPr>
              <w:pStyle w:val="ListParagraph"/>
              <w:ind w:left="0"/>
              <w:jc w:val="right"/>
              <w:rPr>
                <w:rFonts w:cs="Times New Roman"/>
                <w:szCs w:val="24"/>
              </w:rPr>
            </w:pPr>
            <w:r>
              <w:rPr>
                <w:rFonts w:cs="Times New Roman"/>
                <w:szCs w:val="24"/>
              </w:rPr>
              <w:t>214.22</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Wilkersons</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Consumables</w:t>
            </w:r>
          </w:p>
        </w:tc>
        <w:tc>
          <w:tcPr>
            <w:tcW w:w="1687" w:type="dxa"/>
          </w:tcPr>
          <w:p w:rsidR="000761C9" w:rsidRDefault="000761C9" w:rsidP="000761C9">
            <w:pPr>
              <w:pStyle w:val="ListParagraph"/>
              <w:ind w:left="0"/>
              <w:jc w:val="right"/>
              <w:rPr>
                <w:rFonts w:cs="Times New Roman"/>
                <w:szCs w:val="24"/>
              </w:rPr>
            </w:pPr>
            <w:r>
              <w:rPr>
                <w:rFonts w:cs="Times New Roman"/>
                <w:szCs w:val="24"/>
              </w:rPr>
              <w:t>2</w:t>
            </w:r>
            <w:r w:rsidR="00840849">
              <w:rPr>
                <w:rFonts w:cs="Times New Roman"/>
                <w:szCs w:val="24"/>
              </w:rPr>
              <w:t>8.13</w:t>
            </w:r>
          </w:p>
        </w:tc>
      </w:tr>
      <w:tr w:rsidR="000761C9" w:rsidRPr="00BE34E0" w:rsidTr="000761C9">
        <w:tc>
          <w:tcPr>
            <w:tcW w:w="3028" w:type="dxa"/>
          </w:tcPr>
          <w:p w:rsidR="000761C9" w:rsidRDefault="00840849" w:rsidP="00BE34E0">
            <w:pPr>
              <w:pStyle w:val="ListParagraph"/>
              <w:ind w:left="0" w:right="-330"/>
              <w:rPr>
                <w:rFonts w:cs="Times New Roman"/>
                <w:szCs w:val="24"/>
              </w:rPr>
            </w:pPr>
            <w:r>
              <w:rPr>
                <w:rFonts w:cs="Times New Roman"/>
                <w:szCs w:val="24"/>
              </w:rPr>
              <w:t>Barratt &amp; Cooke</w:t>
            </w:r>
          </w:p>
        </w:tc>
        <w:tc>
          <w:tcPr>
            <w:tcW w:w="3037" w:type="dxa"/>
            <w:gridSpan w:val="2"/>
          </w:tcPr>
          <w:p w:rsidR="000761C9" w:rsidRDefault="00840849" w:rsidP="00BE34E0">
            <w:pPr>
              <w:pStyle w:val="ListParagraph"/>
              <w:ind w:left="0" w:right="-330"/>
              <w:rPr>
                <w:rFonts w:cs="Times New Roman"/>
                <w:szCs w:val="24"/>
              </w:rPr>
            </w:pPr>
            <w:r>
              <w:rPr>
                <w:rFonts w:cs="Times New Roman"/>
                <w:szCs w:val="24"/>
              </w:rPr>
              <w:t>Annual fee for investments</w:t>
            </w:r>
          </w:p>
        </w:tc>
        <w:tc>
          <w:tcPr>
            <w:tcW w:w="1687" w:type="dxa"/>
          </w:tcPr>
          <w:p w:rsidR="000761C9" w:rsidRDefault="00840849" w:rsidP="000761C9">
            <w:pPr>
              <w:pStyle w:val="ListParagraph"/>
              <w:ind w:left="0"/>
              <w:jc w:val="right"/>
              <w:rPr>
                <w:rFonts w:cs="Times New Roman"/>
                <w:szCs w:val="24"/>
              </w:rPr>
            </w:pPr>
            <w:r>
              <w:rPr>
                <w:rFonts w:cs="Times New Roman"/>
                <w:szCs w:val="24"/>
              </w:rPr>
              <w:t>72.00</w:t>
            </w:r>
          </w:p>
        </w:tc>
      </w:tr>
      <w:tr w:rsidR="000761C9" w:rsidRPr="00BE34E0" w:rsidTr="000761C9">
        <w:tc>
          <w:tcPr>
            <w:tcW w:w="3028" w:type="dxa"/>
          </w:tcPr>
          <w:p w:rsidR="000761C9" w:rsidRDefault="00840849" w:rsidP="00BE34E0">
            <w:pPr>
              <w:pStyle w:val="ListParagraph"/>
              <w:ind w:left="0" w:right="-330"/>
              <w:rPr>
                <w:rFonts w:cs="Times New Roman"/>
                <w:szCs w:val="24"/>
              </w:rPr>
            </w:pPr>
            <w:r>
              <w:rPr>
                <w:rFonts w:cs="Times New Roman"/>
                <w:szCs w:val="24"/>
              </w:rPr>
              <w:t>John Harriss</w:t>
            </w:r>
          </w:p>
        </w:tc>
        <w:tc>
          <w:tcPr>
            <w:tcW w:w="3037" w:type="dxa"/>
            <w:gridSpan w:val="2"/>
          </w:tcPr>
          <w:p w:rsidR="000761C9" w:rsidRDefault="00840849" w:rsidP="00BE34E0">
            <w:pPr>
              <w:pStyle w:val="ListParagraph"/>
              <w:ind w:left="0" w:right="-330"/>
              <w:rPr>
                <w:rFonts w:cs="Times New Roman"/>
                <w:szCs w:val="24"/>
              </w:rPr>
            </w:pPr>
            <w:r>
              <w:rPr>
                <w:rFonts w:cs="Times New Roman"/>
                <w:szCs w:val="24"/>
              </w:rPr>
              <w:t>Expenses</w:t>
            </w:r>
          </w:p>
        </w:tc>
        <w:tc>
          <w:tcPr>
            <w:tcW w:w="1687" w:type="dxa"/>
          </w:tcPr>
          <w:p w:rsidR="000761C9" w:rsidRDefault="00840849" w:rsidP="000761C9">
            <w:pPr>
              <w:pStyle w:val="ListParagraph"/>
              <w:ind w:left="0"/>
              <w:jc w:val="right"/>
              <w:rPr>
                <w:rFonts w:cs="Times New Roman"/>
                <w:szCs w:val="24"/>
              </w:rPr>
            </w:pPr>
            <w:r>
              <w:rPr>
                <w:rFonts w:cs="Times New Roman"/>
                <w:szCs w:val="24"/>
              </w:rPr>
              <w:t>32.85</w:t>
            </w:r>
          </w:p>
        </w:tc>
      </w:tr>
      <w:tr w:rsidR="000761C9" w:rsidRPr="00BE34E0" w:rsidTr="000761C9">
        <w:tc>
          <w:tcPr>
            <w:tcW w:w="3028" w:type="dxa"/>
          </w:tcPr>
          <w:p w:rsidR="000761C9" w:rsidRDefault="00840849" w:rsidP="00BE34E0">
            <w:pPr>
              <w:pStyle w:val="ListParagraph"/>
              <w:ind w:left="0" w:right="-330"/>
              <w:rPr>
                <w:rFonts w:cs="Times New Roman"/>
                <w:szCs w:val="24"/>
              </w:rPr>
            </w:pPr>
            <w:r>
              <w:rPr>
                <w:rFonts w:cs="Times New Roman"/>
                <w:szCs w:val="24"/>
              </w:rPr>
              <w:t>SLCC</w:t>
            </w:r>
          </w:p>
        </w:tc>
        <w:tc>
          <w:tcPr>
            <w:tcW w:w="3037" w:type="dxa"/>
            <w:gridSpan w:val="2"/>
          </w:tcPr>
          <w:p w:rsidR="000761C9" w:rsidRDefault="00840849" w:rsidP="00BE34E0">
            <w:pPr>
              <w:pStyle w:val="ListParagraph"/>
              <w:ind w:left="0" w:right="-330"/>
              <w:rPr>
                <w:rFonts w:cs="Times New Roman"/>
                <w:szCs w:val="24"/>
              </w:rPr>
            </w:pPr>
            <w:r>
              <w:rPr>
                <w:rFonts w:cs="Times New Roman"/>
                <w:szCs w:val="24"/>
              </w:rPr>
              <w:t>Clerks’ Conference</w:t>
            </w:r>
          </w:p>
        </w:tc>
        <w:tc>
          <w:tcPr>
            <w:tcW w:w="1687" w:type="dxa"/>
          </w:tcPr>
          <w:p w:rsidR="000761C9" w:rsidRDefault="00840849" w:rsidP="000761C9">
            <w:pPr>
              <w:pStyle w:val="ListParagraph"/>
              <w:ind w:left="0"/>
              <w:jc w:val="right"/>
              <w:rPr>
                <w:rFonts w:cs="Times New Roman"/>
                <w:szCs w:val="24"/>
              </w:rPr>
            </w:pPr>
            <w:r>
              <w:rPr>
                <w:rFonts w:cs="Times New Roman"/>
                <w:szCs w:val="24"/>
              </w:rPr>
              <w:t>292.00</w:t>
            </w:r>
          </w:p>
        </w:tc>
      </w:tr>
      <w:tr w:rsidR="00EE6D7B" w:rsidRPr="00BE34E0" w:rsidTr="000761C9">
        <w:tc>
          <w:tcPr>
            <w:tcW w:w="3028" w:type="dxa"/>
          </w:tcPr>
          <w:p w:rsidR="00EE6D7B" w:rsidRDefault="00EE6D7B" w:rsidP="00BE34E0">
            <w:pPr>
              <w:pStyle w:val="ListParagraph"/>
              <w:ind w:left="0" w:right="-330"/>
              <w:rPr>
                <w:rFonts w:cs="Times New Roman"/>
                <w:szCs w:val="24"/>
              </w:rPr>
            </w:pPr>
            <w:r>
              <w:rPr>
                <w:rFonts w:cs="Times New Roman"/>
                <w:szCs w:val="24"/>
              </w:rPr>
              <w:t>Marcus Satchel</w:t>
            </w:r>
          </w:p>
        </w:tc>
        <w:tc>
          <w:tcPr>
            <w:tcW w:w="3037" w:type="dxa"/>
            <w:gridSpan w:val="2"/>
          </w:tcPr>
          <w:p w:rsidR="00EE6D7B" w:rsidRDefault="00EE6D7B" w:rsidP="00BE34E0">
            <w:pPr>
              <w:pStyle w:val="ListParagraph"/>
              <w:ind w:left="0" w:right="-330"/>
              <w:rPr>
                <w:rFonts w:cs="Times New Roman"/>
                <w:szCs w:val="24"/>
              </w:rPr>
            </w:pPr>
            <w:r>
              <w:rPr>
                <w:rFonts w:cs="Times New Roman"/>
                <w:szCs w:val="24"/>
              </w:rPr>
              <w:t>Work at allotments</w:t>
            </w:r>
          </w:p>
        </w:tc>
        <w:tc>
          <w:tcPr>
            <w:tcW w:w="1687" w:type="dxa"/>
          </w:tcPr>
          <w:p w:rsidR="00EE6D7B" w:rsidRDefault="00EE6D7B" w:rsidP="000761C9">
            <w:pPr>
              <w:pStyle w:val="ListParagraph"/>
              <w:ind w:left="0"/>
              <w:jc w:val="right"/>
              <w:rPr>
                <w:rFonts w:cs="Times New Roman"/>
                <w:szCs w:val="24"/>
              </w:rPr>
            </w:pPr>
            <w:r>
              <w:rPr>
                <w:rFonts w:cs="Times New Roman"/>
                <w:szCs w:val="24"/>
              </w:rPr>
              <w:t>200.00</w:t>
            </w:r>
          </w:p>
        </w:tc>
      </w:tr>
      <w:tr w:rsidR="00EE6D7B" w:rsidRPr="00BE34E0" w:rsidTr="000761C9">
        <w:tc>
          <w:tcPr>
            <w:tcW w:w="3028" w:type="dxa"/>
          </w:tcPr>
          <w:p w:rsidR="00EE6D7B" w:rsidRDefault="00EE6D7B" w:rsidP="00BE34E0">
            <w:pPr>
              <w:pStyle w:val="ListParagraph"/>
              <w:ind w:left="0" w:right="-330"/>
              <w:rPr>
                <w:rFonts w:cs="Times New Roman"/>
                <w:szCs w:val="24"/>
              </w:rPr>
            </w:pPr>
            <w:r>
              <w:rPr>
                <w:rFonts w:cs="Times New Roman"/>
                <w:szCs w:val="24"/>
              </w:rPr>
              <w:t>Justin Nudd</w:t>
            </w:r>
          </w:p>
        </w:tc>
        <w:tc>
          <w:tcPr>
            <w:tcW w:w="3037" w:type="dxa"/>
            <w:gridSpan w:val="2"/>
          </w:tcPr>
          <w:p w:rsidR="00EE6D7B" w:rsidRDefault="00EE6D7B" w:rsidP="00BE34E0">
            <w:pPr>
              <w:pStyle w:val="ListParagraph"/>
              <w:ind w:left="0" w:right="-330"/>
              <w:rPr>
                <w:rFonts w:cs="Times New Roman"/>
                <w:szCs w:val="24"/>
              </w:rPr>
            </w:pPr>
            <w:r>
              <w:rPr>
                <w:rFonts w:cs="Times New Roman"/>
                <w:szCs w:val="24"/>
              </w:rPr>
              <w:t>Work at allotments</w:t>
            </w:r>
          </w:p>
        </w:tc>
        <w:tc>
          <w:tcPr>
            <w:tcW w:w="1687" w:type="dxa"/>
          </w:tcPr>
          <w:p w:rsidR="00EE6D7B" w:rsidRDefault="00EE6D7B" w:rsidP="000761C9">
            <w:pPr>
              <w:pStyle w:val="ListParagraph"/>
              <w:ind w:left="0"/>
              <w:jc w:val="right"/>
              <w:rPr>
                <w:rFonts w:cs="Times New Roman"/>
                <w:szCs w:val="24"/>
              </w:rPr>
            </w:pPr>
            <w:r>
              <w:rPr>
                <w:rFonts w:cs="Times New Roman"/>
                <w:szCs w:val="24"/>
              </w:rPr>
              <w:t>150.00</w:t>
            </w:r>
          </w:p>
        </w:tc>
      </w:tr>
      <w:tr w:rsidR="000761C9" w:rsidRPr="00BE34E0" w:rsidTr="001F2E09">
        <w:tc>
          <w:tcPr>
            <w:tcW w:w="3028" w:type="dxa"/>
          </w:tcPr>
          <w:p w:rsidR="000761C9" w:rsidRDefault="00840849" w:rsidP="00BE34E0">
            <w:pPr>
              <w:pStyle w:val="ListParagraph"/>
              <w:ind w:left="0" w:right="-330"/>
              <w:rPr>
                <w:rFonts w:cs="Times New Roman"/>
                <w:szCs w:val="24"/>
              </w:rPr>
            </w:pPr>
            <w:r>
              <w:rPr>
                <w:rFonts w:cs="Times New Roman"/>
                <w:szCs w:val="24"/>
              </w:rPr>
              <w:t>Mills &amp; Reeve</w:t>
            </w:r>
          </w:p>
        </w:tc>
        <w:tc>
          <w:tcPr>
            <w:tcW w:w="3037" w:type="dxa"/>
            <w:gridSpan w:val="2"/>
          </w:tcPr>
          <w:p w:rsidR="000761C9" w:rsidRDefault="00840849" w:rsidP="00BE34E0">
            <w:pPr>
              <w:pStyle w:val="ListParagraph"/>
              <w:ind w:left="0" w:right="-330"/>
              <w:rPr>
                <w:rFonts w:cs="Times New Roman"/>
                <w:szCs w:val="24"/>
              </w:rPr>
            </w:pPr>
            <w:r>
              <w:rPr>
                <w:rFonts w:cs="Times New Roman"/>
                <w:szCs w:val="24"/>
              </w:rPr>
              <w:t>Advice on contract</w:t>
            </w:r>
          </w:p>
        </w:tc>
        <w:tc>
          <w:tcPr>
            <w:tcW w:w="1687" w:type="dxa"/>
          </w:tcPr>
          <w:p w:rsidR="000761C9" w:rsidRDefault="00840849" w:rsidP="000761C9">
            <w:pPr>
              <w:pStyle w:val="ListParagraph"/>
              <w:ind w:left="0"/>
              <w:jc w:val="right"/>
              <w:rPr>
                <w:rFonts w:cs="Times New Roman"/>
                <w:szCs w:val="24"/>
              </w:rPr>
            </w:pPr>
            <w:r>
              <w:rPr>
                <w:rFonts w:cs="Times New Roman"/>
                <w:szCs w:val="24"/>
              </w:rPr>
              <w:t>1,920.00</w:t>
            </w:r>
          </w:p>
        </w:tc>
      </w:tr>
      <w:tr w:rsidR="000761C9" w:rsidRPr="00BE34E0" w:rsidTr="001F2E09">
        <w:tc>
          <w:tcPr>
            <w:tcW w:w="3028" w:type="dxa"/>
          </w:tcPr>
          <w:p w:rsidR="000761C9" w:rsidRDefault="00840849" w:rsidP="00BE34E0">
            <w:pPr>
              <w:pStyle w:val="ListParagraph"/>
              <w:ind w:left="0" w:right="-330"/>
              <w:rPr>
                <w:rFonts w:cs="Times New Roman"/>
                <w:szCs w:val="24"/>
              </w:rPr>
            </w:pPr>
            <w:r>
              <w:rPr>
                <w:rFonts w:cs="Times New Roman"/>
                <w:szCs w:val="24"/>
              </w:rPr>
              <w:t>Mills &amp; Reeve</w:t>
            </w:r>
          </w:p>
        </w:tc>
        <w:tc>
          <w:tcPr>
            <w:tcW w:w="3037" w:type="dxa"/>
            <w:gridSpan w:val="2"/>
          </w:tcPr>
          <w:p w:rsidR="000761C9" w:rsidRDefault="00840849" w:rsidP="00BE34E0">
            <w:pPr>
              <w:pStyle w:val="ListParagraph"/>
              <w:ind w:left="0" w:right="-330"/>
              <w:rPr>
                <w:rFonts w:cs="Times New Roman"/>
                <w:szCs w:val="24"/>
              </w:rPr>
            </w:pPr>
            <w:r>
              <w:rPr>
                <w:rFonts w:cs="Times New Roman"/>
                <w:szCs w:val="24"/>
              </w:rPr>
              <w:t>S.106 work</w:t>
            </w:r>
          </w:p>
        </w:tc>
        <w:tc>
          <w:tcPr>
            <w:tcW w:w="1687" w:type="dxa"/>
            <w:tcBorders>
              <w:bottom w:val="single" w:sz="4" w:space="0" w:color="auto"/>
            </w:tcBorders>
          </w:tcPr>
          <w:p w:rsidR="000761C9" w:rsidRDefault="00840849" w:rsidP="000761C9">
            <w:pPr>
              <w:pStyle w:val="ListParagraph"/>
              <w:ind w:left="0"/>
              <w:jc w:val="right"/>
              <w:rPr>
                <w:rFonts w:cs="Times New Roman"/>
                <w:szCs w:val="24"/>
              </w:rPr>
            </w:pPr>
            <w:r>
              <w:rPr>
                <w:rFonts w:cs="Times New Roman"/>
                <w:szCs w:val="24"/>
              </w:rPr>
              <w:t>2,886.60</w:t>
            </w:r>
          </w:p>
        </w:tc>
      </w:tr>
      <w:tr w:rsidR="000761C9" w:rsidRPr="00BE34E0" w:rsidTr="001F2E09">
        <w:tc>
          <w:tcPr>
            <w:tcW w:w="3028" w:type="dxa"/>
          </w:tcPr>
          <w:p w:rsidR="000761C9" w:rsidRDefault="00EE6D7B" w:rsidP="00BE34E0">
            <w:pPr>
              <w:pStyle w:val="ListParagraph"/>
              <w:ind w:left="0" w:right="-330"/>
              <w:rPr>
                <w:rFonts w:cs="Times New Roman"/>
                <w:szCs w:val="24"/>
              </w:rPr>
            </w:pPr>
            <w:r>
              <w:rPr>
                <w:rFonts w:cs="Times New Roman"/>
                <w:szCs w:val="24"/>
              </w:rPr>
              <w:t>Balance c/f 23rd February</w:t>
            </w:r>
            <w:r w:rsidR="001F2E09">
              <w:rPr>
                <w:rFonts w:cs="Times New Roman"/>
                <w:szCs w:val="24"/>
              </w:rPr>
              <w:t xml:space="preserve"> 201</w:t>
            </w:r>
            <w:r w:rsidR="00FC0104">
              <w:rPr>
                <w:rFonts w:cs="Times New Roman"/>
                <w:szCs w:val="24"/>
              </w:rPr>
              <w:t>5</w:t>
            </w:r>
          </w:p>
        </w:tc>
        <w:tc>
          <w:tcPr>
            <w:tcW w:w="3037" w:type="dxa"/>
            <w:gridSpan w:val="2"/>
          </w:tcPr>
          <w:p w:rsidR="000761C9" w:rsidRDefault="000761C9" w:rsidP="00BE34E0">
            <w:pPr>
              <w:pStyle w:val="ListParagraph"/>
              <w:ind w:left="0" w:right="-330"/>
              <w:rPr>
                <w:rFonts w:cs="Times New Roman"/>
                <w:szCs w:val="24"/>
              </w:rPr>
            </w:pPr>
          </w:p>
        </w:tc>
        <w:tc>
          <w:tcPr>
            <w:tcW w:w="1687" w:type="dxa"/>
          </w:tcPr>
          <w:p w:rsidR="001F2E09" w:rsidRDefault="00EE6D7B" w:rsidP="001F2E09">
            <w:pPr>
              <w:pStyle w:val="ListParagraph"/>
              <w:ind w:left="0"/>
              <w:jc w:val="right"/>
              <w:rPr>
                <w:rFonts w:cs="Times New Roman"/>
                <w:szCs w:val="24"/>
              </w:rPr>
            </w:pPr>
            <w:r>
              <w:rPr>
                <w:rFonts w:cs="Times New Roman"/>
                <w:szCs w:val="24"/>
              </w:rPr>
              <w:t>24,043.61</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t>Government stocks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125,764.00</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lastRenderedPageBreak/>
              <w:t>Total monies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w:t>
            </w:r>
            <w:r w:rsidR="00EE6D7B">
              <w:rPr>
                <w:rFonts w:cs="Times New Roman"/>
                <w:szCs w:val="24"/>
              </w:rPr>
              <w:t>49,807.61</w:t>
            </w:r>
          </w:p>
        </w:tc>
      </w:tr>
      <w:tr w:rsidR="001F2E09" w:rsidRPr="00BE34E0" w:rsidTr="007C1C5D">
        <w:tc>
          <w:tcPr>
            <w:tcW w:w="3499" w:type="dxa"/>
            <w:gridSpan w:val="2"/>
          </w:tcPr>
          <w:p w:rsidR="001F2E09" w:rsidRDefault="00EE6D7B" w:rsidP="00BE34E0">
            <w:pPr>
              <w:pStyle w:val="ListParagraph"/>
              <w:ind w:left="0" w:right="-330"/>
              <w:rPr>
                <w:rFonts w:cs="Times New Roman"/>
                <w:szCs w:val="24"/>
              </w:rPr>
            </w:pPr>
            <w:r>
              <w:rPr>
                <w:rFonts w:cs="Times New Roman"/>
                <w:szCs w:val="24"/>
              </w:rPr>
              <w:t>VAT of £2,22</w:t>
            </w:r>
            <w:r w:rsidR="007C1C5D">
              <w:rPr>
                <w:rFonts w:cs="Times New Roman"/>
                <w:szCs w:val="24"/>
              </w:rPr>
              <w:t>0 has been reclaimed</w:t>
            </w:r>
          </w:p>
        </w:tc>
        <w:tc>
          <w:tcPr>
            <w:tcW w:w="2566" w:type="dxa"/>
          </w:tcPr>
          <w:p w:rsidR="001F2E09" w:rsidRDefault="001F2E09" w:rsidP="00BE34E0">
            <w:pPr>
              <w:pStyle w:val="ListParagraph"/>
              <w:ind w:left="0" w:right="-330"/>
              <w:rPr>
                <w:rFonts w:cs="Times New Roman"/>
                <w:szCs w:val="24"/>
              </w:rPr>
            </w:pPr>
          </w:p>
        </w:tc>
        <w:tc>
          <w:tcPr>
            <w:tcW w:w="1687" w:type="dxa"/>
            <w:tcBorders>
              <w:top w:val="single" w:sz="4" w:space="0" w:color="auto"/>
            </w:tcBorders>
          </w:tcPr>
          <w:p w:rsidR="001F2E09" w:rsidRDefault="001F2E09" w:rsidP="001F2E09">
            <w:pPr>
              <w:pStyle w:val="ListParagraph"/>
              <w:ind w:left="0"/>
              <w:jc w:val="right"/>
              <w:rPr>
                <w:rFonts w:cs="Times New Roman"/>
                <w:szCs w:val="24"/>
              </w:rPr>
            </w:pPr>
          </w:p>
        </w:tc>
      </w:tr>
    </w:tbl>
    <w:p w:rsidR="000902D9" w:rsidRDefault="00487D56" w:rsidP="00BE34E0">
      <w:pPr>
        <w:pStyle w:val="ListParagraph"/>
        <w:ind w:left="153" w:right="-330"/>
        <w:rPr>
          <w:rFonts w:cs="Times New Roman"/>
          <w:szCs w:val="24"/>
        </w:rPr>
      </w:pPr>
      <w:r>
        <w:rPr>
          <w:rFonts w:cs="Times New Roman"/>
          <w:szCs w:val="24"/>
        </w:rPr>
        <w:t>The above payments were authorised.</w:t>
      </w:r>
    </w:p>
    <w:p w:rsidR="00BE34E0" w:rsidRPr="00BE34E0" w:rsidRDefault="00BE34E0" w:rsidP="00BE34E0">
      <w:pPr>
        <w:pStyle w:val="ListParagraph"/>
        <w:ind w:left="153" w:right="-330"/>
        <w:rPr>
          <w:rFonts w:cs="Times New Roman"/>
          <w:szCs w:val="24"/>
        </w:rPr>
      </w:pPr>
    </w:p>
    <w:p w:rsidR="00897E0D" w:rsidRPr="00487D56" w:rsidRDefault="00897E0D" w:rsidP="008E6913">
      <w:pPr>
        <w:pStyle w:val="ListParagraph"/>
        <w:numPr>
          <w:ilvl w:val="0"/>
          <w:numId w:val="1"/>
        </w:numPr>
        <w:ind w:left="-142" w:right="-330" w:hanging="425"/>
        <w:rPr>
          <w:rFonts w:cs="Times New Roman"/>
          <w:b/>
          <w:szCs w:val="24"/>
        </w:rPr>
      </w:pPr>
      <w:r w:rsidRPr="007A0297">
        <w:rPr>
          <w:rFonts w:cs="Times New Roman"/>
          <w:b/>
          <w:szCs w:val="24"/>
        </w:rPr>
        <w:t>MATTERS FOR NEXT MEETING</w:t>
      </w:r>
    </w:p>
    <w:p w:rsidR="008E6913" w:rsidRDefault="00487D56" w:rsidP="00487D56">
      <w:pPr>
        <w:pStyle w:val="ListParagraph"/>
        <w:ind w:left="-142" w:right="-330"/>
        <w:rPr>
          <w:rFonts w:cs="Times New Roman"/>
          <w:szCs w:val="24"/>
        </w:rPr>
      </w:pPr>
      <w:r>
        <w:rPr>
          <w:rFonts w:cs="Times New Roman"/>
          <w:szCs w:val="24"/>
        </w:rPr>
        <w:t>No additional items.</w:t>
      </w:r>
    </w:p>
    <w:p w:rsidR="00487D56" w:rsidRPr="008E6913" w:rsidRDefault="00487D56" w:rsidP="00487D56">
      <w:pPr>
        <w:pStyle w:val="ListParagraph"/>
        <w:ind w:left="-142" w:right="-330"/>
        <w:rPr>
          <w:rFonts w:cs="Times New Roman"/>
          <w:b/>
          <w:szCs w:val="24"/>
        </w:rPr>
      </w:pPr>
    </w:p>
    <w:p w:rsidR="00897E0D" w:rsidRDefault="00897E0D" w:rsidP="008E6913">
      <w:pPr>
        <w:pStyle w:val="ListParagraph"/>
        <w:numPr>
          <w:ilvl w:val="0"/>
          <w:numId w:val="1"/>
        </w:numPr>
        <w:ind w:left="-142" w:right="-330" w:hanging="425"/>
        <w:rPr>
          <w:rFonts w:cs="Times New Roman"/>
          <w:b/>
          <w:szCs w:val="24"/>
        </w:rPr>
      </w:pPr>
      <w:r w:rsidRPr="007A0297">
        <w:rPr>
          <w:rFonts w:cs="Times New Roman"/>
          <w:b/>
          <w:szCs w:val="24"/>
        </w:rPr>
        <w:t>DATE OF NEXT MEETING</w:t>
      </w:r>
      <w:r w:rsidR="008C5861">
        <w:rPr>
          <w:rFonts w:cs="Times New Roman"/>
          <w:b/>
          <w:szCs w:val="24"/>
        </w:rPr>
        <w:t xml:space="preserve"> –  </w:t>
      </w:r>
      <w:r w:rsidR="00487D56">
        <w:rPr>
          <w:rFonts w:cs="Times New Roman"/>
          <w:b/>
          <w:szCs w:val="24"/>
        </w:rPr>
        <w:t>9</w:t>
      </w:r>
      <w:r w:rsidR="00487D56" w:rsidRPr="00487D56">
        <w:rPr>
          <w:rFonts w:cs="Times New Roman"/>
          <w:b/>
          <w:szCs w:val="24"/>
          <w:vertAlign w:val="superscript"/>
        </w:rPr>
        <w:t>th</w:t>
      </w:r>
      <w:r w:rsidR="00487D56">
        <w:rPr>
          <w:rFonts w:cs="Times New Roman"/>
          <w:b/>
          <w:szCs w:val="24"/>
        </w:rPr>
        <w:t xml:space="preserve"> March and </w:t>
      </w:r>
      <w:r w:rsidR="008C5861">
        <w:rPr>
          <w:rFonts w:cs="Times New Roman"/>
          <w:b/>
          <w:szCs w:val="24"/>
        </w:rPr>
        <w:t>30</w:t>
      </w:r>
      <w:r w:rsidR="008C5861" w:rsidRPr="008C5861">
        <w:rPr>
          <w:rFonts w:cs="Times New Roman"/>
          <w:b/>
          <w:szCs w:val="24"/>
          <w:vertAlign w:val="superscript"/>
        </w:rPr>
        <w:t>th</w:t>
      </w:r>
      <w:r w:rsidR="008C5861">
        <w:rPr>
          <w:rFonts w:cs="Times New Roman"/>
          <w:b/>
          <w:szCs w:val="24"/>
        </w:rPr>
        <w:t xml:space="preserve"> March 2015</w:t>
      </w:r>
    </w:p>
    <w:p w:rsidR="0094182A" w:rsidRDefault="00865317" w:rsidP="00865317">
      <w:pPr>
        <w:ind w:right="-330"/>
        <w:rPr>
          <w:rFonts w:cs="Times New Roman"/>
          <w:b/>
          <w:szCs w:val="24"/>
        </w:rPr>
      </w:pPr>
      <w:r>
        <w:rPr>
          <w:rFonts w:cs="Times New Roman"/>
          <w:b/>
          <w:szCs w:val="24"/>
        </w:rPr>
        <w:t>………………………………………………………………………………………………</w:t>
      </w:r>
    </w:p>
    <w:p w:rsidR="00865317" w:rsidRPr="00865317" w:rsidRDefault="00865317" w:rsidP="00FD1BE9">
      <w:pPr>
        <w:rPr>
          <w:rFonts w:cs="Times New Roman"/>
          <w:b/>
          <w:szCs w:val="24"/>
        </w:rPr>
      </w:pPr>
    </w:p>
    <w:sectPr w:rsidR="00865317" w:rsidRPr="00865317" w:rsidSect="002C7A2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20B" w:rsidRDefault="0066420B" w:rsidP="00F17537">
      <w:pPr>
        <w:spacing w:after="0" w:line="240" w:lineRule="auto"/>
      </w:pPr>
      <w:r>
        <w:separator/>
      </w:r>
    </w:p>
  </w:endnote>
  <w:endnote w:type="continuationSeparator" w:id="0">
    <w:p w:rsidR="0066420B" w:rsidRDefault="0066420B" w:rsidP="00F17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0076"/>
      <w:docPartObj>
        <w:docPartGallery w:val="Page Numbers (Bottom of Page)"/>
        <w:docPartUnique/>
      </w:docPartObj>
    </w:sdtPr>
    <w:sdtContent>
      <w:p w:rsidR="00487D56" w:rsidRDefault="00487D56">
        <w:pPr>
          <w:pStyle w:val="Footer"/>
          <w:jc w:val="right"/>
        </w:pPr>
        <w:r>
          <w:t xml:space="preserve">23.02.2015       </w:t>
        </w:r>
        <w:fldSimple w:instr=" PAGE   \* MERGEFORMAT ">
          <w:r w:rsidR="00FD1BE9">
            <w:rPr>
              <w:noProof/>
            </w:rPr>
            <w:t>1</w:t>
          </w:r>
        </w:fldSimple>
      </w:p>
    </w:sdtContent>
  </w:sdt>
  <w:p w:rsidR="00487D56" w:rsidRDefault="00487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20B" w:rsidRDefault="0066420B" w:rsidP="00F17537">
      <w:pPr>
        <w:spacing w:after="0" w:line="240" w:lineRule="auto"/>
      </w:pPr>
      <w:r>
        <w:separator/>
      </w:r>
    </w:p>
  </w:footnote>
  <w:footnote w:type="continuationSeparator" w:id="0">
    <w:p w:rsidR="0066420B" w:rsidRDefault="0066420B" w:rsidP="00F17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1000"/>
    <w:multiLevelType w:val="hybridMultilevel"/>
    <w:tmpl w:val="67EEA388"/>
    <w:lvl w:ilvl="0" w:tplc="A2865D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A21742"/>
    <w:multiLevelType w:val="multilevel"/>
    <w:tmpl w:val="3FDC5932"/>
    <w:lvl w:ilvl="0">
      <w:start w:val="1"/>
      <w:numFmt w:val="decimal"/>
      <w:lvlText w:val="%1."/>
      <w:lvlJc w:val="left"/>
      <w:pPr>
        <w:ind w:left="153" w:hanging="360"/>
      </w:pPr>
      <w:rPr>
        <w:rFonts w:hint="default"/>
      </w:rPr>
    </w:lvl>
    <w:lvl w:ilvl="1">
      <w:start w:val="1"/>
      <w:numFmt w:val="decimal"/>
      <w:lvlText w:val="%1.%2"/>
      <w:lvlJc w:val="left"/>
      <w:pPr>
        <w:ind w:left="0" w:firstLine="0"/>
      </w:pPr>
      <w:rPr>
        <w:rFonts w:hint="default"/>
        <w:b w:val="0"/>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
    <w:nsid w:val="491B5BBE"/>
    <w:multiLevelType w:val="hybridMultilevel"/>
    <w:tmpl w:val="24843DC2"/>
    <w:lvl w:ilvl="0" w:tplc="DBDC33A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8B150E"/>
    <w:multiLevelType w:val="hybridMultilevel"/>
    <w:tmpl w:val="C69036D8"/>
    <w:lvl w:ilvl="0" w:tplc="EB78EF4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6550"/>
    <w:rsid w:val="0003378A"/>
    <w:rsid w:val="0005560B"/>
    <w:rsid w:val="00056E11"/>
    <w:rsid w:val="00065CDC"/>
    <w:rsid w:val="000761C9"/>
    <w:rsid w:val="000902D9"/>
    <w:rsid w:val="0009589A"/>
    <w:rsid w:val="000E7447"/>
    <w:rsid w:val="001F2E09"/>
    <w:rsid w:val="00244150"/>
    <w:rsid w:val="002A1A44"/>
    <w:rsid w:val="002C7A25"/>
    <w:rsid w:val="00344EA4"/>
    <w:rsid w:val="00436C86"/>
    <w:rsid w:val="004628E6"/>
    <w:rsid w:val="00487D56"/>
    <w:rsid w:val="00542EE4"/>
    <w:rsid w:val="0054792C"/>
    <w:rsid w:val="0057541A"/>
    <w:rsid w:val="005872BF"/>
    <w:rsid w:val="00602BC4"/>
    <w:rsid w:val="00631548"/>
    <w:rsid w:val="00643C85"/>
    <w:rsid w:val="00644EF5"/>
    <w:rsid w:val="0066420B"/>
    <w:rsid w:val="00675360"/>
    <w:rsid w:val="007062EB"/>
    <w:rsid w:val="00714E77"/>
    <w:rsid w:val="00724D0C"/>
    <w:rsid w:val="00740E0B"/>
    <w:rsid w:val="00791C7C"/>
    <w:rsid w:val="007A0297"/>
    <w:rsid w:val="007C1C5D"/>
    <w:rsid w:val="007D7FFA"/>
    <w:rsid w:val="007F6F51"/>
    <w:rsid w:val="008104A1"/>
    <w:rsid w:val="00840849"/>
    <w:rsid w:val="00865317"/>
    <w:rsid w:val="00897E0D"/>
    <w:rsid w:val="008C5861"/>
    <w:rsid w:val="008E6913"/>
    <w:rsid w:val="00914F88"/>
    <w:rsid w:val="0094182A"/>
    <w:rsid w:val="009A2B40"/>
    <w:rsid w:val="009D4D00"/>
    <w:rsid w:val="009D5B98"/>
    <w:rsid w:val="00A24BD8"/>
    <w:rsid w:val="00A71FCE"/>
    <w:rsid w:val="00AE5134"/>
    <w:rsid w:val="00BA7256"/>
    <w:rsid w:val="00BB20F1"/>
    <w:rsid w:val="00BC039D"/>
    <w:rsid w:val="00BE34E0"/>
    <w:rsid w:val="00BE7458"/>
    <w:rsid w:val="00C44A5C"/>
    <w:rsid w:val="00C66ACB"/>
    <w:rsid w:val="00D12747"/>
    <w:rsid w:val="00D6614A"/>
    <w:rsid w:val="00DC7885"/>
    <w:rsid w:val="00E23A91"/>
    <w:rsid w:val="00EC62FD"/>
    <w:rsid w:val="00EE6D7B"/>
    <w:rsid w:val="00F17537"/>
    <w:rsid w:val="00F21E6B"/>
    <w:rsid w:val="00F27E7B"/>
    <w:rsid w:val="00F751E1"/>
    <w:rsid w:val="00FC0104"/>
    <w:rsid w:val="00FC373A"/>
    <w:rsid w:val="00FC6383"/>
    <w:rsid w:val="00FD1B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8C5861"/>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paragraph" w:styleId="Header">
    <w:name w:val="header"/>
    <w:basedOn w:val="Normal"/>
    <w:link w:val="HeaderChar"/>
    <w:uiPriority w:val="99"/>
    <w:semiHidden/>
    <w:unhideWhenUsed/>
    <w:rsid w:val="00F175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537"/>
    <w:rPr>
      <w:rFonts w:ascii="Times New Roman" w:hAnsi="Times New Roman"/>
      <w:sz w:val="24"/>
    </w:rPr>
  </w:style>
  <w:style w:type="paragraph" w:styleId="Footer">
    <w:name w:val="footer"/>
    <w:basedOn w:val="Normal"/>
    <w:link w:val="FooterChar"/>
    <w:uiPriority w:val="99"/>
    <w:unhideWhenUsed/>
    <w:rsid w:val="00F1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53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5836238">
      <w:bodyDiv w:val="1"/>
      <w:marLeft w:val="0"/>
      <w:marRight w:val="0"/>
      <w:marTop w:val="0"/>
      <w:marBottom w:val="0"/>
      <w:divBdr>
        <w:top w:val="none" w:sz="0" w:space="0" w:color="auto"/>
        <w:left w:val="none" w:sz="0" w:space="0" w:color="auto"/>
        <w:bottom w:val="none" w:sz="0" w:space="0" w:color="auto"/>
        <w:right w:val="none" w:sz="0" w:space="0" w:color="auto"/>
      </w:divBdr>
      <w:divsChild>
        <w:div w:id="1669015214">
          <w:marLeft w:val="0"/>
          <w:marRight w:val="0"/>
          <w:marTop w:val="0"/>
          <w:marBottom w:val="0"/>
          <w:divBdr>
            <w:top w:val="none" w:sz="0" w:space="0" w:color="auto"/>
            <w:left w:val="none" w:sz="0" w:space="0" w:color="auto"/>
            <w:bottom w:val="none" w:sz="0" w:space="0" w:color="auto"/>
            <w:right w:val="none" w:sz="0" w:space="0" w:color="auto"/>
          </w:divBdr>
          <w:divsChild>
            <w:div w:id="1224218952">
              <w:marLeft w:val="0"/>
              <w:marRight w:val="0"/>
              <w:marTop w:val="0"/>
              <w:marBottom w:val="0"/>
              <w:divBdr>
                <w:top w:val="none" w:sz="0" w:space="0" w:color="auto"/>
                <w:left w:val="none" w:sz="0" w:space="0" w:color="auto"/>
                <w:bottom w:val="none" w:sz="0" w:space="0" w:color="auto"/>
                <w:right w:val="none" w:sz="0" w:space="0" w:color="auto"/>
              </w:divBdr>
              <w:divsChild>
                <w:div w:id="375278599">
                  <w:marLeft w:val="0"/>
                  <w:marRight w:val="0"/>
                  <w:marTop w:val="0"/>
                  <w:marBottom w:val="0"/>
                  <w:divBdr>
                    <w:top w:val="none" w:sz="0" w:space="0" w:color="auto"/>
                    <w:left w:val="none" w:sz="0" w:space="0" w:color="auto"/>
                    <w:bottom w:val="none" w:sz="0" w:space="0" w:color="auto"/>
                    <w:right w:val="none" w:sz="0" w:space="0" w:color="auto"/>
                  </w:divBdr>
                  <w:divsChild>
                    <w:div w:id="1965036122">
                      <w:marLeft w:val="0"/>
                      <w:marRight w:val="0"/>
                      <w:marTop w:val="0"/>
                      <w:marBottom w:val="0"/>
                      <w:divBdr>
                        <w:top w:val="none" w:sz="0" w:space="0" w:color="auto"/>
                        <w:left w:val="none" w:sz="0" w:space="0" w:color="auto"/>
                        <w:bottom w:val="none" w:sz="0" w:space="0" w:color="auto"/>
                        <w:right w:val="none" w:sz="0" w:space="0" w:color="auto"/>
                      </w:divBdr>
                      <w:divsChild>
                        <w:div w:id="21395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2015-03-24T15:12:00Z</cp:lastPrinted>
  <dcterms:created xsi:type="dcterms:W3CDTF">2015-03-24T15:13:00Z</dcterms:created>
  <dcterms:modified xsi:type="dcterms:W3CDTF">2015-03-24T15:13:00Z</dcterms:modified>
</cp:coreProperties>
</file>