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25" w:rsidRDefault="004628E6" w:rsidP="004628E6">
      <w:pPr>
        <w:jc w:val="center"/>
        <w:rPr>
          <w:rFonts w:ascii="Brush Script" w:hAnsi="Brush Script"/>
          <w:sz w:val="44"/>
          <w:szCs w:val="44"/>
        </w:rPr>
      </w:pPr>
      <w:r w:rsidRPr="004628E6">
        <w:rPr>
          <w:rFonts w:ascii="Brush Script" w:hAnsi="Brush Script"/>
          <w:sz w:val="44"/>
          <w:szCs w:val="44"/>
        </w:rPr>
        <w:t>Acle Parish Council</w:t>
      </w:r>
    </w:p>
    <w:p w:rsidR="004628E6" w:rsidRDefault="001F11D1" w:rsidP="004628E6">
      <w:pPr>
        <w:ind w:left="-567" w:right="-330"/>
        <w:jc w:val="center"/>
        <w:rPr>
          <w:rFonts w:cs="Times New Roman"/>
          <w:szCs w:val="24"/>
        </w:rPr>
      </w:pPr>
      <w:r>
        <w:rPr>
          <w:rFonts w:cs="Times New Roman"/>
          <w:szCs w:val="24"/>
        </w:rPr>
        <w:t>Meeting Date: Monday, 24</w:t>
      </w:r>
      <w:r w:rsidR="00BE34E0" w:rsidRPr="00BE34E0">
        <w:rPr>
          <w:rFonts w:cs="Times New Roman"/>
          <w:szCs w:val="24"/>
          <w:vertAlign w:val="superscript"/>
        </w:rPr>
        <w:t>th</w:t>
      </w:r>
      <w:r>
        <w:rPr>
          <w:rFonts w:cs="Times New Roman"/>
          <w:szCs w:val="24"/>
        </w:rPr>
        <w:t xml:space="preserve"> Novem</w:t>
      </w:r>
      <w:r w:rsidR="00BE34E0">
        <w:rPr>
          <w:rFonts w:cs="Times New Roman"/>
          <w:szCs w:val="24"/>
        </w:rPr>
        <w:t xml:space="preserve">ber </w:t>
      </w:r>
      <w:r w:rsidR="004628E6">
        <w:rPr>
          <w:rFonts w:cs="Times New Roman"/>
          <w:szCs w:val="24"/>
        </w:rPr>
        <w:t>2014</w:t>
      </w:r>
      <w:r w:rsidR="004628E6">
        <w:rPr>
          <w:rFonts w:cs="Times New Roman"/>
          <w:szCs w:val="24"/>
        </w:rPr>
        <w:br/>
        <w:t>Venue: Methodist Church, Bridewell Lane, Acle</w:t>
      </w:r>
      <w:r w:rsidR="004628E6">
        <w:rPr>
          <w:rFonts w:cs="Times New Roman"/>
          <w:szCs w:val="24"/>
        </w:rPr>
        <w:br/>
        <w:t>Time: 7.30 p.m.</w:t>
      </w:r>
    </w:p>
    <w:p w:rsidR="004628E6" w:rsidRDefault="007A0297" w:rsidP="004628E6">
      <w:pPr>
        <w:ind w:left="-567" w:right="-330"/>
        <w:rPr>
          <w:rFonts w:cs="Times New Roman"/>
          <w:szCs w:val="24"/>
        </w:rPr>
      </w:pPr>
      <w:r w:rsidRPr="007A0297">
        <w:rPr>
          <w:rFonts w:cs="Times New Roman"/>
          <w:b/>
          <w:szCs w:val="24"/>
        </w:rPr>
        <w:t>PRESENT:</w:t>
      </w:r>
      <w:r>
        <w:rPr>
          <w:rFonts w:cs="Times New Roman"/>
          <w:szCs w:val="24"/>
        </w:rPr>
        <w:t xml:space="preserve"> </w:t>
      </w:r>
      <w:r w:rsidR="004628E6">
        <w:rPr>
          <w:rFonts w:cs="Times New Roman"/>
          <w:szCs w:val="24"/>
        </w:rPr>
        <w:br/>
        <w:t>Mr John Harriss – Chairman</w:t>
      </w:r>
      <w:r w:rsidR="004628E6">
        <w:rPr>
          <w:rFonts w:cs="Times New Roman"/>
          <w:szCs w:val="24"/>
        </w:rPr>
        <w:br/>
        <w:t>Mr Tony Hemmingway – Vice-chairman</w:t>
      </w:r>
      <w:r w:rsidR="004628E6">
        <w:rPr>
          <w:rFonts w:cs="Times New Roman"/>
          <w:szCs w:val="24"/>
        </w:rPr>
        <w:br/>
      </w:r>
      <w:r w:rsidR="00ED340C">
        <w:rPr>
          <w:rFonts w:cs="Times New Roman"/>
          <w:szCs w:val="24"/>
        </w:rPr>
        <w:t>Mrs A Bassham, Mrs A</w:t>
      </w:r>
      <w:r w:rsidR="004628E6">
        <w:rPr>
          <w:rFonts w:cs="Times New Roman"/>
          <w:szCs w:val="24"/>
        </w:rPr>
        <w:t xml:space="preserve"> Bishop, Mrs J Clover, Mr B Coveley, </w:t>
      </w:r>
      <w:r w:rsidR="00ED340C">
        <w:rPr>
          <w:rFonts w:cs="Times New Roman"/>
          <w:szCs w:val="24"/>
        </w:rPr>
        <w:t>Mrs L</w:t>
      </w:r>
      <w:r>
        <w:rPr>
          <w:rFonts w:cs="Times New Roman"/>
          <w:szCs w:val="24"/>
        </w:rPr>
        <w:t xml:space="preserve"> Hempsall (also district councillor), </w:t>
      </w:r>
      <w:r w:rsidR="004628E6">
        <w:rPr>
          <w:rFonts w:cs="Times New Roman"/>
          <w:szCs w:val="24"/>
        </w:rPr>
        <w:t>Mrs J Kenealy, Mr R Perry, Mrs M Steed and Mrs P Watson</w:t>
      </w:r>
      <w:r w:rsidR="00ED340C">
        <w:rPr>
          <w:rFonts w:cs="Times New Roman"/>
          <w:szCs w:val="24"/>
        </w:rPr>
        <w:t>.</w:t>
      </w:r>
    </w:p>
    <w:p w:rsidR="004628E6" w:rsidRPr="00BE2758" w:rsidRDefault="004628E6" w:rsidP="002A1A44">
      <w:pPr>
        <w:pStyle w:val="ListParagraph"/>
        <w:numPr>
          <w:ilvl w:val="0"/>
          <w:numId w:val="1"/>
        </w:numPr>
        <w:ind w:left="-142" w:right="-330" w:hanging="425"/>
        <w:rPr>
          <w:rFonts w:cs="Times New Roman"/>
          <w:b/>
          <w:szCs w:val="24"/>
        </w:rPr>
      </w:pPr>
      <w:r w:rsidRPr="007A0297">
        <w:rPr>
          <w:rFonts w:cs="Times New Roman"/>
          <w:b/>
          <w:szCs w:val="24"/>
        </w:rPr>
        <w:t>PUBLIC FORUM</w:t>
      </w:r>
    </w:p>
    <w:p w:rsidR="00BE2758" w:rsidRDefault="00BE2758" w:rsidP="00BE2758">
      <w:pPr>
        <w:pStyle w:val="ListParagraph"/>
        <w:ind w:left="-142" w:right="-330"/>
        <w:rPr>
          <w:rFonts w:cs="Times New Roman"/>
          <w:szCs w:val="24"/>
        </w:rPr>
      </w:pPr>
      <w:r>
        <w:rPr>
          <w:rFonts w:cs="Times New Roman"/>
          <w:szCs w:val="24"/>
        </w:rPr>
        <w:t>There were seven members of the public present. Matters raised included problems with parking in Priory Close, issues with the recent Broadland District Council Planning Committee meeting, listing the signal box as a community asset and the need for the canopy at the railway station to be repainted.</w:t>
      </w:r>
    </w:p>
    <w:p w:rsidR="00BE2758" w:rsidRPr="00BE2758" w:rsidRDefault="00BE2758" w:rsidP="00BE2758">
      <w:pPr>
        <w:pStyle w:val="ListParagraph"/>
        <w:ind w:left="-142" w:right="-330"/>
        <w:rPr>
          <w:rFonts w:cs="Times New Roman"/>
          <w:szCs w:val="24"/>
        </w:rPr>
      </w:pPr>
    </w:p>
    <w:p w:rsidR="00BE2758" w:rsidRDefault="00BE2758" w:rsidP="00BE2758">
      <w:pPr>
        <w:pStyle w:val="ListParagraph"/>
        <w:ind w:left="-142" w:right="-330"/>
        <w:rPr>
          <w:rFonts w:cs="Times New Roman"/>
          <w:szCs w:val="24"/>
        </w:rPr>
      </w:pPr>
      <w:r>
        <w:rPr>
          <w:rFonts w:cs="Times New Roman"/>
          <w:szCs w:val="24"/>
        </w:rPr>
        <w:t>County Counci</w:t>
      </w:r>
      <w:r w:rsidR="007335B5">
        <w:rPr>
          <w:rFonts w:cs="Times New Roman"/>
          <w:szCs w:val="24"/>
        </w:rPr>
        <w:t>llor Brian Iles gave a report: t</w:t>
      </w:r>
      <w:r>
        <w:rPr>
          <w:rFonts w:cs="Times New Roman"/>
          <w:szCs w:val="24"/>
        </w:rPr>
        <w:t>he County Council is considering budget savings.  Brian has been talking to officers about recent flooding in Acle and about plans for Herondale.</w:t>
      </w:r>
    </w:p>
    <w:p w:rsidR="00BE2758" w:rsidRDefault="00BE2758" w:rsidP="00BE2758">
      <w:pPr>
        <w:pStyle w:val="ListParagraph"/>
        <w:ind w:left="-142" w:right="-330"/>
        <w:rPr>
          <w:rFonts w:cs="Times New Roman"/>
          <w:szCs w:val="24"/>
        </w:rPr>
      </w:pPr>
    </w:p>
    <w:p w:rsidR="00065CDC" w:rsidRDefault="00BE2758" w:rsidP="00BE2758">
      <w:pPr>
        <w:pStyle w:val="ListParagraph"/>
        <w:ind w:left="-142" w:right="-330"/>
        <w:rPr>
          <w:rFonts w:cs="Times New Roman"/>
          <w:szCs w:val="24"/>
        </w:rPr>
      </w:pPr>
      <w:r>
        <w:rPr>
          <w:rFonts w:cs="Times New Roman"/>
          <w:szCs w:val="24"/>
        </w:rPr>
        <w:t>District Councillor Lana Hempsall gave a report: she talked about the council tax reduction scheme and about the changes to recycling.</w:t>
      </w:r>
    </w:p>
    <w:p w:rsidR="00BE2758" w:rsidRPr="00065CDC" w:rsidRDefault="00BE2758" w:rsidP="00BE2758">
      <w:pPr>
        <w:pStyle w:val="ListParagraph"/>
        <w:ind w:left="-142" w:right="-330"/>
        <w:rPr>
          <w:rFonts w:cs="Times New Roman"/>
          <w:b/>
          <w:szCs w:val="24"/>
        </w:rPr>
      </w:pPr>
    </w:p>
    <w:p w:rsidR="004628E6" w:rsidRPr="00BE2758" w:rsidRDefault="004628E6" w:rsidP="00065CDC">
      <w:pPr>
        <w:pStyle w:val="ListParagraph"/>
        <w:numPr>
          <w:ilvl w:val="0"/>
          <w:numId w:val="1"/>
        </w:numPr>
        <w:ind w:left="-142" w:right="-330" w:hanging="425"/>
        <w:rPr>
          <w:rFonts w:cs="Times New Roman"/>
          <w:b/>
          <w:szCs w:val="24"/>
        </w:rPr>
      </w:pPr>
      <w:r w:rsidRPr="007A0297">
        <w:rPr>
          <w:rFonts w:cs="Times New Roman"/>
          <w:b/>
          <w:szCs w:val="24"/>
        </w:rPr>
        <w:t>APOLOGIES</w:t>
      </w:r>
      <w:r w:rsidR="00BE2758">
        <w:rPr>
          <w:rFonts w:cs="Times New Roman"/>
          <w:b/>
          <w:szCs w:val="24"/>
        </w:rPr>
        <w:t xml:space="preserve">  - </w:t>
      </w:r>
      <w:r w:rsidR="00BE2758" w:rsidRPr="00BE2758">
        <w:rPr>
          <w:rFonts w:cs="Times New Roman"/>
          <w:szCs w:val="24"/>
        </w:rPr>
        <w:t>None</w:t>
      </w:r>
    </w:p>
    <w:p w:rsidR="00BE2758" w:rsidRDefault="00BE2758" w:rsidP="00BE2758">
      <w:pPr>
        <w:pStyle w:val="ListParagraph"/>
        <w:ind w:left="-142" w:right="-330"/>
        <w:rPr>
          <w:rFonts w:cs="Times New Roman"/>
          <w:b/>
          <w:szCs w:val="24"/>
        </w:rPr>
      </w:pPr>
    </w:p>
    <w:p w:rsidR="004628E6" w:rsidRPr="00BE2758" w:rsidRDefault="004628E6" w:rsidP="00BE2758">
      <w:pPr>
        <w:pStyle w:val="ListParagraph"/>
        <w:numPr>
          <w:ilvl w:val="0"/>
          <w:numId w:val="1"/>
        </w:numPr>
        <w:ind w:left="-142" w:right="-330" w:hanging="425"/>
        <w:rPr>
          <w:rFonts w:cs="Times New Roman"/>
          <w:b/>
          <w:szCs w:val="24"/>
        </w:rPr>
      </w:pPr>
      <w:r w:rsidRPr="00BE2758">
        <w:rPr>
          <w:rFonts w:cs="Times New Roman"/>
          <w:b/>
          <w:szCs w:val="24"/>
        </w:rPr>
        <w:t>DECLARATIONS OF INTEREST IN ITEMS ON THE AGENDA AND REQUESTS FOR DISPENSATIONS</w:t>
      </w:r>
    </w:p>
    <w:p w:rsidR="00ED340C" w:rsidRDefault="006C6A28" w:rsidP="00BE2758">
      <w:pPr>
        <w:pStyle w:val="ListParagraph"/>
        <w:ind w:left="-142" w:right="-330"/>
        <w:rPr>
          <w:szCs w:val="24"/>
          <w:lang w:eastAsia="en-GB"/>
        </w:rPr>
      </w:pPr>
      <w:r>
        <w:rPr>
          <w:szCs w:val="24"/>
          <w:lang w:eastAsia="en-GB"/>
        </w:rPr>
        <w:t>Rodney Perry</w:t>
      </w:r>
      <w:r w:rsidR="00BE2758">
        <w:rPr>
          <w:szCs w:val="24"/>
          <w:lang w:eastAsia="en-GB"/>
        </w:rPr>
        <w:t>, Lana Hempsall</w:t>
      </w:r>
      <w:r>
        <w:rPr>
          <w:szCs w:val="24"/>
          <w:lang w:eastAsia="en-GB"/>
        </w:rPr>
        <w:t xml:space="preserve"> and Jackie Clover </w:t>
      </w:r>
      <w:r w:rsidRPr="00F10881">
        <w:rPr>
          <w:szCs w:val="24"/>
          <w:lang w:eastAsia="en-GB"/>
        </w:rPr>
        <w:t>declared a disclosable pecuniary interest in any financial transactions with th</w:t>
      </w:r>
      <w:r>
        <w:rPr>
          <w:szCs w:val="24"/>
          <w:lang w:eastAsia="en-GB"/>
        </w:rPr>
        <w:t>e Recreation Centre, as Trustees</w:t>
      </w:r>
      <w:r w:rsidRPr="00F10881">
        <w:rPr>
          <w:szCs w:val="24"/>
          <w:lang w:eastAsia="en-GB"/>
        </w:rPr>
        <w:t xml:space="preserve">.  John Harriss reminded the meeting that his son lives in Springfield so he has a non-pecuniary interest in that development.  </w:t>
      </w:r>
      <w:r>
        <w:rPr>
          <w:szCs w:val="24"/>
          <w:lang w:eastAsia="en-GB"/>
        </w:rPr>
        <w:t xml:space="preserve">Tony Hemmingway had an interest in a cheque </w:t>
      </w:r>
      <w:r w:rsidR="00BE2758">
        <w:rPr>
          <w:szCs w:val="24"/>
          <w:lang w:eastAsia="en-GB"/>
        </w:rPr>
        <w:t>payable to himself.</w:t>
      </w:r>
    </w:p>
    <w:p w:rsidR="00BE2758" w:rsidRPr="00ED340C" w:rsidRDefault="00BE2758" w:rsidP="00BE2758">
      <w:pPr>
        <w:pStyle w:val="ListParagraph"/>
        <w:ind w:left="-142" w:right="-330"/>
        <w:rPr>
          <w:rFonts w:cs="Times New Roman"/>
          <w:b/>
          <w:szCs w:val="24"/>
        </w:rPr>
      </w:pPr>
    </w:p>
    <w:p w:rsidR="004628E6" w:rsidRDefault="004628E6" w:rsidP="00065CDC">
      <w:pPr>
        <w:pStyle w:val="ListParagraph"/>
        <w:numPr>
          <w:ilvl w:val="0"/>
          <w:numId w:val="1"/>
        </w:numPr>
        <w:ind w:left="-142" w:right="-330" w:hanging="425"/>
        <w:rPr>
          <w:rFonts w:cs="Times New Roman"/>
          <w:b/>
          <w:szCs w:val="24"/>
        </w:rPr>
      </w:pPr>
      <w:r w:rsidRPr="007A0297">
        <w:rPr>
          <w:rFonts w:cs="Times New Roman"/>
          <w:b/>
          <w:szCs w:val="24"/>
        </w:rPr>
        <w:t>MINUTES</w:t>
      </w:r>
    </w:p>
    <w:p w:rsidR="00ED340C" w:rsidRPr="00ED340C" w:rsidRDefault="00ED340C" w:rsidP="00ED340C">
      <w:pPr>
        <w:pStyle w:val="ListParagraph"/>
        <w:ind w:left="-142" w:right="-330"/>
        <w:rPr>
          <w:rFonts w:cs="Times New Roman"/>
          <w:szCs w:val="24"/>
        </w:rPr>
      </w:pPr>
      <w:r w:rsidRPr="00ED340C">
        <w:rPr>
          <w:rFonts w:cs="Times New Roman"/>
          <w:szCs w:val="24"/>
        </w:rPr>
        <w:t>The minutes of the meeting held on 27</w:t>
      </w:r>
      <w:r w:rsidRPr="00ED340C">
        <w:rPr>
          <w:rFonts w:cs="Times New Roman"/>
          <w:szCs w:val="24"/>
          <w:vertAlign w:val="superscript"/>
        </w:rPr>
        <w:t>th</w:t>
      </w:r>
      <w:r w:rsidRPr="00ED340C">
        <w:rPr>
          <w:rFonts w:cs="Times New Roman"/>
          <w:szCs w:val="24"/>
        </w:rPr>
        <w:t xml:space="preserve"> October 2014 were agreed to be correct and were signed by </w:t>
      </w:r>
      <w:r w:rsidR="00BA281A" w:rsidRPr="00ED340C">
        <w:rPr>
          <w:rFonts w:cs="Times New Roman"/>
          <w:szCs w:val="24"/>
        </w:rPr>
        <w:t>John Harriss</w:t>
      </w:r>
      <w:r w:rsidR="00BE2758">
        <w:rPr>
          <w:rFonts w:cs="Times New Roman"/>
          <w:szCs w:val="24"/>
        </w:rPr>
        <w:t>,</w:t>
      </w:r>
      <w:r w:rsidRPr="00ED340C">
        <w:rPr>
          <w:rFonts w:cs="Times New Roman"/>
          <w:szCs w:val="24"/>
        </w:rPr>
        <w:t xml:space="preserve"> as Chairman of the Parish Council.</w:t>
      </w:r>
    </w:p>
    <w:p w:rsidR="00ED340C" w:rsidRPr="007A0297" w:rsidRDefault="00ED340C" w:rsidP="00ED340C">
      <w:pPr>
        <w:pStyle w:val="ListParagraph"/>
        <w:ind w:left="-142" w:right="-330"/>
        <w:rPr>
          <w:rFonts w:cs="Times New Roman"/>
          <w:b/>
          <w:szCs w:val="24"/>
        </w:rPr>
      </w:pPr>
    </w:p>
    <w:p w:rsidR="004628E6" w:rsidRPr="007A0297" w:rsidRDefault="004628E6" w:rsidP="00065CDC">
      <w:pPr>
        <w:pStyle w:val="ListParagraph"/>
        <w:numPr>
          <w:ilvl w:val="0"/>
          <w:numId w:val="1"/>
        </w:numPr>
        <w:ind w:left="-142" w:right="-330" w:hanging="425"/>
        <w:rPr>
          <w:rFonts w:cs="Times New Roman"/>
          <w:b/>
          <w:szCs w:val="24"/>
        </w:rPr>
      </w:pPr>
      <w:r w:rsidRPr="007A0297">
        <w:rPr>
          <w:rFonts w:cs="Times New Roman"/>
          <w:b/>
          <w:szCs w:val="24"/>
        </w:rPr>
        <w:t>MATTERS ARISING</w:t>
      </w:r>
    </w:p>
    <w:p w:rsidR="006C6A28" w:rsidRDefault="00BE2758" w:rsidP="006C6A28">
      <w:pPr>
        <w:pStyle w:val="ListParagraph"/>
        <w:numPr>
          <w:ilvl w:val="1"/>
          <w:numId w:val="1"/>
        </w:numPr>
        <w:ind w:left="-142" w:right="-330" w:hanging="425"/>
        <w:rPr>
          <w:rFonts w:cs="Times New Roman"/>
          <w:szCs w:val="24"/>
        </w:rPr>
      </w:pPr>
      <w:r>
        <w:rPr>
          <w:rFonts w:cs="Times New Roman"/>
          <w:szCs w:val="24"/>
        </w:rPr>
        <w:t>Lana Hempsall informed the meeting that the Broads Authority has decided only to provide w</w:t>
      </w:r>
      <w:r w:rsidR="006C6A28">
        <w:rPr>
          <w:rFonts w:cs="Times New Roman"/>
          <w:szCs w:val="24"/>
        </w:rPr>
        <w:t xml:space="preserve">aste </w:t>
      </w:r>
      <w:r>
        <w:rPr>
          <w:rFonts w:cs="Times New Roman"/>
          <w:szCs w:val="24"/>
        </w:rPr>
        <w:t xml:space="preserve">collection and </w:t>
      </w:r>
      <w:r w:rsidR="006C6A28">
        <w:rPr>
          <w:rFonts w:cs="Times New Roman"/>
          <w:szCs w:val="24"/>
        </w:rPr>
        <w:t>disposal in The Broads</w:t>
      </w:r>
      <w:r>
        <w:rPr>
          <w:rFonts w:cs="Times New Roman"/>
          <w:szCs w:val="24"/>
        </w:rPr>
        <w:t xml:space="preserve"> where the Authority is the landowner. Maps showing waste collection facilities will be provided to boat hirers. </w:t>
      </w:r>
    </w:p>
    <w:p w:rsidR="00BE2758" w:rsidRPr="00BE2758" w:rsidRDefault="00BE2758" w:rsidP="00BE2758">
      <w:pPr>
        <w:pStyle w:val="ListParagraph"/>
        <w:ind w:left="-142" w:right="-330"/>
        <w:rPr>
          <w:rFonts w:cs="Times New Roman"/>
          <w:szCs w:val="24"/>
        </w:rPr>
      </w:pPr>
    </w:p>
    <w:p w:rsidR="006C6A28" w:rsidRDefault="00BE2758" w:rsidP="006C6A28">
      <w:pPr>
        <w:pStyle w:val="ListParagraph"/>
        <w:numPr>
          <w:ilvl w:val="1"/>
          <w:numId w:val="1"/>
        </w:numPr>
        <w:ind w:left="-142" w:right="-330" w:hanging="425"/>
        <w:rPr>
          <w:rFonts w:cs="Times New Roman"/>
          <w:szCs w:val="24"/>
        </w:rPr>
      </w:pPr>
      <w:r>
        <w:rPr>
          <w:rFonts w:cs="Times New Roman"/>
          <w:szCs w:val="24"/>
        </w:rPr>
        <w:t xml:space="preserve">There has been </w:t>
      </w:r>
      <w:r w:rsidR="006C6A28" w:rsidRPr="006C6A28">
        <w:rPr>
          <w:rFonts w:cs="Times New Roman"/>
          <w:szCs w:val="24"/>
        </w:rPr>
        <w:t>no reply yet from N</w:t>
      </w:r>
      <w:r>
        <w:rPr>
          <w:rFonts w:cs="Times New Roman"/>
          <w:szCs w:val="24"/>
        </w:rPr>
        <w:t xml:space="preserve">orfolk </w:t>
      </w:r>
      <w:r w:rsidR="006C6A28" w:rsidRPr="006C6A28">
        <w:rPr>
          <w:rFonts w:cs="Times New Roman"/>
          <w:szCs w:val="24"/>
        </w:rPr>
        <w:t>C</w:t>
      </w:r>
      <w:r>
        <w:rPr>
          <w:rFonts w:cs="Times New Roman"/>
          <w:szCs w:val="24"/>
        </w:rPr>
        <w:t xml:space="preserve">ounty </w:t>
      </w:r>
      <w:r w:rsidR="006C6A28" w:rsidRPr="006C6A28">
        <w:rPr>
          <w:rFonts w:cs="Times New Roman"/>
          <w:szCs w:val="24"/>
        </w:rPr>
        <w:t>C</w:t>
      </w:r>
      <w:r>
        <w:rPr>
          <w:rFonts w:cs="Times New Roman"/>
          <w:szCs w:val="24"/>
        </w:rPr>
        <w:t xml:space="preserve">ouncil about improvements to the </w:t>
      </w:r>
      <w:r w:rsidR="006C6A28" w:rsidRPr="006C6A28">
        <w:rPr>
          <w:rFonts w:cs="Times New Roman"/>
          <w:szCs w:val="24"/>
        </w:rPr>
        <w:t>A1064</w:t>
      </w:r>
      <w:r>
        <w:rPr>
          <w:rFonts w:cs="Times New Roman"/>
          <w:szCs w:val="24"/>
        </w:rPr>
        <w:t>.</w:t>
      </w:r>
    </w:p>
    <w:p w:rsidR="006E2C78" w:rsidRPr="006E2C78" w:rsidRDefault="006E2C78" w:rsidP="006E2C78">
      <w:pPr>
        <w:pStyle w:val="ListParagraph"/>
        <w:rPr>
          <w:rFonts w:cs="Times New Roman"/>
          <w:szCs w:val="24"/>
        </w:rPr>
      </w:pPr>
    </w:p>
    <w:p w:rsidR="006C6A28" w:rsidRDefault="006C6A28" w:rsidP="00F91FAB">
      <w:pPr>
        <w:pStyle w:val="ListParagraph"/>
        <w:numPr>
          <w:ilvl w:val="1"/>
          <w:numId w:val="1"/>
        </w:numPr>
        <w:ind w:right="-330" w:hanging="567"/>
        <w:rPr>
          <w:rFonts w:cs="Times New Roman"/>
          <w:szCs w:val="24"/>
        </w:rPr>
      </w:pPr>
      <w:r w:rsidRPr="006C6A28">
        <w:rPr>
          <w:rFonts w:cs="Times New Roman"/>
          <w:szCs w:val="24"/>
        </w:rPr>
        <w:lastRenderedPageBreak/>
        <w:t>The clerk reported on a very interesting talk on the history of the Broads</w:t>
      </w:r>
      <w:r w:rsidR="001B33D9">
        <w:rPr>
          <w:rFonts w:cs="Times New Roman"/>
          <w:szCs w:val="24"/>
        </w:rPr>
        <w:t xml:space="preserve"> at UEA.</w:t>
      </w:r>
    </w:p>
    <w:p w:rsidR="006E2C78" w:rsidRPr="006C6A28" w:rsidRDefault="006E2C78" w:rsidP="006E2C78">
      <w:pPr>
        <w:pStyle w:val="ListParagraph"/>
        <w:ind w:left="0" w:right="-330"/>
        <w:rPr>
          <w:rFonts w:cs="Times New Roman"/>
          <w:szCs w:val="24"/>
        </w:rPr>
      </w:pPr>
    </w:p>
    <w:p w:rsidR="006C6A28" w:rsidRDefault="006C6A28" w:rsidP="006C6A28">
      <w:pPr>
        <w:pStyle w:val="ListParagraph"/>
        <w:numPr>
          <w:ilvl w:val="1"/>
          <w:numId w:val="1"/>
        </w:numPr>
        <w:ind w:right="-330" w:hanging="567"/>
        <w:rPr>
          <w:rFonts w:cs="Times New Roman"/>
          <w:szCs w:val="24"/>
        </w:rPr>
      </w:pPr>
      <w:r w:rsidRPr="006E2C78">
        <w:rPr>
          <w:rFonts w:cs="Times New Roman"/>
          <w:szCs w:val="24"/>
        </w:rPr>
        <w:t>Acle Post Office was re-opened by MP Keith Simpson</w:t>
      </w:r>
      <w:r w:rsidR="006E2C78" w:rsidRPr="006E2C78">
        <w:rPr>
          <w:rFonts w:cs="Times New Roman"/>
          <w:szCs w:val="24"/>
        </w:rPr>
        <w:t xml:space="preserve">, after the </w:t>
      </w:r>
      <w:r w:rsidR="001B33D9">
        <w:rPr>
          <w:rFonts w:cs="Times New Roman"/>
          <w:szCs w:val="24"/>
        </w:rPr>
        <w:t xml:space="preserve">recent </w:t>
      </w:r>
      <w:r w:rsidR="006E2C78" w:rsidRPr="006E2C78">
        <w:rPr>
          <w:rFonts w:cs="Times New Roman"/>
          <w:szCs w:val="24"/>
        </w:rPr>
        <w:t>refurbishment.</w:t>
      </w:r>
    </w:p>
    <w:p w:rsidR="006E2C78" w:rsidRPr="006E2C78" w:rsidRDefault="006E2C78" w:rsidP="006E2C78">
      <w:pPr>
        <w:pStyle w:val="ListParagraph"/>
        <w:ind w:left="0" w:right="-330"/>
        <w:rPr>
          <w:rFonts w:cs="Times New Roman"/>
          <w:szCs w:val="24"/>
        </w:rPr>
      </w:pPr>
    </w:p>
    <w:p w:rsidR="006C6A28" w:rsidRDefault="006C6A28" w:rsidP="00F91FAB">
      <w:pPr>
        <w:pStyle w:val="ListParagraph"/>
        <w:numPr>
          <w:ilvl w:val="1"/>
          <w:numId w:val="1"/>
        </w:numPr>
        <w:ind w:right="-330" w:hanging="567"/>
        <w:rPr>
          <w:rFonts w:cs="Times New Roman"/>
          <w:szCs w:val="24"/>
        </w:rPr>
      </w:pPr>
      <w:r w:rsidRPr="006C6A28">
        <w:rPr>
          <w:rFonts w:cs="Times New Roman"/>
          <w:szCs w:val="24"/>
        </w:rPr>
        <w:t xml:space="preserve">Broadland District Council reported that the </w:t>
      </w:r>
      <w:r w:rsidR="001B33D9">
        <w:rPr>
          <w:rFonts w:cs="Times New Roman"/>
          <w:szCs w:val="24"/>
        </w:rPr>
        <w:t xml:space="preserve">recent </w:t>
      </w:r>
      <w:r w:rsidRPr="006C6A28">
        <w:rPr>
          <w:rFonts w:cs="Times New Roman"/>
          <w:szCs w:val="24"/>
        </w:rPr>
        <w:t xml:space="preserve">Wellbeing Event was moderately successful with 20 – 30 people </w:t>
      </w:r>
      <w:r w:rsidR="00BA281A" w:rsidRPr="006C6A28">
        <w:rPr>
          <w:rFonts w:cs="Times New Roman"/>
          <w:szCs w:val="24"/>
        </w:rPr>
        <w:t>visiting</w:t>
      </w:r>
      <w:r w:rsidRPr="006C6A28">
        <w:rPr>
          <w:rFonts w:cs="Times New Roman"/>
          <w:szCs w:val="24"/>
        </w:rPr>
        <w:t xml:space="preserve"> the event. </w:t>
      </w:r>
    </w:p>
    <w:p w:rsidR="00F91FAB" w:rsidRPr="006C6A28" w:rsidRDefault="00F91FAB" w:rsidP="00F91FAB">
      <w:pPr>
        <w:pStyle w:val="ListParagraph"/>
        <w:ind w:left="0" w:right="-330"/>
        <w:rPr>
          <w:rFonts w:cs="Times New Roman"/>
          <w:szCs w:val="24"/>
        </w:rPr>
      </w:pPr>
    </w:p>
    <w:p w:rsidR="00F91FAB" w:rsidRDefault="00207D32" w:rsidP="00207D32">
      <w:pPr>
        <w:pStyle w:val="ListParagraph"/>
        <w:numPr>
          <w:ilvl w:val="1"/>
          <w:numId w:val="1"/>
        </w:numPr>
        <w:ind w:right="-330" w:hanging="567"/>
        <w:rPr>
          <w:rFonts w:cs="Times New Roman"/>
          <w:szCs w:val="24"/>
        </w:rPr>
      </w:pPr>
      <w:r w:rsidRPr="00207D32">
        <w:rPr>
          <w:rFonts w:cs="Times New Roman"/>
          <w:szCs w:val="24"/>
        </w:rPr>
        <w:t>Acle Academy sent their thanks for the recent donation towards the composter scheme.</w:t>
      </w:r>
    </w:p>
    <w:p w:rsidR="00F91FAB" w:rsidRDefault="00F91FAB" w:rsidP="00F91FAB">
      <w:pPr>
        <w:pStyle w:val="ListParagraph"/>
        <w:ind w:left="0" w:right="-330"/>
        <w:rPr>
          <w:rFonts w:cs="Times New Roman"/>
          <w:szCs w:val="24"/>
        </w:rPr>
      </w:pPr>
    </w:p>
    <w:p w:rsidR="00207D32" w:rsidRDefault="00207D32" w:rsidP="00207D32">
      <w:pPr>
        <w:pStyle w:val="ListParagraph"/>
        <w:numPr>
          <w:ilvl w:val="1"/>
          <w:numId w:val="1"/>
        </w:numPr>
        <w:ind w:right="-330" w:hanging="567"/>
        <w:rPr>
          <w:rFonts w:cs="Times New Roman"/>
          <w:szCs w:val="24"/>
        </w:rPr>
      </w:pPr>
      <w:r w:rsidRPr="00F91FAB">
        <w:rPr>
          <w:rFonts w:cs="Times New Roman"/>
          <w:szCs w:val="24"/>
        </w:rPr>
        <w:t>Acle Community Gym thanked the Council for the donation towards their running costs.</w:t>
      </w:r>
    </w:p>
    <w:p w:rsidR="00073675" w:rsidRPr="00073675" w:rsidRDefault="00073675" w:rsidP="00073675">
      <w:pPr>
        <w:pStyle w:val="ListParagraph"/>
        <w:rPr>
          <w:rFonts w:cs="Times New Roman"/>
          <w:szCs w:val="24"/>
        </w:rPr>
      </w:pPr>
    </w:p>
    <w:p w:rsidR="00073675" w:rsidRDefault="00073675" w:rsidP="00207D32">
      <w:pPr>
        <w:pStyle w:val="ListParagraph"/>
        <w:numPr>
          <w:ilvl w:val="1"/>
          <w:numId w:val="1"/>
        </w:numPr>
        <w:ind w:right="-330" w:hanging="567"/>
        <w:rPr>
          <w:rFonts w:cs="Times New Roman"/>
          <w:szCs w:val="24"/>
        </w:rPr>
      </w:pPr>
      <w:r>
        <w:rPr>
          <w:rFonts w:cs="Times New Roman"/>
          <w:szCs w:val="24"/>
        </w:rPr>
        <w:t>John Harriss reported that he laid the Parish Council’s wreath at recent Royal British Legion events.</w:t>
      </w:r>
    </w:p>
    <w:p w:rsidR="006E2C78" w:rsidRPr="00F91FAB" w:rsidRDefault="006E2C78" w:rsidP="006E2C78">
      <w:pPr>
        <w:pStyle w:val="ListParagraph"/>
        <w:ind w:left="0" w:right="-330"/>
        <w:rPr>
          <w:rFonts w:cs="Times New Roman"/>
          <w:szCs w:val="24"/>
        </w:rPr>
      </w:pPr>
    </w:p>
    <w:p w:rsidR="006E2C78" w:rsidRPr="00073675" w:rsidRDefault="00897E0D" w:rsidP="00073675">
      <w:pPr>
        <w:pStyle w:val="ListParagraph"/>
        <w:numPr>
          <w:ilvl w:val="0"/>
          <w:numId w:val="1"/>
        </w:numPr>
        <w:ind w:left="-142" w:right="-330" w:hanging="425"/>
        <w:rPr>
          <w:rFonts w:cs="Times New Roman"/>
          <w:szCs w:val="24"/>
        </w:rPr>
      </w:pPr>
      <w:r w:rsidRPr="00073675">
        <w:rPr>
          <w:rFonts w:cs="Times New Roman"/>
          <w:b/>
          <w:szCs w:val="24"/>
        </w:rPr>
        <w:t>YOUTH AMBASSADORS</w:t>
      </w:r>
      <w:r w:rsidR="00073675">
        <w:rPr>
          <w:rFonts w:cs="Times New Roman"/>
          <w:b/>
          <w:szCs w:val="24"/>
        </w:rPr>
        <w:br/>
      </w:r>
      <w:r w:rsidR="006E2C78" w:rsidRPr="00073675">
        <w:rPr>
          <w:rFonts w:cs="Times New Roman"/>
          <w:szCs w:val="24"/>
        </w:rPr>
        <w:t>The ambassadors gave a report; the school marked the centenary of WW1 with assemblies and some students attended the Royal British Legion event at the war memorial. Fundraising events in the village have raised over £1,000.  Students have started working with the composter and are enthusiastic about its use.</w:t>
      </w:r>
    </w:p>
    <w:p w:rsidR="00207D32" w:rsidRPr="006E2C78" w:rsidRDefault="00207D32" w:rsidP="00073675">
      <w:pPr>
        <w:ind w:left="-142" w:right="-330"/>
        <w:rPr>
          <w:rFonts w:cs="Times New Roman"/>
          <w:szCs w:val="24"/>
        </w:rPr>
      </w:pPr>
      <w:r w:rsidRPr="006E2C78">
        <w:rPr>
          <w:rFonts w:cs="Times New Roman"/>
          <w:szCs w:val="24"/>
        </w:rPr>
        <w:t xml:space="preserve">Councillors were reminded that they are invited to a special event </w:t>
      </w:r>
      <w:r w:rsidR="006E2C78">
        <w:rPr>
          <w:rFonts w:cs="Times New Roman"/>
          <w:szCs w:val="24"/>
        </w:rPr>
        <w:t xml:space="preserve">at the school </w:t>
      </w:r>
      <w:r w:rsidRPr="006E2C78">
        <w:rPr>
          <w:rFonts w:cs="Times New Roman"/>
          <w:szCs w:val="24"/>
        </w:rPr>
        <w:t>on Wednesday, 17</w:t>
      </w:r>
      <w:r w:rsidRPr="006E2C78">
        <w:rPr>
          <w:rFonts w:cs="Times New Roman"/>
          <w:szCs w:val="24"/>
          <w:vertAlign w:val="superscript"/>
        </w:rPr>
        <w:t>th</w:t>
      </w:r>
      <w:r w:rsidRPr="006E2C78">
        <w:rPr>
          <w:rFonts w:cs="Times New Roman"/>
          <w:szCs w:val="24"/>
        </w:rPr>
        <w:t xml:space="preserve"> December at 4.30</w:t>
      </w:r>
      <w:r w:rsidR="006E2C78">
        <w:rPr>
          <w:rFonts w:cs="Times New Roman"/>
          <w:szCs w:val="24"/>
        </w:rPr>
        <w:t xml:space="preserve">. </w:t>
      </w:r>
      <w:r w:rsidRPr="006E2C78">
        <w:rPr>
          <w:rFonts w:cs="Times New Roman"/>
          <w:szCs w:val="24"/>
        </w:rPr>
        <w:t xml:space="preserve">Angela, Jackie, </w:t>
      </w:r>
      <w:r w:rsidR="006E2C78">
        <w:rPr>
          <w:rFonts w:cs="Times New Roman"/>
          <w:szCs w:val="24"/>
        </w:rPr>
        <w:t xml:space="preserve">John, Tony and </w:t>
      </w:r>
      <w:r w:rsidR="00073675">
        <w:rPr>
          <w:rFonts w:cs="Times New Roman"/>
          <w:szCs w:val="24"/>
        </w:rPr>
        <w:t xml:space="preserve">clerk </w:t>
      </w:r>
      <w:r w:rsidRPr="006E2C78">
        <w:rPr>
          <w:rFonts w:cs="Times New Roman"/>
          <w:szCs w:val="24"/>
        </w:rPr>
        <w:t>Pauline</w:t>
      </w:r>
      <w:r w:rsidR="00073675">
        <w:rPr>
          <w:rFonts w:cs="Times New Roman"/>
          <w:szCs w:val="24"/>
        </w:rPr>
        <w:t xml:space="preserve"> James</w:t>
      </w:r>
      <w:r w:rsidR="006E2C78">
        <w:rPr>
          <w:rFonts w:cs="Times New Roman"/>
          <w:szCs w:val="24"/>
        </w:rPr>
        <w:t xml:space="preserve"> offered to attend.</w:t>
      </w:r>
    </w:p>
    <w:p w:rsidR="00897E0D" w:rsidRPr="007A0297" w:rsidRDefault="00897E0D" w:rsidP="00065CDC">
      <w:pPr>
        <w:pStyle w:val="ListParagraph"/>
        <w:numPr>
          <w:ilvl w:val="0"/>
          <w:numId w:val="1"/>
        </w:numPr>
        <w:ind w:left="-142" w:right="-330" w:hanging="425"/>
        <w:rPr>
          <w:rFonts w:cs="Times New Roman"/>
          <w:b/>
          <w:szCs w:val="24"/>
        </w:rPr>
      </w:pPr>
      <w:r w:rsidRPr="007A0297">
        <w:rPr>
          <w:rFonts w:cs="Times New Roman"/>
          <w:b/>
          <w:szCs w:val="24"/>
        </w:rPr>
        <w:t>CORRESPONDENCE</w:t>
      </w:r>
    </w:p>
    <w:p w:rsidR="00897E0D" w:rsidRDefault="00207D32" w:rsidP="006E2C78">
      <w:pPr>
        <w:pStyle w:val="ListParagraph"/>
        <w:numPr>
          <w:ilvl w:val="1"/>
          <w:numId w:val="1"/>
        </w:numPr>
        <w:ind w:left="-142" w:right="-330" w:hanging="425"/>
        <w:rPr>
          <w:rFonts w:cs="Times New Roman"/>
          <w:szCs w:val="24"/>
        </w:rPr>
      </w:pPr>
      <w:r>
        <w:rPr>
          <w:rFonts w:cs="Times New Roman"/>
          <w:szCs w:val="24"/>
        </w:rPr>
        <w:t>Acle Academy has refun</w:t>
      </w:r>
      <w:r w:rsidR="00065835">
        <w:rPr>
          <w:rFonts w:cs="Times New Roman"/>
          <w:szCs w:val="24"/>
        </w:rPr>
        <w:t>d</w:t>
      </w:r>
      <w:r>
        <w:rPr>
          <w:rFonts w:cs="Times New Roman"/>
          <w:szCs w:val="24"/>
        </w:rPr>
        <w:t>ed the Council for the £250 donation towards the feasibility study for a new sports hall, as it</w:t>
      </w:r>
      <w:r w:rsidR="00065835">
        <w:rPr>
          <w:rFonts w:cs="Times New Roman"/>
          <w:szCs w:val="24"/>
        </w:rPr>
        <w:t xml:space="preserve"> has not pro</w:t>
      </w:r>
      <w:r>
        <w:rPr>
          <w:rFonts w:cs="Times New Roman"/>
          <w:szCs w:val="24"/>
        </w:rPr>
        <w:t>ved possible to proceed with the project.</w:t>
      </w:r>
    </w:p>
    <w:p w:rsidR="006E2C78" w:rsidRDefault="006E2C78" w:rsidP="006E2C78">
      <w:pPr>
        <w:pStyle w:val="ListParagraph"/>
        <w:ind w:left="-142" w:right="-330"/>
        <w:rPr>
          <w:rFonts w:cs="Times New Roman"/>
          <w:szCs w:val="24"/>
        </w:rPr>
      </w:pPr>
    </w:p>
    <w:p w:rsidR="006E2C78" w:rsidRDefault="00207D32" w:rsidP="006E2C78">
      <w:pPr>
        <w:pStyle w:val="ListParagraph"/>
        <w:numPr>
          <w:ilvl w:val="1"/>
          <w:numId w:val="1"/>
        </w:numPr>
        <w:ind w:left="-142" w:right="-330" w:hanging="425"/>
        <w:rPr>
          <w:rFonts w:cs="Times New Roman"/>
          <w:szCs w:val="24"/>
        </w:rPr>
      </w:pPr>
      <w:r w:rsidRPr="006E2C78">
        <w:rPr>
          <w:rFonts w:cs="Times New Roman"/>
          <w:szCs w:val="24"/>
        </w:rPr>
        <w:t>The Broads Authority has asked communities what should be included in the next round of Community Events</w:t>
      </w:r>
      <w:r w:rsidR="006E2C78" w:rsidRPr="006E2C78">
        <w:rPr>
          <w:rFonts w:cs="Times New Roman"/>
          <w:szCs w:val="24"/>
        </w:rPr>
        <w:t>.</w:t>
      </w:r>
    </w:p>
    <w:p w:rsidR="006E2C78" w:rsidRPr="006E2C78" w:rsidRDefault="006E2C78" w:rsidP="006E2C78">
      <w:pPr>
        <w:pStyle w:val="ListParagraph"/>
        <w:rPr>
          <w:rFonts w:cs="Times New Roman"/>
          <w:szCs w:val="24"/>
        </w:rPr>
      </w:pPr>
    </w:p>
    <w:p w:rsidR="006E2C78" w:rsidRPr="006E2C78" w:rsidRDefault="006E2C78" w:rsidP="006E2C78">
      <w:pPr>
        <w:pStyle w:val="ListParagraph"/>
        <w:numPr>
          <w:ilvl w:val="1"/>
          <w:numId w:val="1"/>
        </w:numPr>
        <w:ind w:left="-142" w:right="-330" w:hanging="425"/>
        <w:rPr>
          <w:rFonts w:cs="Times New Roman"/>
          <w:szCs w:val="24"/>
        </w:rPr>
      </w:pPr>
      <w:r>
        <w:rPr>
          <w:rFonts w:cs="Times New Roman"/>
          <w:szCs w:val="24"/>
        </w:rPr>
        <w:t>Broadland District Council sent a renewal contract for the delegated management of the public toilets, for 3 years from1st April 2015. This was noted.</w:t>
      </w:r>
      <w:r>
        <w:rPr>
          <w:rFonts w:cs="Times New Roman"/>
          <w:szCs w:val="24"/>
        </w:rPr>
        <w:br/>
      </w:r>
    </w:p>
    <w:p w:rsidR="00897E0D" w:rsidRPr="007A0297" w:rsidRDefault="00897E0D" w:rsidP="00065CDC">
      <w:pPr>
        <w:pStyle w:val="ListParagraph"/>
        <w:numPr>
          <w:ilvl w:val="0"/>
          <w:numId w:val="1"/>
        </w:numPr>
        <w:ind w:left="-142" w:right="-330" w:hanging="425"/>
        <w:rPr>
          <w:rFonts w:cs="Times New Roman"/>
          <w:b/>
          <w:szCs w:val="24"/>
        </w:rPr>
      </w:pPr>
      <w:r w:rsidRPr="007A0297">
        <w:rPr>
          <w:rFonts w:cs="Times New Roman"/>
          <w:b/>
          <w:szCs w:val="24"/>
        </w:rPr>
        <w:t>PLANNING MATTERS</w:t>
      </w:r>
    </w:p>
    <w:p w:rsidR="00F91FAB" w:rsidRPr="00065835" w:rsidRDefault="00F91FAB" w:rsidP="00065835">
      <w:pPr>
        <w:pStyle w:val="ListParagraph"/>
        <w:numPr>
          <w:ilvl w:val="1"/>
          <w:numId w:val="1"/>
        </w:numPr>
        <w:autoSpaceDE w:val="0"/>
        <w:autoSpaceDN w:val="0"/>
        <w:adjustRightInd w:val="0"/>
        <w:spacing w:after="0" w:line="240" w:lineRule="auto"/>
        <w:ind w:hanging="567"/>
        <w:rPr>
          <w:rFonts w:cs="Times New Roman"/>
          <w:szCs w:val="24"/>
        </w:rPr>
      </w:pPr>
      <w:r w:rsidRPr="00065835">
        <w:rPr>
          <w:rFonts w:cs="Times New Roman"/>
          <w:b/>
          <w:szCs w:val="24"/>
        </w:rPr>
        <w:t>Acle Service Station</w:t>
      </w:r>
      <w:r w:rsidRPr="00065835">
        <w:rPr>
          <w:rFonts w:cs="Times New Roman"/>
          <w:szCs w:val="24"/>
        </w:rPr>
        <w:t xml:space="preserve"> –</w:t>
      </w:r>
      <w:r w:rsidR="00065835">
        <w:rPr>
          <w:rFonts w:cs="Times New Roman"/>
          <w:szCs w:val="24"/>
        </w:rPr>
        <w:t xml:space="preserve"> p</w:t>
      </w:r>
      <w:r w:rsidRPr="00065835">
        <w:rPr>
          <w:rFonts w:cs="Times New Roman"/>
          <w:szCs w:val="24"/>
        </w:rPr>
        <w:t>r</w:t>
      </w:r>
      <w:r w:rsidR="00065835">
        <w:rPr>
          <w:rFonts w:cs="Times New Roman"/>
          <w:szCs w:val="24"/>
        </w:rPr>
        <w:t>opo</w:t>
      </w:r>
      <w:r w:rsidRPr="00065835">
        <w:rPr>
          <w:rFonts w:cs="Times New Roman"/>
          <w:szCs w:val="24"/>
        </w:rPr>
        <w:t>sed non-material amendment to PP BA/2014/0098</w:t>
      </w:r>
    </w:p>
    <w:p w:rsidR="00F91FAB" w:rsidRPr="00073675" w:rsidRDefault="00F91FAB" w:rsidP="00073675">
      <w:pPr>
        <w:pStyle w:val="ListParagraph"/>
        <w:numPr>
          <w:ilvl w:val="0"/>
          <w:numId w:val="2"/>
        </w:numPr>
        <w:autoSpaceDE w:val="0"/>
        <w:autoSpaceDN w:val="0"/>
        <w:adjustRightInd w:val="0"/>
        <w:spacing w:after="0" w:line="240" w:lineRule="auto"/>
        <w:rPr>
          <w:rFonts w:cs="Times New Roman"/>
          <w:szCs w:val="24"/>
        </w:rPr>
      </w:pPr>
      <w:r w:rsidRPr="00065835">
        <w:rPr>
          <w:rFonts w:cs="Times New Roman"/>
          <w:szCs w:val="24"/>
        </w:rPr>
        <w:t>Approved vent tower is proposed in a different position, to the south rather than north of</w:t>
      </w:r>
      <w:r w:rsidR="00073675">
        <w:rPr>
          <w:rFonts w:cs="Times New Roman"/>
          <w:szCs w:val="24"/>
        </w:rPr>
        <w:t xml:space="preserve"> </w:t>
      </w:r>
      <w:r w:rsidRPr="00073675">
        <w:rPr>
          <w:rFonts w:cs="Times New Roman"/>
          <w:szCs w:val="24"/>
        </w:rPr>
        <w:t>the vehicle entrance,</w:t>
      </w:r>
    </w:p>
    <w:p w:rsidR="00F91FAB" w:rsidRPr="00065835" w:rsidRDefault="00F91FAB" w:rsidP="00F91FAB">
      <w:pPr>
        <w:pStyle w:val="ListParagraph"/>
        <w:numPr>
          <w:ilvl w:val="0"/>
          <w:numId w:val="2"/>
        </w:numPr>
        <w:autoSpaceDE w:val="0"/>
        <w:autoSpaceDN w:val="0"/>
        <w:adjustRightInd w:val="0"/>
        <w:spacing w:after="0" w:line="240" w:lineRule="auto"/>
        <w:rPr>
          <w:rFonts w:cs="Times New Roman"/>
          <w:szCs w:val="24"/>
        </w:rPr>
      </w:pPr>
      <w:r w:rsidRPr="00065835">
        <w:rPr>
          <w:rFonts w:cs="Times New Roman"/>
          <w:szCs w:val="24"/>
        </w:rPr>
        <w:t>Electrical intake kiosk is removed,</w:t>
      </w:r>
    </w:p>
    <w:p w:rsidR="00F91FAB" w:rsidRPr="00065835" w:rsidRDefault="00F91FAB" w:rsidP="00F91FAB">
      <w:pPr>
        <w:pStyle w:val="ListParagraph"/>
        <w:numPr>
          <w:ilvl w:val="0"/>
          <w:numId w:val="2"/>
        </w:numPr>
        <w:autoSpaceDE w:val="0"/>
        <w:autoSpaceDN w:val="0"/>
        <w:adjustRightInd w:val="0"/>
        <w:spacing w:after="0" w:line="240" w:lineRule="auto"/>
        <w:rPr>
          <w:rFonts w:cs="Times New Roman"/>
          <w:szCs w:val="24"/>
        </w:rPr>
      </w:pPr>
      <w:r w:rsidRPr="00065835">
        <w:rPr>
          <w:rFonts w:cs="Times New Roman"/>
          <w:szCs w:val="24"/>
        </w:rPr>
        <w:t>A reduction of visitor car parking spaces along the southern boundary (from 9 to 5),</w:t>
      </w:r>
    </w:p>
    <w:p w:rsidR="00897E0D" w:rsidRDefault="00F91FAB" w:rsidP="00F91FAB">
      <w:pPr>
        <w:pStyle w:val="ListParagraph"/>
        <w:numPr>
          <w:ilvl w:val="0"/>
          <w:numId w:val="2"/>
        </w:numPr>
        <w:autoSpaceDE w:val="0"/>
        <w:autoSpaceDN w:val="0"/>
        <w:adjustRightInd w:val="0"/>
        <w:spacing w:after="0" w:line="240" w:lineRule="auto"/>
        <w:rPr>
          <w:rFonts w:cs="Times New Roman"/>
          <w:szCs w:val="24"/>
        </w:rPr>
      </w:pPr>
      <w:r w:rsidRPr="00065835">
        <w:rPr>
          <w:rFonts w:cs="Times New Roman"/>
          <w:szCs w:val="24"/>
        </w:rPr>
        <w:t>Air/water servicing bay has been moved slightly and enlarged.</w:t>
      </w:r>
    </w:p>
    <w:p w:rsidR="00F91FAB" w:rsidRDefault="006E2C78" w:rsidP="00F91FAB">
      <w:pPr>
        <w:autoSpaceDE w:val="0"/>
        <w:autoSpaceDN w:val="0"/>
        <w:adjustRightInd w:val="0"/>
        <w:spacing w:after="0" w:line="240" w:lineRule="auto"/>
        <w:rPr>
          <w:rFonts w:ascii="Arial" w:hAnsi="Arial" w:cs="Arial"/>
          <w:sz w:val="20"/>
          <w:szCs w:val="20"/>
        </w:rPr>
      </w:pPr>
      <w:r>
        <w:rPr>
          <w:rFonts w:cs="Times New Roman"/>
          <w:szCs w:val="24"/>
        </w:rPr>
        <w:t>The councillors had no objections to the plans.</w:t>
      </w:r>
    </w:p>
    <w:p w:rsidR="00F91FAB" w:rsidRDefault="00F91FAB" w:rsidP="00F91FAB">
      <w:pPr>
        <w:autoSpaceDE w:val="0"/>
        <w:autoSpaceDN w:val="0"/>
        <w:adjustRightInd w:val="0"/>
        <w:spacing w:after="0" w:line="240" w:lineRule="auto"/>
        <w:rPr>
          <w:rFonts w:ascii="Arial" w:hAnsi="Arial" w:cs="Arial"/>
          <w:sz w:val="20"/>
          <w:szCs w:val="20"/>
        </w:rPr>
      </w:pPr>
    </w:p>
    <w:p w:rsidR="00F91FAB" w:rsidRPr="001B33D9" w:rsidRDefault="00980F59" w:rsidP="001B33D9">
      <w:pPr>
        <w:pStyle w:val="ListParagraph"/>
        <w:numPr>
          <w:ilvl w:val="1"/>
          <w:numId w:val="1"/>
        </w:numPr>
        <w:autoSpaceDE w:val="0"/>
        <w:autoSpaceDN w:val="0"/>
        <w:adjustRightInd w:val="0"/>
        <w:spacing w:after="0" w:line="240" w:lineRule="auto"/>
        <w:ind w:hanging="567"/>
        <w:rPr>
          <w:rFonts w:cs="Times New Roman"/>
          <w:szCs w:val="24"/>
        </w:rPr>
      </w:pPr>
      <w:r w:rsidRPr="001B33D9">
        <w:rPr>
          <w:rFonts w:cs="Times New Roman"/>
          <w:szCs w:val="24"/>
        </w:rPr>
        <w:t xml:space="preserve">BDC has confirmed that the new skin clinic </w:t>
      </w:r>
      <w:r w:rsidR="006E2C78" w:rsidRPr="001B33D9">
        <w:rPr>
          <w:rFonts w:cs="Times New Roman"/>
          <w:szCs w:val="24"/>
        </w:rPr>
        <w:t xml:space="preserve">at Hi-Grade House </w:t>
      </w:r>
      <w:r w:rsidRPr="001B33D9">
        <w:rPr>
          <w:rFonts w:cs="Times New Roman"/>
          <w:szCs w:val="24"/>
        </w:rPr>
        <w:t>may need planning permission for change of use from a shop.</w:t>
      </w:r>
    </w:p>
    <w:p w:rsidR="001B33D9" w:rsidRPr="001B33D9" w:rsidRDefault="001B33D9" w:rsidP="001B33D9">
      <w:pPr>
        <w:pStyle w:val="ListParagraph"/>
        <w:autoSpaceDE w:val="0"/>
        <w:autoSpaceDN w:val="0"/>
        <w:adjustRightInd w:val="0"/>
        <w:spacing w:after="0" w:line="240" w:lineRule="auto"/>
        <w:ind w:left="0"/>
        <w:rPr>
          <w:rFonts w:cs="Times New Roman"/>
          <w:szCs w:val="24"/>
        </w:rPr>
      </w:pPr>
    </w:p>
    <w:p w:rsidR="00F91FAB" w:rsidRDefault="00F91FAB" w:rsidP="00F91FAB">
      <w:pPr>
        <w:autoSpaceDE w:val="0"/>
        <w:autoSpaceDN w:val="0"/>
        <w:adjustRightInd w:val="0"/>
        <w:spacing w:after="0" w:line="240" w:lineRule="auto"/>
        <w:rPr>
          <w:rFonts w:ascii="Arial" w:hAnsi="Arial" w:cs="Arial"/>
          <w:sz w:val="20"/>
          <w:szCs w:val="20"/>
        </w:rPr>
      </w:pP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lastRenderedPageBreak/>
        <w:t>HIGHWAYS MATTERS</w:t>
      </w:r>
    </w:p>
    <w:p w:rsidR="00ED340C" w:rsidRPr="00980F59" w:rsidRDefault="00ED340C" w:rsidP="00980F59">
      <w:pPr>
        <w:pStyle w:val="ListParagraph"/>
        <w:numPr>
          <w:ilvl w:val="1"/>
          <w:numId w:val="1"/>
        </w:numPr>
        <w:ind w:right="-330" w:hanging="567"/>
        <w:rPr>
          <w:rFonts w:cs="Times New Roman"/>
          <w:b/>
          <w:szCs w:val="24"/>
        </w:rPr>
      </w:pPr>
      <w:r w:rsidRPr="00980F59">
        <w:rPr>
          <w:rFonts w:cs="Times New Roman"/>
          <w:b/>
          <w:szCs w:val="24"/>
        </w:rPr>
        <w:t>Christmas lighting</w:t>
      </w:r>
      <w:r w:rsidR="00CB6B07">
        <w:rPr>
          <w:rFonts w:cs="Times New Roman"/>
          <w:b/>
          <w:szCs w:val="24"/>
        </w:rPr>
        <w:t>:</w:t>
      </w:r>
    </w:p>
    <w:p w:rsidR="00980F59" w:rsidRDefault="00176EF2" w:rsidP="00980F59">
      <w:pPr>
        <w:pStyle w:val="ListParagraph"/>
        <w:ind w:left="0" w:right="-330"/>
        <w:rPr>
          <w:rFonts w:cs="Times New Roman"/>
          <w:szCs w:val="24"/>
        </w:rPr>
      </w:pPr>
      <w:r>
        <w:rPr>
          <w:rFonts w:cs="Times New Roman"/>
          <w:szCs w:val="24"/>
        </w:rPr>
        <w:t>The c</w:t>
      </w:r>
      <w:r w:rsidR="00980F59">
        <w:rPr>
          <w:rFonts w:cs="Times New Roman"/>
          <w:szCs w:val="24"/>
        </w:rPr>
        <w:t>ontractors suggest</w:t>
      </w:r>
      <w:r w:rsidR="006E2C78">
        <w:rPr>
          <w:rFonts w:cs="Times New Roman"/>
          <w:szCs w:val="24"/>
        </w:rPr>
        <w:t>ed</w:t>
      </w:r>
      <w:r w:rsidR="00980F59">
        <w:rPr>
          <w:rFonts w:cs="Times New Roman"/>
          <w:szCs w:val="24"/>
        </w:rPr>
        <w:t xml:space="preserve"> up</w:t>
      </w:r>
      <w:r>
        <w:rPr>
          <w:rFonts w:cs="Times New Roman"/>
          <w:szCs w:val="24"/>
        </w:rPr>
        <w:t>-</w:t>
      </w:r>
      <w:r w:rsidR="00980F59">
        <w:rPr>
          <w:rFonts w:cs="Times New Roman"/>
          <w:szCs w:val="24"/>
        </w:rPr>
        <w:t xml:space="preserve">lighting </w:t>
      </w:r>
      <w:r w:rsidR="006E2C78">
        <w:rPr>
          <w:rFonts w:cs="Times New Roman"/>
          <w:szCs w:val="24"/>
        </w:rPr>
        <w:t xml:space="preserve">the </w:t>
      </w:r>
      <w:r w:rsidR="00980F59">
        <w:rPr>
          <w:rFonts w:cs="Times New Roman"/>
          <w:szCs w:val="24"/>
        </w:rPr>
        <w:t xml:space="preserve">folly tree </w:t>
      </w:r>
      <w:r w:rsidR="006E2C78">
        <w:rPr>
          <w:rFonts w:cs="Times New Roman"/>
          <w:szCs w:val="24"/>
        </w:rPr>
        <w:t>from the ad</w:t>
      </w:r>
      <w:r>
        <w:rPr>
          <w:rFonts w:cs="Times New Roman"/>
          <w:szCs w:val="24"/>
        </w:rPr>
        <w:t>jacent lighting columns with thr</w:t>
      </w:r>
      <w:r w:rsidR="006E2C78">
        <w:rPr>
          <w:rFonts w:cs="Times New Roman"/>
          <w:szCs w:val="24"/>
        </w:rPr>
        <w:t xml:space="preserve">ee coloured lights, to be removed </w:t>
      </w:r>
      <w:r w:rsidR="001B33D9">
        <w:rPr>
          <w:rFonts w:cs="Times New Roman"/>
          <w:szCs w:val="24"/>
        </w:rPr>
        <w:t xml:space="preserve">again </w:t>
      </w:r>
      <w:r w:rsidR="006E2C78">
        <w:rPr>
          <w:rFonts w:cs="Times New Roman"/>
          <w:szCs w:val="24"/>
        </w:rPr>
        <w:t xml:space="preserve">in January, </w:t>
      </w:r>
      <w:r>
        <w:rPr>
          <w:rFonts w:cs="Times New Roman"/>
          <w:szCs w:val="24"/>
        </w:rPr>
        <w:t>for £1,150.  It was agreed that this would be trialled</w:t>
      </w:r>
      <w:r w:rsidR="00CB6B07">
        <w:rPr>
          <w:rFonts w:cs="Times New Roman"/>
          <w:szCs w:val="24"/>
        </w:rPr>
        <w:t>,</w:t>
      </w:r>
      <w:r w:rsidR="00073675">
        <w:rPr>
          <w:rFonts w:cs="Times New Roman"/>
          <w:szCs w:val="24"/>
        </w:rPr>
        <w:t xml:space="preserve"> and reviewed next year.</w:t>
      </w:r>
    </w:p>
    <w:p w:rsidR="00980F59" w:rsidRDefault="00980F59" w:rsidP="00980F59">
      <w:pPr>
        <w:pStyle w:val="ListParagraph"/>
        <w:ind w:left="0" w:right="-330"/>
        <w:rPr>
          <w:rFonts w:cs="Times New Roman"/>
          <w:szCs w:val="24"/>
        </w:rPr>
      </w:pPr>
    </w:p>
    <w:p w:rsidR="00980F59" w:rsidRDefault="00980F59" w:rsidP="00980F59">
      <w:pPr>
        <w:pStyle w:val="ListParagraph"/>
        <w:ind w:left="0" w:right="-330"/>
        <w:rPr>
          <w:rFonts w:cs="Times New Roman"/>
          <w:szCs w:val="24"/>
        </w:rPr>
      </w:pPr>
      <w:r>
        <w:rPr>
          <w:rFonts w:cs="Times New Roman"/>
          <w:szCs w:val="24"/>
        </w:rPr>
        <w:t xml:space="preserve">300 </w:t>
      </w:r>
      <w:r w:rsidR="00CB6B07">
        <w:rPr>
          <w:rFonts w:cs="Times New Roman"/>
          <w:szCs w:val="24"/>
        </w:rPr>
        <w:t>replacement coloured light</w:t>
      </w:r>
      <w:r>
        <w:rPr>
          <w:rFonts w:cs="Times New Roman"/>
          <w:szCs w:val="24"/>
        </w:rPr>
        <w:t xml:space="preserve">bulbs will be purchased for relamping along the Street. </w:t>
      </w:r>
      <w:r w:rsidR="00176EF2">
        <w:rPr>
          <w:rFonts w:cs="Times New Roman"/>
          <w:szCs w:val="24"/>
        </w:rPr>
        <w:t xml:space="preserve">The councillors noted that the old </w:t>
      </w:r>
      <w:r w:rsidR="00CB6B07">
        <w:rPr>
          <w:rFonts w:cs="Times New Roman"/>
          <w:szCs w:val="24"/>
        </w:rPr>
        <w:t xml:space="preserve">string of </w:t>
      </w:r>
      <w:r w:rsidR="00073675">
        <w:rPr>
          <w:rFonts w:cs="Times New Roman"/>
          <w:szCs w:val="24"/>
        </w:rPr>
        <w:t xml:space="preserve">coloured </w:t>
      </w:r>
      <w:r w:rsidR="00176EF2">
        <w:rPr>
          <w:rFonts w:cs="Times New Roman"/>
          <w:szCs w:val="24"/>
        </w:rPr>
        <w:t>l</w:t>
      </w:r>
      <w:r w:rsidR="00CB6B07">
        <w:rPr>
          <w:rFonts w:cs="Times New Roman"/>
          <w:szCs w:val="24"/>
        </w:rPr>
        <w:t>ights has</w:t>
      </w:r>
      <w:r>
        <w:rPr>
          <w:rFonts w:cs="Times New Roman"/>
          <w:szCs w:val="24"/>
        </w:rPr>
        <w:t xml:space="preserve"> been removed from </w:t>
      </w:r>
      <w:r w:rsidR="00176EF2">
        <w:rPr>
          <w:rFonts w:cs="Times New Roman"/>
          <w:szCs w:val="24"/>
        </w:rPr>
        <w:t xml:space="preserve">the </w:t>
      </w:r>
      <w:r w:rsidR="00073675">
        <w:rPr>
          <w:rFonts w:cs="Times New Roman"/>
          <w:szCs w:val="24"/>
        </w:rPr>
        <w:t xml:space="preserve">front of the </w:t>
      </w:r>
      <w:r>
        <w:rPr>
          <w:rFonts w:cs="Times New Roman"/>
          <w:szCs w:val="24"/>
        </w:rPr>
        <w:t>post office</w:t>
      </w:r>
      <w:r w:rsidR="00176EF2">
        <w:rPr>
          <w:rFonts w:cs="Times New Roman"/>
          <w:szCs w:val="24"/>
        </w:rPr>
        <w:t xml:space="preserve"> by the new owner.</w:t>
      </w:r>
    </w:p>
    <w:p w:rsidR="00980F59" w:rsidRDefault="00980F59" w:rsidP="00980F59">
      <w:pPr>
        <w:pStyle w:val="ListParagraph"/>
        <w:ind w:left="0" w:right="-330"/>
        <w:rPr>
          <w:rFonts w:cs="Times New Roman"/>
          <w:szCs w:val="24"/>
        </w:rPr>
      </w:pPr>
    </w:p>
    <w:p w:rsidR="00980F59" w:rsidRDefault="00176EF2" w:rsidP="00980F59">
      <w:pPr>
        <w:pStyle w:val="ListParagraph"/>
        <w:ind w:left="0" w:right="-330"/>
        <w:rPr>
          <w:rFonts w:cs="Times New Roman"/>
          <w:szCs w:val="24"/>
        </w:rPr>
      </w:pPr>
      <w:r>
        <w:rPr>
          <w:rFonts w:cs="Times New Roman"/>
          <w:szCs w:val="24"/>
        </w:rPr>
        <w:t xml:space="preserve">It was agreed to </w:t>
      </w:r>
      <w:r w:rsidR="00071508">
        <w:rPr>
          <w:rFonts w:cs="Times New Roman"/>
          <w:szCs w:val="24"/>
        </w:rPr>
        <w:t>start planning the replacement of the shop front lights wi</w:t>
      </w:r>
      <w:r>
        <w:rPr>
          <w:rFonts w:cs="Times New Roman"/>
          <w:szCs w:val="24"/>
        </w:rPr>
        <w:t>th coloured LED strings in early 2015.</w:t>
      </w:r>
    </w:p>
    <w:p w:rsidR="00073675" w:rsidRPr="00980F59" w:rsidRDefault="00073675" w:rsidP="00980F59">
      <w:pPr>
        <w:pStyle w:val="ListParagraph"/>
        <w:ind w:left="0" w:right="-330"/>
        <w:rPr>
          <w:rFonts w:cs="Times New Roman"/>
          <w:szCs w:val="24"/>
        </w:rPr>
      </w:pPr>
    </w:p>
    <w:p w:rsidR="00073675" w:rsidRPr="00073675" w:rsidRDefault="00073675" w:rsidP="00073675">
      <w:pPr>
        <w:pStyle w:val="ListParagraph"/>
        <w:numPr>
          <w:ilvl w:val="1"/>
          <w:numId w:val="1"/>
        </w:numPr>
        <w:ind w:right="-330" w:hanging="567"/>
        <w:rPr>
          <w:rFonts w:cs="Times New Roman"/>
          <w:szCs w:val="24"/>
        </w:rPr>
      </w:pPr>
      <w:r w:rsidRPr="00073675">
        <w:rPr>
          <w:rFonts w:cs="Times New Roman"/>
          <w:b/>
          <w:szCs w:val="24"/>
        </w:rPr>
        <w:t>Christmas Tree</w:t>
      </w:r>
      <w:r w:rsidR="00CB6B07">
        <w:rPr>
          <w:rFonts w:cs="Times New Roman"/>
          <w:b/>
          <w:szCs w:val="24"/>
        </w:rPr>
        <w:t>:</w:t>
      </w:r>
    </w:p>
    <w:p w:rsidR="00073675" w:rsidRDefault="00073675" w:rsidP="00073675">
      <w:pPr>
        <w:pStyle w:val="ListParagraph"/>
        <w:ind w:left="0" w:right="-330"/>
        <w:rPr>
          <w:rFonts w:cs="Times New Roman"/>
          <w:szCs w:val="24"/>
        </w:rPr>
      </w:pPr>
      <w:r>
        <w:rPr>
          <w:rFonts w:cs="Times New Roman"/>
          <w:szCs w:val="24"/>
        </w:rPr>
        <w:t>The tree will be delivered to the Green shortly. Rhino Building &amp; DIY Supplies have agreed to help with the installation.</w:t>
      </w:r>
    </w:p>
    <w:p w:rsidR="00073675" w:rsidRDefault="00073675" w:rsidP="00073675">
      <w:pPr>
        <w:pStyle w:val="ListParagraph"/>
        <w:ind w:left="0" w:right="-330"/>
        <w:rPr>
          <w:rFonts w:cs="Times New Roman"/>
          <w:szCs w:val="24"/>
        </w:rPr>
      </w:pPr>
    </w:p>
    <w:p w:rsidR="00CB6B07" w:rsidRPr="00CB6B07" w:rsidRDefault="00CB6B07" w:rsidP="00CB6B07">
      <w:pPr>
        <w:pStyle w:val="ListParagraph"/>
        <w:numPr>
          <w:ilvl w:val="1"/>
          <w:numId w:val="1"/>
        </w:numPr>
        <w:ind w:right="-330" w:hanging="567"/>
        <w:rPr>
          <w:rFonts w:cs="Times New Roman"/>
          <w:b/>
          <w:szCs w:val="24"/>
        </w:rPr>
      </w:pPr>
      <w:r w:rsidRPr="00CB6B07">
        <w:rPr>
          <w:rFonts w:cs="Times New Roman"/>
          <w:b/>
          <w:szCs w:val="24"/>
        </w:rPr>
        <w:t>Hanging Baskets:</w:t>
      </w:r>
    </w:p>
    <w:p w:rsidR="00073675" w:rsidRDefault="00073675" w:rsidP="00CB6B07">
      <w:pPr>
        <w:pStyle w:val="ListParagraph"/>
        <w:ind w:left="0" w:right="-330"/>
        <w:rPr>
          <w:rFonts w:cs="Times New Roman"/>
          <w:szCs w:val="24"/>
        </w:rPr>
      </w:pPr>
      <w:r>
        <w:rPr>
          <w:rFonts w:cs="Times New Roman"/>
          <w:szCs w:val="24"/>
        </w:rPr>
        <w:t>Jackie Clover reported that she has replanted some of the baskets and hung them around the Green.</w:t>
      </w:r>
    </w:p>
    <w:p w:rsidR="00CB6B07" w:rsidRDefault="00CB6B07" w:rsidP="00CB6B07">
      <w:pPr>
        <w:pStyle w:val="ListParagraph"/>
        <w:ind w:left="0" w:right="-330"/>
        <w:rPr>
          <w:rFonts w:cs="Times New Roman"/>
          <w:b/>
          <w:szCs w:val="24"/>
        </w:rPr>
      </w:pPr>
    </w:p>
    <w:p w:rsidR="00CB6B07" w:rsidRPr="00CB6B07" w:rsidRDefault="00ED340C" w:rsidP="00CB6B07">
      <w:pPr>
        <w:pStyle w:val="ListParagraph"/>
        <w:numPr>
          <w:ilvl w:val="1"/>
          <w:numId w:val="1"/>
        </w:numPr>
        <w:ind w:right="-330" w:hanging="567"/>
        <w:rPr>
          <w:rFonts w:cs="Times New Roman"/>
          <w:b/>
          <w:szCs w:val="24"/>
        </w:rPr>
      </w:pPr>
      <w:r w:rsidRPr="00CB6B07">
        <w:rPr>
          <w:rFonts w:cs="Times New Roman"/>
          <w:b/>
          <w:szCs w:val="24"/>
        </w:rPr>
        <w:t>Road names</w:t>
      </w:r>
      <w:r w:rsidR="00CB6B07" w:rsidRPr="00CB6B07">
        <w:rPr>
          <w:rFonts w:cs="Times New Roman"/>
          <w:b/>
          <w:szCs w:val="24"/>
        </w:rPr>
        <w:t>:</w:t>
      </w:r>
    </w:p>
    <w:p w:rsidR="00CB6B07" w:rsidRDefault="006C6A28" w:rsidP="00CB6B07">
      <w:pPr>
        <w:pStyle w:val="ListParagraph"/>
        <w:ind w:left="0" w:right="-330"/>
        <w:rPr>
          <w:rFonts w:cs="Times New Roman"/>
          <w:szCs w:val="24"/>
        </w:rPr>
      </w:pPr>
      <w:r w:rsidRPr="00CB6B07">
        <w:rPr>
          <w:rFonts w:cs="Times New Roman"/>
          <w:b/>
          <w:szCs w:val="24"/>
        </w:rPr>
        <w:t xml:space="preserve"> </w:t>
      </w:r>
      <w:r w:rsidRPr="00CB6B07">
        <w:rPr>
          <w:rFonts w:cs="Times New Roman"/>
          <w:szCs w:val="24"/>
        </w:rPr>
        <w:t>Rita George’s maiden name was Curtis</w:t>
      </w:r>
      <w:r w:rsidR="00073675" w:rsidRPr="00CB6B07">
        <w:rPr>
          <w:rFonts w:cs="Times New Roman"/>
          <w:szCs w:val="24"/>
        </w:rPr>
        <w:t>. It was agreed to include this name in the list of proposed names</w:t>
      </w:r>
      <w:r w:rsidR="001B33D9">
        <w:rPr>
          <w:rFonts w:cs="Times New Roman"/>
          <w:szCs w:val="24"/>
        </w:rPr>
        <w:t xml:space="preserve"> for new roads in the village</w:t>
      </w:r>
      <w:r w:rsidR="00CB6B07">
        <w:rPr>
          <w:rFonts w:cs="Times New Roman"/>
          <w:szCs w:val="24"/>
        </w:rPr>
        <w:t>.</w:t>
      </w:r>
      <w:r w:rsidR="001B33D9">
        <w:rPr>
          <w:rFonts w:cs="Times New Roman"/>
          <w:szCs w:val="24"/>
        </w:rPr>
        <w:t xml:space="preserve"> It was also suggested to suggest</w:t>
      </w:r>
      <w:r w:rsidR="00CB6B07">
        <w:rPr>
          <w:rFonts w:cs="Times New Roman"/>
          <w:szCs w:val="24"/>
        </w:rPr>
        <w:t xml:space="preserve"> </w:t>
      </w:r>
      <w:r w:rsidR="001B33D9">
        <w:rPr>
          <w:rFonts w:cs="Times New Roman"/>
          <w:szCs w:val="24"/>
        </w:rPr>
        <w:t>“</w:t>
      </w:r>
      <w:r w:rsidR="00CB6B07">
        <w:rPr>
          <w:rFonts w:cs="Times New Roman"/>
          <w:szCs w:val="24"/>
        </w:rPr>
        <w:t>Poppy</w:t>
      </w:r>
      <w:r w:rsidR="001B33D9">
        <w:rPr>
          <w:rFonts w:cs="Times New Roman"/>
          <w:szCs w:val="24"/>
        </w:rPr>
        <w:t>”</w:t>
      </w:r>
      <w:r w:rsidR="00CB6B07">
        <w:rPr>
          <w:rFonts w:cs="Times New Roman"/>
          <w:szCs w:val="24"/>
        </w:rPr>
        <w:t xml:space="preserve"> or other words to commemorate WW1.</w:t>
      </w:r>
    </w:p>
    <w:p w:rsidR="00CB6B07" w:rsidRDefault="00CB6B07" w:rsidP="00CB6B07">
      <w:pPr>
        <w:pStyle w:val="ListParagraph"/>
        <w:ind w:left="0" w:right="-330"/>
        <w:rPr>
          <w:rFonts w:cs="Times New Roman"/>
          <w:szCs w:val="24"/>
        </w:rPr>
      </w:pPr>
    </w:p>
    <w:p w:rsidR="00CB6B07" w:rsidRPr="00CB6B07" w:rsidRDefault="00CB6B07" w:rsidP="00CB6B07">
      <w:pPr>
        <w:pStyle w:val="ListParagraph"/>
        <w:numPr>
          <w:ilvl w:val="1"/>
          <w:numId w:val="1"/>
        </w:numPr>
        <w:ind w:right="-330" w:hanging="567"/>
        <w:rPr>
          <w:rFonts w:cs="Times New Roman"/>
          <w:b/>
          <w:szCs w:val="24"/>
        </w:rPr>
      </w:pPr>
      <w:r w:rsidRPr="00CB6B07">
        <w:rPr>
          <w:rFonts w:cs="Times New Roman"/>
          <w:b/>
          <w:szCs w:val="24"/>
        </w:rPr>
        <w:t>Flooding:</w:t>
      </w:r>
    </w:p>
    <w:p w:rsidR="00CB6B07" w:rsidRDefault="00CB6B07" w:rsidP="00CB6B07">
      <w:pPr>
        <w:pStyle w:val="ListParagraph"/>
        <w:ind w:left="0" w:right="-330"/>
        <w:rPr>
          <w:rFonts w:cs="Times New Roman"/>
          <w:szCs w:val="24"/>
        </w:rPr>
      </w:pPr>
      <w:r>
        <w:rPr>
          <w:rFonts w:cs="Times New Roman"/>
          <w:szCs w:val="24"/>
        </w:rPr>
        <w:t>Flooding in St Edmunds Road and on A47 sliproad will be reported to Highways.</w:t>
      </w:r>
      <w:r w:rsidR="00F752E8">
        <w:rPr>
          <w:rFonts w:cs="Times New Roman"/>
          <w:szCs w:val="24"/>
        </w:rPr>
        <w:t xml:space="preserve">  Leaves on the roads should be cleared up shortly by Broadland </w:t>
      </w:r>
      <w:r w:rsidR="005551C5">
        <w:rPr>
          <w:rFonts w:cs="Times New Roman"/>
          <w:szCs w:val="24"/>
        </w:rPr>
        <w:t>District</w:t>
      </w:r>
      <w:r w:rsidR="00F752E8">
        <w:rPr>
          <w:rFonts w:cs="Times New Roman"/>
          <w:szCs w:val="24"/>
        </w:rPr>
        <w:t xml:space="preserve"> Council.</w:t>
      </w:r>
    </w:p>
    <w:p w:rsidR="00CB6B07" w:rsidRPr="00CB6B07" w:rsidRDefault="00CB6B07" w:rsidP="00CB6B07">
      <w:pPr>
        <w:pStyle w:val="ListParagraph"/>
        <w:ind w:left="0" w:right="-330"/>
        <w:rPr>
          <w:rFonts w:cs="Times New Roman"/>
          <w:szCs w:val="24"/>
        </w:rPr>
      </w:pPr>
    </w:p>
    <w:p w:rsidR="00897E0D" w:rsidRPr="00F752E8" w:rsidRDefault="00897E0D" w:rsidP="00065CDC">
      <w:pPr>
        <w:pStyle w:val="ListParagraph"/>
        <w:numPr>
          <w:ilvl w:val="0"/>
          <w:numId w:val="1"/>
        </w:numPr>
        <w:ind w:left="-142" w:right="-330" w:hanging="425"/>
        <w:rPr>
          <w:rFonts w:cs="Times New Roman"/>
          <w:b/>
          <w:szCs w:val="24"/>
        </w:rPr>
      </w:pPr>
      <w:r w:rsidRPr="007A0297">
        <w:rPr>
          <w:rFonts w:cs="Times New Roman"/>
          <w:b/>
          <w:szCs w:val="24"/>
        </w:rPr>
        <w:t>STREET LIGHTING</w:t>
      </w:r>
    </w:p>
    <w:p w:rsidR="00F752E8" w:rsidRDefault="00F752E8" w:rsidP="00F752E8">
      <w:pPr>
        <w:pStyle w:val="ListParagraph"/>
        <w:ind w:left="-142" w:right="-330" w:hanging="425"/>
        <w:rPr>
          <w:rFonts w:cs="Times New Roman"/>
          <w:szCs w:val="24"/>
        </w:rPr>
      </w:pPr>
      <w:r w:rsidRPr="00F752E8">
        <w:rPr>
          <w:rFonts w:cs="Times New Roman"/>
          <w:szCs w:val="24"/>
        </w:rPr>
        <w:t>10.1</w:t>
      </w:r>
      <w:r w:rsidRPr="00F752E8">
        <w:rPr>
          <w:rFonts w:cs="Times New Roman"/>
          <w:szCs w:val="24"/>
        </w:rPr>
        <w:tab/>
      </w:r>
      <w:r>
        <w:rPr>
          <w:rFonts w:cs="Times New Roman"/>
          <w:szCs w:val="24"/>
        </w:rPr>
        <w:tab/>
        <w:t>It was reported that several of the lights on the station footpath are not working. The clerk will report this to the train operator.</w:t>
      </w:r>
    </w:p>
    <w:p w:rsidR="00F752E8" w:rsidRDefault="00F752E8" w:rsidP="00F752E8">
      <w:pPr>
        <w:pStyle w:val="ListParagraph"/>
        <w:ind w:left="-142" w:right="-330" w:hanging="425"/>
        <w:rPr>
          <w:rFonts w:cs="Times New Roman"/>
          <w:szCs w:val="24"/>
        </w:rPr>
      </w:pPr>
    </w:p>
    <w:p w:rsidR="000C07BD" w:rsidRPr="000C07BD" w:rsidRDefault="00F752E8" w:rsidP="000C07BD">
      <w:pPr>
        <w:pStyle w:val="ListParagraph"/>
        <w:ind w:left="-142" w:right="-330" w:hanging="425"/>
        <w:rPr>
          <w:rFonts w:cs="Times New Roman"/>
          <w:szCs w:val="24"/>
        </w:rPr>
      </w:pPr>
      <w:r>
        <w:rPr>
          <w:rFonts w:cs="Times New Roman"/>
          <w:szCs w:val="24"/>
        </w:rPr>
        <w:t>10.2</w:t>
      </w:r>
      <w:r>
        <w:rPr>
          <w:rFonts w:cs="Times New Roman"/>
          <w:szCs w:val="24"/>
        </w:rPr>
        <w:tab/>
      </w:r>
      <w:r>
        <w:rPr>
          <w:rFonts w:cs="Times New Roman"/>
          <w:szCs w:val="24"/>
        </w:rPr>
        <w:tab/>
        <w:t>The clerk was asked to contact The Limes to ask that the gutter be repaired as it still leaks onto the pavement below.</w:t>
      </w:r>
      <w:r w:rsidR="000C07BD">
        <w:rPr>
          <w:rFonts w:cs="Times New Roman"/>
          <w:szCs w:val="24"/>
        </w:rPr>
        <w:t xml:space="preserve">  Also to discuss again the possibility of adding a light onto the end wall, to illuminate the pavement below.</w:t>
      </w:r>
      <w:r w:rsidR="000C07BD">
        <w:rPr>
          <w:rFonts w:cs="Times New Roman"/>
          <w:szCs w:val="24"/>
        </w:rPr>
        <w:br/>
      </w: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t>ACLE RECREATION CENTRE</w:t>
      </w:r>
    </w:p>
    <w:p w:rsidR="005B034F" w:rsidRPr="005B034F" w:rsidRDefault="005B034F" w:rsidP="005B034F">
      <w:pPr>
        <w:pStyle w:val="ListParagraph"/>
        <w:ind w:left="-142" w:right="-330"/>
        <w:rPr>
          <w:rFonts w:cs="Times New Roman"/>
          <w:szCs w:val="24"/>
        </w:rPr>
      </w:pPr>
      <w:r>
        <w:rPr>
          <w:rFonts w:cs="Times New Roman"/>
          <w:szCs w:val="24"/>
        </w:rPr>
        <w:t>It was reported that the Centre is running at a loss at present so there is a need to review rental fees.  The merger of the social club with the Centre is being considered.</w:t>
      </w:r>
    </w:p>
    <w:p w:rsidR="000C07BD" w:rsidRDefault="000C07BD" w:rsidP="00934DB0">
      <w:pPr>
        <w:ind w:right="-330"/>
        <w:rPr>
          <w:rFonts w:cs="Times New Roman"/>
          <w:szCs w:val="24"/>
        </w:rPr>
      </w:pPr>
    </w:p>
    <w:p w:rsidR="000C07BD" w:rsidRDefault="000C07BD" w:rsidP="00934DB0">
      <w:pPr>
        <w:ind w:right="-330"/>
        <w:rPr>
          <w:rFonts w:cs="Times New Roman"/>
          <w:szCs w:val="24"/>
        </w:rPr>
      </w:pPr>
    </w:p>
    <w:p w:rsidR="00897E0D" w:rsidRDefault="005B034F" w:rsidP="00934DB0">
      <w:pPr>
        <w:ind w:right="-330"/>
        <w:rPr>
          <w:rFonts w:cs="Times New Roman"/>
          <w:szCs w:val="24"/>
        </w:rPr>
      </w:pPr>
      <w:r>
        <w:rPr>
          <w:rFonts w:cs="Times New Roman"/>
          <w:szCs w:val="24"/>
        </w:rPr>
        <w:t>At the s</w:t>
      </w:r>
      <w:r w:rsidR="00ED340C">
        <w:rPr>
          <w:rFonts w:cs="Times New Roman"/>
          <w:szCs w:val="24"/>
        </w:rPr>
        <w:t xml:space="preserve">katepark </w:t>
      </w:r>
      <w:r w:rsidR="00071508">
        <w:rPr>
          <w:rFonts w:cs="Times New Roman"/>
          <w:szCs w:val="24"/>
        </w:rPr>
        <w:t xml:space="preserve">the </w:t>
      </w:r>
      <w:r>
        <w:rPr>
          <w:rFonts w:cs="Times New Roman"/>
          <w:szCs w:val="24"/>
        </w:rPr>
        <w:t xml:space="preserve">grass on the </w:t>
      </w:r>
      <w:r w:rsidR="00071508">
        <w:rPr>
          <w:rFonts w:cs="Times New Roman"/>
          <w:szCs w:val="24"/>
        </w:rPr>
        <w:t xml:space="preserve">earth mounds around the </w:t>
      </w:r>
      <w:r>
        <w:rPr>
          <w:rFonts w:cs="Times New Roman"/>
          <w:szCs w:val="24"/>
        </w:rPr>
        <w:t xml:space="preserve">concrete ramps </w:t>
      </w:r>
      <w:r w:rsidR="00071508">
        <w:rPr>
          <w:rFonts w:cs="Times New Roman"/>
          <w:szCs w:val="24"/>
        </w:rPr>
        <w:t xml:space="preserve">never </w:t>
      </w:r>
      <w:r>
        <w:rPr>
          <w:rFonts w:cs="Times New Roman"/>
          <w:szCs w:val="24"/>
        </w:rPr>
        <w:t>grew because of the unexpected hot weather</w:t>
      </w:r>
      <w:r w:rsidR="001B33D9">
        <w:rPr>
          <w:rFonts w:cs="Times New Roman"/>
          <w:szCs w:val="24"/>
        </w:rPr>
        <w:t>. T</w:t>
      </w:r>
      <w:r>
        <w:rPr>
          <w:rFonts w:cs="Times New Roman"/>
          <w:szCs w:val="24"/>
        </w:rPr>
        <w:t xml:space="preserve">he earth never stabilised and has eroded, exposing the rough concrete behind the slopes. </w:t>
      </w:r>
      <w:r w:rsidR="00071508">
        <w:rPr>
          <w:rFonts w:cs="Times New Roman"/>
          <w:szCs w:val="24"/>
        </w:rPr>
        <w:t xml:space="preserve">The ground needs to be raised to cover </w:t>
      </w:r>
      <w:r>
        <w:rPr>
          <w:rFonts w:cs="Times New Roman"/>
          <w:szCs w:val="24"/>
        </w:rPr>
        <w:t>the concrete and new turf put down. The RoSPA report raised this issue and suggested that, with the remedial work, the risk level could be reduced.</w:t>
      </w:r>
    </w:p>
    <w:p w:rsidR="005B034F" w:rsidRDefault="005B034F" w:rsidP="00934DB0">
      <w:pPr>
        <w:ind w:right="-330"/>
        <w:rPr>
          <w:rFonts w:cs="Times New Roman"/>
          <w:szCs w:val="24"/>
        </w:rPr>
      </w:pPr>
      <w:r>
        <w:rPr>
          <w:rFonts w:cs="Times New Roman"/>
          <w:szCs w:val="24"/>
        </w:rPr>
        <w:t xml:space="preserve">The councillors confirmed that the fundraising </w:t>
      </w:r>
      <w:r w:rsidR="001B33D9">
        <w:rPr>
          <w:rFonts w:cs="Times New Roman"/>
          <w:szCs w:val="24"/>
        </w:rPr>
        <w:t xml:space="preserve">efforts </w:t>
      </w:r>
      <w:r>
        <w:rPr>
          <w:rFonts w:cs="Times New Roman"/>
          <w:szCs w:val="24"/>
        </w:rPr>
        <w:t>for the skate</w:t>
      </w:r>
      <w:r w:rsidR="001B33D9">
        <w:rPr>
          <w:rFonts w:cs="Times New Roman"/>
          <w:szCs w:val="24"/>
        </w:rPr>
        <w:t xml:space="preserve">park </w:t>
      </w:r>
      <w:r>
        <w:rPr>
          <w:rFonts w:cs="Times New Roman"/>
          <w:szCs w:val="24"/>
        </w:rPr>
        <w:t>and for the</w:t>
      </w:r>
      <w:r w:rsidR="001B33D9">
        <w:rPr>
          <w:rFonts w:cs="Times New Roman"/>
          <w:szCs w:val="24"/>
        </w:rPr>
        <w:t xml:space="preserve"> play area</w:t>
      </w:r>
      <w:r>
        <w:rPr>
          <w:rFonts w:cs="Times New Roman"/>
          <w:szCs w:val="24"/>
        </w:rPr>
        <w:t xml:space="preserve"> were joint projects between the Parish Council and the Recreation Centre, but </w:t>
      </w:r>
      <w:r w:rsidR="001B33D9">
        <w:rPr>
          <w:rFonts w:cs="Times New Roman"/>
          <w:szCs w:val="24"/>
        </w:rPr>
        <w:t xml:space="preserve">that the facilities </w:t>
      </w:r>
      <w:r>
        <w:rPr>
          <w:rFonts w:cs="Times New Roman"/>
          <w:szCs w:val="24"/>
        </w:rPr>
        <w:t xml:space="preserve">became the responsibility of the Recreation Centre once they were on site.  It was agreed that the repairs </w:t>
      </w:r>
      <w:r w:rsidR="001B33D9">
        <w:rPr>
          <w:rFonts w:cs="Times New Roman"/>
          <w:szCs w:val="24"/>
        </w:rPr>
        <w:t xml:space="preserve">to the skatepark surrounds </w:t>
      </w:r>
      <w:r>
        <w:rPr>
          <w:rFonts w:cs="Times New Roman"/>
          <w:szCs w:val="24"/>
        </w:rPr>
        <w:t xml:space="preserve">needed to be done </w:t>
      </w:r>
      <w:r w:rsidR="001B33D9">
        <w:rPr>
          <w:rFonts w:cs="Times New Roman"/>
          <w:szCs w:val="24"/>
        </w:rPr>
        <w:t>as soon as possible;</w:t>
      </w:r>
      <w:r>
        <w:rPr>
          <w:rFonts w:cs="Times New Roman"/>
          <w:szCs w:val="24"/>
        </w:rPr>
        <w:t xml:space="preserve"> the</w:t>
      </w:r>
      <w:r w:rsidR="00AB6E01">
        <w:rPr>
          <w:rFonts w:cs="Times New Roman"/>
          <w:szCs w:val="24"/>
        </w:rPr>
        <w:t xml:space="preserve"> Council offered to share</w:t>
      </w:r>
      <w:r>
        <w:rPr>
          <w:rFonts w:cs="Times New Roman"/>
          <w:szCs w:val="24"/>
        </w:rPr>
        <w:t xml:space="preserve"> the costs of making good the earth mounds and asked if the Centre could get quotes in time for the next meeting.  Barry Coveley offered to assist with sorting out the specification for the quotes.</w:t>
      </w:r>
    </w:p>
    <w:p w:rsidR="005B034F" w:rsidRDefault="005B034F" w:rsidP="00934DB0">
      <w:pPr>
        <w:ind w:right="-330"/>
        <w:rPr>
          <w:rFonts w:cs="Times New Roman"/>
          <w:szCs w:val="24"/>
        </w:rPr>
      </w:pPr>
      <w:r>
        <w:rPr>
          <w:rFonts w:cs="Times New Roman"/>
          <w:szCs w:val="24"/>
        </w:rPr>
        <w:t xml:space="preserve">It was agreed that communication between the Council and the Centre could be improved and suggested that the trustees </w:t>
      </w:r>
      <w:r w:rsidR="00177AEF">
        <w:rPr>
          <w:rFonts w:cs="Times New Roman"/>
          <w:szCs w:val="24"/>
        </w:rPr>
        <w:t xml:space="preserve">should </w:t>
      </w:r>
      <w:r>
        <w:rPr>
          <w:rFonts w:cs="Times New Roman"/>
          <w:szCs w:val="24"/>
        </w:rPr>
        <w:t xml:space="preserve">agree at each </w:t>
      </w:r>
      <w:r w:rsidR="00177AEF">
        <w:rPr>
          <w:rFonts w:cs="Times New Roman"/>
          <w:szCs w:val="24"/>
        </w:rPr>
        <w:t xml:space="preserve">Centre </w:t>
      </w:r>
      <w:r>
        <w:rPr>
          <w:rFonts w:cs="Times New Roman"/>
          <w:szCs w:val="24"/>
        </w:rPr>
        <w:t xml:space="preserve">meeting which points should be raised at the next Council meeting, </w:t>
      </w:r>
      <w:r w:rsidR="001B33D9">
        <w:rPr>
          <w:rFonts w:cs="Times New Roman"/>
          <w:szCs w:val="24"/>
        </w:rPr>
        <w:t xml:space="preserve">in order </w:t>
      </w:r>
      <w:r>
        <w:rPr>
          <w:rFonts w:cs="Times New Roman"/>
          <w:szCs w:val="24"/>
        </w:rPr>
        <w:t>to avoid issues being forgotten</w:t>
      </w:r>
      <w:r w:rsidR="00177AEF">
        <w:rPr>
          <w:rFonts w:cs="Times New Roman"/>
          <w:szCs w:val="24"/>
        </w:rPr>
        <w:t>.</w:t>
      </w:r>
    </w:p>
    <w:p w:rsidR="00934DB0" w:rsidRPr="00934DB0" w:rsidRDefault="005B034F" w:rsidP="00934DB0">
      <w:pPr>
        <w:ind w:right="-330"/>
        <w:rPr>
          <w:rFonts w:cs="Times New Roman"/>
          <w:szCs w:val="24"/>
        </w:rPr>
      </w:pPr>
      <w:r>
        <w:rPr>
          <w:rFonts w:cs="Times New Roman"/>
          <w:szCs w:val="24"/>
        </w:rPr>
        <w:t>The Council reminded the Centre Chairman</w:t>
      </w:r>
      <w:r w:rsidR="001B33D9">
        <w:rPr>
          <w:rFonts w:cs="Times New Roman"/>
          <w:szCs w:val="24"/>
        </w:rPr>
        <w:t xml:space="preserve">, Rob </w:t>
      </w:r>
      <w:proofErr w:type="gramStart"/>
      <w:r w:rsidR="001B33D9">
        <w:rPr>
          <w:rFonts w:cs="Times New Roman"/>
          <w:szCs w:val="24"/>
        </w:rPr>
        <w:t>Shepheard,</w:t>
      </w:r>
      <w:r>
        <w:rPr>
          <w:rFonts w:cs="Times New Roman"/>
          <w:szCs w:val="24"/>
        </w:rPr>
        <w:t xml:space="preserve"> that</w:t>
      </w:r>
      <w:proofErr w:type="gramEnd"/>
      <w:r>
        <w:rPr>
          <w:rFonts w:cs="Times New Roman"/>
          <w:szCs w:val="24"/>
        </w:rPr>
        <w:t xml:space="preserve"> it would be setting its budget at the December meeting and would need to know </w:t>
      </w:r>
      <w:r w:rsidR="00177AEF">
        <w:rPr>
          <w:rFonts w:cs="Times New Roman"/>
          <w:szCs w:val="24"/>
        </w:rPr>
        <w:t>if the trustees would be applying to the Council for grants over the next year.</w:t>
      </w:r>
    </w:p>
    <w:p w:rsidR="00897E0D" w:rsidRPr="00071508" w:rsidRDefault="00897E0D" w:rsidP="00065CDC">
      <w:pPr>
        <w:pStyle w:val="ListParagraph"/>
        <w:numPr>
          <w:ilvl w:val="0"/>
          <w:numId w:val="1"/>
        </w:numPr>
        <w:ind w:left="-142" w:right="-330" w:hanging="425"/>
        <w:rPr>
          <w:rFonts w:cs="Times New Roman"/>
          <w:b/>
          <w:szCs w:val="24"/>
        </w:rPr>
      </w:pPr>
      <w:r w:rsidRPr="007A0297">
        <w:rPr>
          <w:rFonts w:cs="Times New Roman"/>
          <w:b/>
          <w:szCs w:val="24"/>
        </w:rPr>
        <w:t>CEMETERY</w:t>
      </w:r>
    </w:p>
    <w:p w:rsidR="00071508" w:rsidRDefault="00071508" w:rsidP="00071508">
      <w:pPr>
        <w:pStyle w:val="ListParagraph"/>
        <w:ind w:left="-142" w:right="-330"/>
        <w:rPr>
          <w:rFonts w:cs="Times New Roman"/>
          <w:szCs w:val="24"/>
        </w:rPr>
      </w:pPr>
      <w:r>
        <w:rPr>
          <w:rFonts w:cs="Times New Roman"/>
          <w:szCs w:val="24"/>
        </w:rPr>
        <w:t xml:space="preserve">Norfolk County Council said they might be able to sell </w:t>
      </w:r>
      <w:r w:rsidR="001B33D9">
        <w:rPr>
          <w:rFonts w:cs="Times New Roman"/>
          <w:szCs w:val="24"/>
        </w:rPr>
        <w:t xml:space="preserve">the Parish Council </w:t>
      </w:r>
      <w:r>
        <w:rPr>
          <w:rFonts w:cs="Times New Roman"/>
          <w:szCs w:val="24"/>
        </w:rPr>
        <w:t xml:space="preserve">some land at the top of Mill Lane for a new cemetery.  The access </w:t>
      </w:r>
      <w:r w:rsidR="00177AEF">
        <w:rPr>
          <w:rFonts w:cs="Times New Roman"/>
          <w:szCs w:val="24"/>
        </w:rPr>
        <w:t xml:space="preserve">to the land </w:t>
      </w:r>
      <w:r>
        <w:rPr>
          <w:rFonts w:cs="Times New Roman"/>
          <w:szCs w:val="24"/>
        </w:rPr>
        <w:t xml:space="preserve">would need to be upgraded.  The clerk approached </w:t>
      </w:r>
      <w:r w:rsidR="00BA281A">
        <w:rPr>
          <w:rFonts w:cs="Times New Roman"/>
          <w:szCs w:val="24"/>
        </w:rPr>
        <w:t>Broadland</w:t>
      </w:r>
      <w:r>
        <w:rPr>
          <w:rFonts w:cs="Times New Roman"/>
          <w:szCs w:val="24"/>
        </w:rPr>
        <w:t xml:space="preserve"> District Council fo</w:t>
      </w:r>
      <w:r w:rsidR="00177AEF">
        <w:rPr>
          <w:rFonts w:cs="Times New Roman"/>
          <w:szCs w:val="24"/>
        </w:rPr>
        <w:t>r an informal opinion but BDC’s officer</w:t>
      </w:r>
      <w:r>
        <w:rPr>
          <w:rFonts w:cs="Times New Roman"/>
          <w:szCs w:val="24"/>
        </w:rPr>
        <w:t xml:space="preserve"> </w:t>
      </w:r>
      <w:r w:rsidR="004511BA">
        <w:rPr>
          <w:rFonts w:cs="Times New Roman"/>
          <w:szCs w:val="24"/>
        </w:rPr>
        <w:t>felt that</w:t>
      </w:r>
      <w:r w:rsidR="00177AEF">
        <w:rPr>
          <w:rFonts w:cs="Times New Roman"/>
          <w:szCs w:val="24"/>
        </w:rPr>
        <w:t>,</w:t>
      </w:r>
      <w:r w:rsidR="004511BA">
        <w:rPr>
          <w:rFonts w:cs="Times New Roman"/>
          <w:szCs w:val="24"/>
        </w:rPr>
        <w:t xml:space="preserve"> due to its location, the upgrading of the existing bridleway would erode the rural chara</w:t>
      </w:r>
      <w:r w:rsidR="00177AEF">
        <w:rPr>
          <w:rFonts w:cs="Times New Roman"/>
          <w:szCs w:val="24"/>
        </w:rPr>
        <w:t>cter of the village edge. He</w:t>
      </w:r>
      <w:r w:rsidR="004511BA">
        <w:rPr>
          <w:rFonts w:cs="Times New Roman"/>
          <w:szCs w:val="24"/>
        </w:rPr>
        <w:t xml:space="preserve"> also felt that a formal cemetery next to Jubilee Wood, and associated car park, would introduce an urban space to the countryside</w:t>
      </w:r>
      <w:r w:rsidR="00177AEF">
        <w:rPr>
          <w:rFonts w:cs="Times New Roman"/>
          <w:szCs w:val="24"/>
        </w:rPr>
        <w:t>.</w:t>
      </w:r>
      <w:r w:rsidR="00E061D0">
        <w:rPr>
          <w:rFonts w:cs="Times New Roman"/>
          <w:szCs w:val="24"/>
        </w:rPr>
        <w:t xml:space="preserve"> The clerk was asked to contact Norfolk County Council to ask if it might be possible to access a suitable piece of land via the new housing site off Norwich Road.</w:t>
      </w:r>
    </w:p>
    <w:p w:rsidR="004511BA" w:rsidRDefault="004511BA" w:rsidP="00071508">
      <w:pPr>
        <w:pStyle w:val="ListParagraph"/>
        <w:ind w:left="-142" w:right="-330"/>
        <w:rPr>
          <w:rFonts w:cs="Times New Roman"/>
          <w:szCs w:val="24"/>
        </w:rPr>
      </w:pPr>
    </w:p>
    <w:p w:rsidR="004511BA" w:rsidRDefault="004511BA" w:rsidP="00071508">
      <w:pPr>
        <w:pStyle w:val="ListParagraph"/>
        <w:ind w:left="-142" w:right="-330"/>
        <w:rPr>
          <w:rFonts w:cs="Times New Roman"/>
          <w:szCs w:val="24"/>
        </w:rPr>
      </w:pPr>
      <w:r>
        <w:rPr>
          <w:rFonts w:cs="Times New Roman"/>
          <w:szCs w:val="24"/>
        </w:rPr>
        <w:t>Norwi</w:t>
      </w:r>
      <w:r w:rsidR="00E061D0">
        <w:rPr>
          <w:rFonts w:cs="Times New Roman"/>
          <w:szCs w:val="24"/>
        </w:rPr>
        <w:t xml:space="preserve">ch Diocese has </w:t>
      </w:r>
      <w:r>
        <w:rPr>
          <w:rFonts w:cs="Times New Roman"/>
          <w:szCs w:val="24"/>
        </w:rPr>
        <w:t>decided they do not wish to sell the Rectory garden for a cemetery.</w:t>
      </w:r>
    </w:p>
    <w:p w:rsidR="00E061D0" w:rsidRDefault="00E061D0" w:rsidP="00071508">
      <w:pPr>
        <w:pStyle w:val="ListParagraph"/>
        <w:ind w:left="-142" w:right="-330"/>
        <w:rPr>
          <w:rFonts w:cs="Times New Roman"/>
          <w:szCs w:val="24"/>
        </w:rPr>
      </w:pPr>
    </w:p>
    <w:p w:rsidR="00897E0D" w:rsidRDefault="00E061D0" w:rsidP="00E061D0">
      <w:pPr>
        <w:pStyle w:val="ListParagraph"/>
        <w:ind w:left="-142" w:right="-330"/>
        <w:rPr>
          <w:rFonts w:cs="Times New Roman"/>
          <w:szCs w:val="24"/>
        </w:rPr>
      </w:pPr>
      <w:r>
        <w:rPr>
          <w:rFonts w:cs="Times New Roman"/>
          <w:szCs w:val="24"/>
        </w:rPr>
        <w:t>The clerk was asked to find out if the Clerk’s Piece land at the top of Damgate Lane was within the flood risk zone as that would preclude creating a cemetery at that site.</w:t>
      </w:r>
    </w:p>
    <w:p w:rsidR="00E061D0" w:rsidRPr="00ED340C" w:rsidRDefault="00E061D0" w:rsidP="00E061D0">
      <w:pPr>
        <w:pStyle w:val="ListParagraph"/>
        <w:ind w:left="-142" w:right="-330"/>
        <w:rPr>
          <w:rFonts w:cs="Times New Roman"/>
          <w:b/>
          <w:szCs w:val="24"/>
        </w:rPr>
      </w:pP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t>SPRINGFIELD LAND</w:t>
      </w:r>
    </w:p>
    <w:p w:rsidR="004511BA" w:rsidRDefault="004511BA" w:rsidP="00986FC8">
      <w:pPr>
        <w:pStyle w:val="ListParagraph"/>
        <w:ind w:left="-142" w:right="-330"/>
        <w:rPr>
          <w:rFonts w:cs="Times New Roman"/>
          <w:szCs w:val="24"/>
        </w:rPr>
      </w:pPr>
      <w:r>
        <w:rPr>
          <w:rFonts w:cs="Times New Roman"/>
          <w:szCs w:val="24"/>
        </w:rPr>
        <w:t>The Parish Council got full planning permission for the affordable housing on Springfield land, and outline permission for the market housing.  The S.106 agreement needs to be signed within 6 months</w:t>
      </w:r>
      <w:r w:rsidR="00986FC8">
        <w:rPr>
          <w:rFonts w:cs="Times New Roman"/>
          <w:szCs w:val="24"/>
        </w:rPr>
        <w:t>.</w:t>
      </w:r>
      <w:r>
        <w:rPr>
          <w:rFonts w:cs="Times New Roman"/>
          <w:szCs w:val="24"/>
        </w:rPr>
        <w:t xml:space="preserve"> </w:t>
      </w:r>
      <w:r w:rsidR="00B251FB">
        <w:rPr>
          <w:rFonts w:cs="Times New Roman"/>
          <w:szCs w:val="24"/>
        </w:rPr>
        <w:t>Na</w:t>
      </w:r>
      <w:r w:rsidR="00986FC8">
        <w:rPr>
          <w:rFonts w:cs="Times New Roman"/>
          <w:szCs w:val="24"/>
        </w:rPr>
        <w:t>t</w:t>
      </w:r>
      <w:r w:rsidR="00B251FB">
        <w:rPr>
          <w:rFonts w:cs="Times New Roman"/>
          <w:szCs w:val="24"/>
        </w:rPr>
        <w:t>ur</w:t>
      </w:r>
      <w:r w:rsidR="00EC1A5C">
        <w:rPr>
          <w:rFonts w:cs="Times New Roman"/>
          <w:szCs w:val="24"/>
        </w:rPr>
        <w:t xml:space="preserve">al England has </w:t>
      </w:r>
      <w:r w:rsidR="00B251FB">
        <w:rPr>
          <w:rFonts w:cs="Times New Roman"/>
          <w:szCs w:val="24"/>
        </w:rPr>
        <w:t>stated that there is a need to mitigate the impact of the development on t</w:t>
      </w:r>
      <w:r w:rsidR="00986FC8">
        <w:rPr>
          <w:rFonts w:cs="Times New Roman"/>
          <w:szCs w:val="24"/>
        </w:rPr>
        <w:t>he nearby important open spaces; it</w:t>
      </w:r>
      <w:r w:rsidR="00986FC8" w:rsidRPr="00986FC8">
        <w:rPr>
          <w:rFonts w:cs="Times New Roman"/>
          <w:szCs w:val="24"/>
        </w:rPr>
        <w:t xml:space="preserve"> looks likely that the planning conditions will include a requirement to provide or pay for additional green infrastructure.</w:t>
      </w:r>
    </w:p>
    <w:p w:rsidR="00986FC8" w:rsidRDefault="00986FC8" w:rsidP="00986FC8">
      <w:pPr>
        <w:pStyle w:val="ListParagraph"/>
        <w:ind w:left="-142" w:right="-330"/>
        <w:rPr>
          <w:rFonts w:cs="Times New Roman"/>
          <w:szCs w:val="24"/>
        </w:rPr>
      </w:pPr>
    </w:p>
    <w:p w:rsidR="00ED340C" w:rsidRDefault="00986FC8" w:rsidP="00DB5319">
      <w:pPr>
        <w:pStyle w:val="ListParagraph"/>
        <w:ind w:left="-142" w:right="-330"/>
        <w:rPr>
          <w:rFonts w:cs="Times New Roman"/>
          <w:szCs w:val="24"/>
        </w:rPr>
      </w:pPr>
      <w:r>
        <w:rPr>
          <w:rFonts w:cs="Times New Roman"/>
          <w:szCs w:val="24"/>
        </w:rPr>
        <w:t>At the last minute there were some objections from local residents about the safety of pedestrians in the existing housing estate.  These were sent to the planning officer at BDC and were considered by the Planning Committee.</w:t>
      </w:r>
    </w:p>
    <w:p w:rsidR="001B33D9" w:rsidRPr="00DB5319" w:rsidRDefault="001B33D9" w:rsidP="00DB5319">
      <w:pPr>
        <w:pStyle w:val="ListParagraph"/>
        <w:ind w:left="-142" w:right="-330"/>
        <w:rPr>
          <w:rFonts w:cs="Times New Roman"/>
          <w:szCs w:val="24"/>
        </w:rPr>
      </w:pPr>
    </w:p>
    <w:p w:rsidR="00897E0D" w:rsidRPr="00DB5319" w:rsidRDefault="00897E0D" w:rsidP="00DB5319">
      <w:pPr>
        <w:pStyle w:val="ListParagraph"/>
        <w:numPr>
          <w:ilvl w:val="0"/>
          <w:numId w:val="1"/>
        </w:numPr>
        <w:ind w:left="-142" w:right="-330" w:hanging="425"/>
        <w:rPr>
          <w:rFonts w:cs="Times New Roman"/>
          <w:b/>
          <w:szCs w:val="24"/>
        </w:rPr>
      </w:pPr>
      <w:r w:rsidRPr="007A0297">
        <w:rPr>
          <w:rFonts w:cs="Times New Roman"/>
          <w:b/>
          <w:szCs w:val="24"/>
        </w:rPr>
        <w:t>NEIGHBOURHOOD PLAN</w:t>
      </w:r>
      <w:r w:rsidR="00DB5319">
        <w:rPr>
          <w:rFonts w:cs="Times New Roman"/>
          <w:b/>
          <w:szCs w:val="24"/>
        </w:rPr>
        <w:br/>
      </w:r>
      <w:r w:rsidR="007C3193" w:rsidRPr="00DB5319">
        <w:rPr>
          <w:rFonts w:cs="Times New Roman"/>
          <w:szCs w:val="24"/>
        </w:rPr>
        <w:t>The referendum is set for Thursday, 8</w:t>
      </w:r>
      <w:r w:rsidR="007C3193" w:rsidRPr="00DB5319">
        <w:rPr>
          <w:rFonts w:cs="Times New Roman"/>
          <w:szCs w:val="24"/>
          <w:vertAlign w:val="superscript"/>
        </w:rPr>
        <w:t>th</w:t>
      </w:r>
      <w:r w:rsidR="007C3193" w:rsidRPr="00DB5319">
        <w:rPr>
          <w:rFonts w:cs="Times New Roman"/>
          <w:szCs w:val="24"/>
        </w:rPr>
        <w:t xml:space="preserve"> January. The date has been advert</w:t>
      </w:r>
      <w:r w:rsidR="00DB5319">
        <w:rPr>
          <w:rFonts w:cs="Times New Roman"/>
          <w:szCs w:val="24"/>
        </w:rPr>
        <w:t xml:space="preserve">ised on the websites and on </w:t>
      </w:r>
      <w:r w:rsidR="007C3193" w:rsidRPr="00DB5319">
        <w:rPr>
          <w:rFonts w:cs="Times New Roman"/>
          <w:szCs w:val="24"/>
        </w:rPr>
        <w:t xml:space="preserve">noticeboards.  BDC will arrange for the polling cards to be sent out shortly. </w:t>
      </w:r>
      <w:r w:rsidR="00DB5319">
        <w:rPr>
          <w:rFonts w:cs="Times New Roman"/>
          <w:szCs w:val="24"/>
        </w:rPr>
        <w:t>The clerk was asked to find out whether the Council can advertise the advantages of adopting the Plan</w:t>
      </w:r>
      <w:r w:rsidR="00DE1583">
        <w:rPr>
          <w:rFonts w:cs="Times New Roman"/>
          <w:szCs w:val="24"/>
        </w:rPr>
        <w:t xml:space="preserve"> now that the date has been announced.</w:t>
      </w:r>
      <w:r w:rsidR="00DB5319">
        <w:rPr>
          <w:rFonts w:cs="Times New Roman"/>
          <w:szCs w:val="24"/>
        </w:rPr>
        <w:br/>
      </w:r>
    </w:p>
    <w:p w:rsidR="00ED340C" w:rsidRDefault="00ED340C" w:rsidP="00065CDC">
      <w:pPr>
        <w:pStyle w:val="ListParagraph"/>
        <w:numPr>
          <w:ilvl w:val="0"/>
          <w:numId w:val="1"/>
        </w:numPr>
        <w:ind w:left="-142" w:right="-330" w:hanging="425"/>
        <w:rPr>
          <w:rFonts w:cs="Times New Roman"/>
          <w:b/>
          <w:szCs w:val="24"/>
        </w:rPr>
      </w:pPr>
      <w:r>
        <w:rPr>
          <w:rFonts w:cs="Times New Roman"/>
          <w:b/>
          <w:szCs w:val="24"/>
        </w:rPr>
        <w:t>RESILIENCE PLAN</w:t>
      </w:r>
    </w:p>
    <w:p w:rsidR="00ED340C" w:rsidRDefault="00DE1583" w:rsidP="00DE1583">
      <w:pPr>
        <w:pStyle w:val="ListParagraph"/>
        <w:ind w:left="-142" w:right="-330"/>
        <w:rPr>
          <w:rFonts w:cs="Times New Roman"/>
          <w:szCs w:val="24"/>
        </w:rPr>
      </w:pPr>
      <w:r>
        <w:rPr>
          <w:rFonts w:cs="Times New Roman"/>
          <w:szCs w:val="24"/>
        </w:rPr>
        <w:t>Angela Bishop reported that the committee met and decided to arrange further training for committee members. The group is seeking named volunteers for each road, or part, in the village.</w:t>
      </w:r>
    </w:p>
    <w:p w:rsidR="00DE1583" w:rsidRPr="00ED340C" w:rsidRDefault="00DE1583" w:rsidP="00DE1583">
      <w:pPr>
        <w:pStyle w:val="ListParagraph"/>
        <w:ind w:left="-142" w:right="-330"/>
        <w:rPr>
          <w:rFonts w:cs="Times New Roman"/>
          <w:b/>
          <w:szCs w:val="24"/>
        </w:rPr>
      </w:pPr>
    </w:p>
    <w:p w:rsidR="00ED340C" w:rsidRDefault="00ED340C" w:rsidP="00065CDC">
      <w:pPr>
        <w:pStyle w:val="ListParagraph"/>
        <w:numPr>
          <w:ilvl w:val="0"/>
          <w:numId w:val="1"/>
        </w:numPr>
        <w:ind w:left="-142" w:right="-330" w:hanging="425"/>
        <w:rPr>
          <w:rFonts w:cs="Times New Roman"/>
          <w:b/>
          <w:szCs w:val="24"/>
        </w:rPr>
      </w:pPr>
      <w:r>
        <w:rPr>
          <w:rFonts w:cs="Times New Roman"/>
          <w:b/>
          <w:szCs w:val="24"/>
        </w:rPr>
        <w:t>DEMENTIA FRIENDLY COMMUNITY</w:t>
      </w:r>
    </w:p>
    <w:p w:rsidR="00F93995" w:rsidRDefault="001B33D9" w:rsidP="00DE1583">
      <w:pPr>
        <w:pStyle w:val="ListParagraph"/>
        <w:ind w:left="-142" w:right="-330"/>
        <w:rPr>
          <w:rFonts w:cs="Times New Roman"/>
          <w:szCs w:val="24"/>
        </w:rPr>
      </w:pPr>
      <w:r>
        <w:rPr>
          <w:rFonts w:cs="Times New Roman"/>
          <w:szCs w:val="24"/>
        </w:rPr>
        <w:t>Angela</w:t>
      </w:r>
      <w:r w:rsidR="00DE1583">
        <w:rPr>
          <w:rFonts w:cs="Times New Roman"/>
          <w:szCs w:val="24"/>
        </w:rPr>
        <w:t xml:space="preserve"> reported that she had met with AgeUK and the </w:t>
      </w:r>
      <w:r w:rsidR="005551C5">
        <w:rPr>
          <w:rFonts w:cs="Times New Roman"/>
          <w:szCs w:val="24"/>
        </w:rPr>
        <w:t>Alzheimer’s</w:t>
      </w:r>
      <w:r w:rsidR="00DE1583">
        <w:rPr>
          <w:rFonts w:cs="Times New Roman"/>
          <w:szCs w:val="24"/>
        </w:rPr>
        <w:t xml:space="preserve"> Society. The </w:t>
      </w:r>
      <w:r>
        <w:rPr>
          <w:rFonts w:cs="Times New Roman"/>
          <w:szCs w:val="24"/>
        </w:rPr>
        <w:t xml:space="preserve">local </w:t>
      </w:r>
      <w:r w:rsidR="00DE1583">
        <w:rPr>
          <w:rFonts w:cs="Times New Roman"/>
          <w:szCs w:val="24"/>
        </w:rPr>
        <w:t>group is planning a dementia-friendly garden behind the Methodist Hall.</w:t>
      </w:r>
    </w:p>
    <w:p w:rsidR="00DE1583" w:rsidRDefault="00DE1583" w:rsidP="00DE1583">
      <w:pPr>
        <w:pStyle w:val="ListParagraph"/>
        <w:ind w:left="-142" w:right="-330"/>
        <w:rPr>
          <w:rFonts w:cs="Times New Roman"/>
          <w:b/>
          <w:szCs w:val="24"/>
        </w:rPr>
      </w:pP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t>FINANCE</w:t>
      </w:r>
    </w:p>
    <w:tbl>
      <w:tblPr>
        <w:tblStyle w:val="TableGrid"/>
        <w:tblW w:w="0" w:type="auto"/>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8"/>
        <w:gridCol w:w="3037"/>
        <w:gridCol w:w="1687"/>
      </w:tblGrid>
      <w:tr w:rsidR="00BE34E0" w:rsidTr="007C1C5D">
        <w:tc>
          <w:tcPr>
            <w:tcW w:w="3028" w:type="dxa"/>
          </w:tcPr>
          <w:p w:rsidR="00BE34E0" w:rsidRPr="00BE34E0" w:rsidRDefault="00BE34E0" w:rsidP="00BE34E0">
            <w:pPr>
              <w:pStyle w:val="ListParagraph"/>
              <w:ind w:left="0" w:right="-330"/>
              <w:rPr>
                <w:rFonts w:cs="Times New Roman"/>
                <w:szCs w:val="24"/>
              </w:rPr>
            </w:pPr>
          </w:p>
        </w:tc>
        <w:tc>
          <w:tcPr>
            <w:tcW w:w="3037" w:type="dxa"/>
          </w:tcPr>
          <w:p w:rsidR="00BE34E0" w:rsidRPr="00BE34E0" w:rsidRDefault="00BE34E0" w:rsidP="00BE34E0">
            <w:pPr>
              <w:pStyle w:val="ListParagraph"/>
              <w:ind w:left="0" w:right="-330"/>
              <w:rPr>
                <w:rFonts w:cs="Times New Roman"/>
                <w:szCs w:val="24"/>
              </w:rPr>
            </w:pPr>
          </w:p>
        </w:tc>
        <w:tc>
          <w:tcPr>
            <w:tcW w:w="1687" w:type="dxa"/>
          </w:tcPr>
          <w:p w:rsidR="00BE34E0" w:rsidRDefault="00BE34E0" w:rsidP="000761C9">
            <w:pPr>
              <w:pStyle w:val="ListParagraph"/>
              <w:ind w:left="0"/>
              <w:jc w:val="right"/>
              <w:rPr>
                <w:rFonts w:cs="Times New Roman"/>
                <w:szCs w:val="24"/>
              </w:rPr>
            </w:pPr>
            <w:r>
              <w:rPr>
                <w:rFonts w:cs="Times New Roman"/>
                <w:szCs w:val="24"/>
              </w:rPr>
              <w:t>£</w:t>
            </w:r>
          </w:p>
        </w:tc>
      </w:tr>
      <w:tr w:rsidR="00BE34E0" w:rsidTr="000761C9">
        <w:tc>
          <w:tcPr>
            <w:tcW w:w="3028" w:type="dxa"/>
          </w:tcPr>
          <w:p w:rsidR="00BE34E0" w:rsidRPr="00BE34E0" w:rsidRDefault="00BE34E0" w:rsidP="00BE34E0">
            <w:pPr>
              <w:pStyle w:val="ListParagraph"/>
              <w:ind w:left="0" w:right="-330"/>
              <w:rPr>
                <w:rFonts w:cs="Times New Roman"/>
                <w:b/>
                <w:szCs w:val="24"/>
              </w:rPr>
            </w:pPr>
            <w:r w:rsidRPr="00BE34E0">
              <w:rPr>
                <w:rFonts w:cs="Times New Roman"/>
                <w:b/>
                <w:szCs w:val="24"/>
              </w:rPr>
              <w:t>Receipts:</w:t>
            </w:r>
          </w:p>
        </w:tc>
        <w:tc>
          <w:tcPr>
            <w:tcW w:w="3037" w:type="dxa"/>
          </w:tcPr>
          <w:p w:rsidR="00BE34E0" w:rsidRPr="00BE34E0" w:rsidRDefault="00BE34E0" w:rsidP="00BE34E0">
            <w:pPr>
              <w:pStyle w:val="ListParagraph"/>
              <w:ind w:left="0" w:right="-330"/>
              <w:rPr>
                <w:rFonts w:cs="Times New Roman"/>
                <w:szCs w:val="24"/>
              </w:rPr>
            </w:pPr>
          </w:p>
        </w:tc>
        <w:tc>
          <w:tcPr>
            <w:tcW w:w="1687" w:type="dxa"/>
          </w:tcPr>
          <w:p w:rsidR="00BE34E0" w:rsidRDefault="00BE34E0" w:rsidP="000761C9">
            <w:pPr>
              <w:pStyle w:val="ListParagraph"/>
              <w:ind w:left="0"/>
              <w:jc w:val="right"/>
              <w:rPr>
                <w:rFonts w:cs="Times New Roman"/>
                <w:szCs w:val="24"/>
              </w:rPr>
            </w:pPr>
          </w:p>
        </w:tc>
      </w:tr>
      <w:tr w:rsidR="00BE34E0" w:rsidTr="000761C9">
        <w:tc>
          <w:tcPr>
            <w:tcW w:w="3028" w:type="dxa"/>
          </w:tcPr>
          <w:p w:rsidR="00BE34E0" w:rsidRPr="00BE34E0" w:rsidRDefault="00612E5E" w:rsidP="00BE34E0">
            <w:pPr>
              <w:pStyle w:val="ListParagraph"/>
              <w:ind w:left="0" w:right="-330"/>
              <w:rPr>
                <w:rFonts w:cs="Times New Roman"/>
                <w:szCs w:val="24"/>
              </w:rPr>
            </w:pPr>
            <w:r>
              <w:rPr>
                <w:rFonts w:cs="Times New Roman"/>
                <w:szCs w:val="24"/>
              </w:rPr>
              <w:t>Interest on gilts</w:t>
            </w:r>
          </w:p>
        </w:tc>
        <w:tc>
          <w:tcPr>
            <w:tcW w:w="3037" w:type="dxa"/>
          </w:tcPr>
          <w:p w:rsidR="00BE34E0" w:rsidRPr="00BE34E0" w:rsidRDefault="00BE34E0" w:rsidP="00BE34E0">
            <w:pPr>
              <w:pStyle w:val="ListParagraph"/>
              <w:ind w:left="0" w:right="-330"/>
              <w:rPr>
                <w:rFonts w:cs="Times New Roman"/>
                <w:szCs w:val="24"/>
              </w:rPr>
            </w:pPr>
          </w:p>
        </w:tc>
        <w:tc>
          <w:tcPr>
            <w:tcW w:w="1687" w:type="dxa"/>
          </w:tcPr>
          <w:p w:rsidR="00BE34E0" w:rsidRPr="00BE34E0" w:rsidRDefault="00612E5E" w:rsidP="000761C9">
            <w:pPr>
              <w:pStyle w:val="ListParagraph"/>
              <w:ind w:left="0"/>
              <w:jc w:val="right"/>
              <w:rPr>
                <w:rFonts w:cs="Times New Roman"/>
                <w:szCs w:val="24"/>
              </w:rPr>
            </w:pPr>
            <w:r>
              <w:rPr>
                <w:rFonts w:cs="Times New Roman"/>
                <w:szCs w:val="24"/>
              </w:rPr>
              <w:t>283.40</w:t>
            </w:r>
          </w:p>
        </w:tc>
      </w:tr>
      <w:tr w:rsidR="00BE34E0" w:rsidTr="000761C9">
        <w:tc>
          <w:tcPr>
            <w:tcW w:w="3028" w:type="dxa"/>
          </w:tcPr>
          <w:p w:rsidR="00BE34E0" w:rsidRPr="00BE34E0" w:rsidRDefault="00612E5E" w:rsidP="00BE34E0">
            <w:pPr>
              <w:pStyle w:val="ListParagraph"/>
              <w:ind w:left="0" w:right="-330"/>
              <w:rPr>
                <w:rFonts w:cs="Times New Roman"/>
                <w:szCs w:val="24"/>
              </w:rPr>
            </w:pPr>
            <w:r>
              <w:rPr>
                <w:rFonts w:cs="Times New Roman"/>
                <w:szCs w:val="24"/>
              </w:rPr>
              <w:t>Burial and memorial fees</w:t>
            </w:r>
          </w:p>
        </w:tc>
        <w:tc>
          <w:tcPr>
            <w:tcW w:w="3037" w:type="dxa"/>
          </w:tcPr>
          <w:p w:rsidR="00BE34E0" w:rsidRPr="00BE34E0" w:rsidRDefault="00BE34E0" w:rsidP="00BE34E0">
            <w:pPr>
              <w:pStyle w:val="ListParagraph"/>
              <w:ind w:left="0" w:right="-330"/>
              <w:rPr>
                <w:rFonts w:cs="Times New Roman"/>
                <w:szCs w:val="24"/>
              </w:rPr>
            </w:pPr>
          </w:p>
        </w:tc>
        <w:tc>
          <w:tcPr>
            <w:tcW w:w="1687" w:type="dxa"/>
          </w:tcPr>
          <w:p w:rsidR="00BE34E0" w:rsidRPr="00BE34E0" w:rsidRDefault="00612E5E" w:rsidP="000761C9">
            <w:pPr>
              <w:pStyle w:val="ListParagraph"/>
              <w:ind w:left="0"/>
              <w:jc w:val="right"/>
              <w:rPr>
                <w:rFonts w:cs="Times New Roman"/>
                <w:szCs w:val="24"/>
              </w:rPr>
            </w:pPr>
            <w:r>
              <w:rPr>
                <w:rFonts w:cs="Times New Roman"/>
                <w:szCs w:val="24"/>
              </w:rPr>
              <w:t>2,393.00</w:t>
            </w:r>
          </w:p>
        </w:tc>
      </w:tr>
      <w:tr w:rsidR="00BE34E0" w:rsidRPr="00BE34E0" w:rsidTr="000761C9">
        <w:tc>
          <w:tcPr>
            <w:tcW w:w="3028" w:type="dxa"/>
          </w:tcPr>
          <w:p w:rsidR="00BE34E0" w:rsidRPr="00BE34E0" w:rsidRDefault="00612E5E" w:rsidP="00BE34E0">
            <w:pPr>
              <w:pStyle w:val="ListParagraph"/>
              <w:ind w:left="0" w:right="-330"/>
              <w:rPr>
                <w:rFonts w:cs="Times New Roman"/>
                <w:szCs w:val="24"/>
              </w:rPr>
            </w:pPr>
            <w:r>
              <w:rPr>
                <w:rFonts w:cs="Times New Roman"/>
                <w:szCs w:val="24"/>
              </w:rPr>
              <w:t>Donation</w:t>
            </w:r>
          </w:p>
        </w:tc>
        <w:tc>
          <w:tcPr>
            <w:tcW w:w="3037" w:type="dxa"/>
          </w:tcPr>
          <w:p w:rsidR="00BE34E0" w:rsidRPr="00BE34E0" w:rsidRDefault="00BE34E0" w:rsidP="00BE34E0">
            <w:pPr>
              <w:pStyle w:val="ListParagraph"/>
              <w:ind w:left="0" w:right="-330"/>
              <w:rPr>
                <w:rFonts w:cs="Times New Roman"/>
                <w:szCs w:val="24"/>
              </w:rPr>
            </w:pPr>
          </w:p>
        </w:tc>
        <w:tc>
          <w:tcPr>
            <w:tcW w:w="1687" w:type="dxa"/>
          </w:tcPr>
          <w:p w:rsidR="00BE34E0" w:rsidRPr="00BE34E0" w:rsidRDefault="00612E5E" w:rsidP="000761C9">
            <w:pPr>
              <w:pStyle w:val="ListParagraph"/>
              <w:ind w:left="0"/>
              <w:jc w:val="right"/>
              <w:rPr>
                <w:rFonts w:cs="Times New Roman"/>
                <w:szCs w:val="24"/>
              </w:rPr>
            </w:pPr>
            <w:r>
              <w:rPr>
                <w:rFonts w:cs="Times New Roman"/>
                <w:szCs w:val="24"/>
              </w:rPr>
              <w:t>150.00</w:t>
            </w:r>
          </w:p>
        </w:tc>
      </w:tr>
      <w:tr w:rsidR="00BE34E0" w:rsidRPr="00BE34E0" w:rsidTr="000761C9">
        <w:tc>
          <w:tcPr>
            <w:tcW w:w="3028" w:type="dxa"/>
          </w:tcPr>
          <w:p w:rsidR="00BE34E0" w:rsidRPr="00BE34E0" w:rsidRDefault="00612E5E" w:rsidP="00BE34E0">
            <w:pPr>
              <w:pStyle w:val="ListParagraph"/>
              <w:ind w:left="0" w:right="-330"/>
              <w:rPr>
                <w:rFonts w:cs="Times New Roman"/>
                <w:szCs w:val="24"/>
              </w:rPr>
            </w:pPr>
            <w:r>
              <w:rPr>
                <w:rFonts w:cs="Times New Roman"/>
                <w:szCs w:val="24"/>
              </w:rPr>
              <w:t>Upton and Beighton PCs</w:t>
            </w:r>
          </w:p>
        </w:tc>
        <w:tc>
          <w:tcPr>
            <w:tcW w:w="3037" w:type="dxa"/>
          </w:tcPr>
          <w:p w:rsidR="00BE34E0" w:rsidRPr="00BE34E0" w:rsidRDefault="00612E5E" w:rsidP="00BE34E0">
            <w:pPr>
              <w:pStyle w:val="ListParagraph"/>
              <w:ind w:left="0" w:right="-330"/>
              <w:rPr>
                <w:rFonts w:cs="Times New Roman"/>
                <w:szCs w:val="24"/>
              </w:rPr>
            </w:pPr>
            <w:r>
              <w:rPr>
                <w:rFonts w:cs="Times New Roman"/>
                <w:szCs w:val="24"/>
              </w:rPr>
              <w:t>Reimbursement costs</w:t>
            </w:r>
          </w:p>
        </w:tc>
        <w:tc>
          <w:tcPr>
            <w:tcW w:w="1687" w:type="dxa"/>
          </w:tcPr>
          <w:p w:rsidR="00BE34E0" w:rsidRPr="00BE34E0" w:rsidRDefault="00612E5E" w:rsidP="000761C9">
            <w:pPr>
              <w:pStyle w:val="ListParagraph"/>
              <w:ind w:left="0"/>
              <w:jc w:val="right"/>
              <w:rPr>
                <w:rFonts w:cs="Times New Roman"/>
                <w:szCs w:val="24"/>
              </w:rPr>
            </w:pPr>
            <w:r>
              <w:rPr>
                <w:rFonts w:cs="Times New Roman"/>
                <w:szCs w:val="24"/>
              </w:rPr>
              <w:t>46.79</w:t>
            </w:r>
          </w:p>
        </w:tc>
      </w:tr>
      <w:tr w:rsidR="00612E5E" w:rsidRPr="00BE34E0" w:rsidTr="000761C9">
        <w:tc>
          <w:tcPr>
            <w:tcW w:w="3028" w:type="dxa"/>
          </w:tcPr>
          <w:p w:rsidR="00612E5E" w:rsidRDefault="00612E5E" w:rsidP="00BE34E0">
            <w:pPr>
              <w:pStyle w:val="ListParagraph"/>
              <w:ind w:left="0" w:right="-330"/>
              <w:rPr>
                <w:rFonts w:cs="Times New Roman"/>
                <w:szCs w:val="24"/>
              </w:rPr>
            </w:pPr>
            <w:r>
              <w:rPr>
                <w:rFonts w:cs="Times New Roman"/>
                <w:szCs w:val="24"/>
              </w:rPr>
              <w:t>Acle Academy</w:t>
            </w:r>
          </w:p>
        </w:tc>
        <w:tc>
          <w:tcPr>
            <w:tcW w:w="3037" w:type="dxa"/>
          </w:tcPr>
          <w:p w:rsidR="00612E5E" w:rsidRDefault="00612E5E" w:rsidP="00BE34E0">
            <w:pPr>
              <w:pStyle w:val="ListParagraph"/>
              <w:ind w:left="0" w:right="-330"/>
              <w:rPr>
                <w:rFonts w:cs="Times New Roman"/>
                <w:szCs w:val="24"/>
              </w:rPr>
            </w:pPr>
            <w:r>
              <w:rPr>
                <w:rFonts w:cs="Times New Roman"/>
                <w:szCs w:val="24"/>
              </w:rPr>
              <w:t xml:space="preserve">Refund donation for </w:t>
            </w:r>
            <w:r w:rsidR="00BA281A">
              <w:rPr>
                <w:rFonts w:cs="Times New Roman"/>
                <w:szCs w:val="24"/>
              </w:rPr>
              <w:t>sports hall</w:t>
            </w:r>
          </w:p>
        </w:tc>
        <w:tc>
          <w:tcPr>
            <w:tcW w:w="1687" w:type="dxa"/>
          </w:tcPr>
          <w:p w:rsidR="00612E5E" w:rsidRDefault="00612E5E" w:rsidP="000761C9">
            <w:pPr>
              <w:pStyle w:val="ListParagraph"/>
              <w:ind w:left="0"/>
              <w:jc w:val="right"/>
              <w:rPr>
                <w:rFonts w:cs="Times New Roman"/>
                <w:szCs w:val="24"/>
              </w:rPr>
            </w:pPr>
            <w:r>
              <w:rPr>
                <w:rFonts w:cs="Times New Roman"/>
                <w:szCs w:val="24"/>
              </w:rPr>
              <w:t>250.00</w:t>
            </w:r>
          </w:p>
        </w:tc>
      </w:tr>
      <w:tr w:rsidR="00BE34E0" w:rsidRPr="00BE34E0" w:rsidTr="000761C9">
        <w:tc>
          <w:tcPr>
            <w:tcW w:w="3028" w:type="dxa"/>
          </w:tcPr>
          <w:p w:rsidR="00BE34E0" w:rsidRPr="00BE34E0" w:rsidRDefault="00BE34E0" w:rsidP="00BE34E0">
            <w:pPr>
              <w:pStyle w:val="ListParagraph"/>
              <w:ind w:left="0" w:right="-330"/>
              <w:rPr>
                <w:rFonts w:cs="Times New Roman"/>
                <w:b/>
                <w:szCs w:val="24"/>
              </w:rPr>
            </w:pPr>
            <w:r w:rsidRPr="00BE34E0">
              <w:rPr>
                <w:rFonts w:cs="Times New Roman"/>
                <w:b/>
                <w:szCs w:val="24"/>
              </w:rPr>
              <w:t>Payments:</w:t>
            </w:r>
          </w:p>
        </w:tc>
        <w:tc>
          <w:tcPr>
            <w:tcW w:w="3037" w:type="dxa"/>
          </w:tcPr>
          <w:p w:rsidR="00BE34E0" w:rsidRPr="00BE34E0" w:rsidRDefault="00BE34E0" w:rsidP="00BE34E0">
            <w:pPr>
              <w:pStyle w:val="ListParagraph"/>
              <w:ind w:left="0" w:right="-330"/>
              <w:rPr>
                <w:rFonts w:cs="Times New Roman"/>
                <w:szCs w:val="24"/>
              </w:rPr>
            </w:pPr>
          </w:p>
        </w:tc>
        <w:tc>
          <w:tcPr>
            <w:tcW w:w="1687" w:type="dxa"/>
          </w:tcPr>
          <w:p w:rsidR="00BE34E0" w:rsidRPr="00BE34E0" w:rsidRDefault="00BE34E0" w:rsidP="000761C9">
            <w:pPr>
              <w:pStyle w:val="ListParagraph"/>
              <w:ind w:left="0"/>
              <w:jc w:val="right"/>
              <w:rPr>
                <w:rFonts w:cs="Times New Roman"/>
                <w:szCs w:val="24"/>
              </w:rPr>
            </w:pPr>
          </w:p>
        </w:tc>
      </w:tr>
      <w:tr w:rsidR="00796552" w:rsidRPr="00BE34E0" w:rsidTr="000761C9">
        <w:tc>
          <w:tcPr>
            <w:tcW w:w="3028" w:type="dxa"/>
          </w:tcPr>
          <w:p w:rsidR="00796552" w:rsidRPr="00796552" w:rsidRDefault="00796552" w:rsidP="00BE34E0">
            <w:pPr>
              <w:pStyle w:val="ListParagraph"/>
              <w:ind w:left="0" w:right="-330"/>
              <w:rPr>
                <w:rFonts w:cs="Times New Roman"/>
                <w:szCs w:val="24"/>
              </w:rPr>
            </w:pPr>
            <w:r>
              <w:rPr>
                <w:rFonts w:cs="Times New Roman"/>
                <w:szCs w:val="24"/>
              </w:rPr>
              <w:t>Royal British Legion</w:t>
            </w:r>
          </w:p>
        </w:tc>
        <w:tc>
          <w:tcPr>
            <w:tcW w:w="3037" w:type="dxa"/>
          </w:tcPr>
          <w:p w:rsidR="00796552" w:rsidRPr="00BE34E0" w:rsidRDefault="00796552" w:rsidP="00BE34E0">
            <w:pPr>
              <w:pStyle w:val="ListParagraph"/>
              <w:ind w:left="0" w:right="-330"/>
              <w:rPr>
                <w:rFonts w:cs="Times New Roman"/>
                <w:szCs w:val="24"/>
              </w:rPr>
            </w:pPr>
            <w:r>
              <w:rPr>
                <w:rFonts w:cs="Times New Roman"/>
                <w:szCs w:val="24"/>
              </w:rPr>
              <w:t>Donation</w:t>
            </w:r>
          </w:p>
        </w:tc>
        <w:tc>
          <w:tcPr>
            <w:tcW w:w="1687" w:type="dxa"/>
          </w:tcPr>
          <w:p w:rsidR="00796552" w:rsidRPr="00BE34E0" w:rsidRDefault="00796552" w:rsidP="000761C9">
            <w:pPr>
              <w:pStyle w:val="ListParagraph"/>
              <w:ind w:left="0"/>
              <w:jc w:val="right"/>
              <w:rPr>
                <w:rFonts w:cs="Times New Roman"/>
                <w:szCs w:val="24"/>
              </w:rPr>
            </w:pPr>
            <w:r>
              <w:rPr>
                <w:rFonts w:cs="Times New Roman"/>
                <w:szCs w:val="24"/>
              </w:rPr>
              <w:t>40.00</w:t>
            </w: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P James</w:t>
            </w:r>
          </w:p>
        </w:tc>
        <w:tc>
          <w:tcPr>
            <w:tcW w:w="3037" w:type="dxa"/>
          </w:tcPr>
          <w:p w:rsidR="00BE34E0" w:rsidRPr="00BE34E0" w:rsidRDefault="00BE34E0" w:rsidP="00BE34E0">
            <w:pPr>
              <w:pStyle w:val="ListParagraph"/>
              <w:ind w:left="0" w:right="-330"/>
              <w:rPr>
                <w:rFonts w:cs="Times New Roman"/>
                <w:szCs w:val="24"/>
              </w:rPr>
            </w:pPr>
            <w:r>
              <w:rPr>
                <w:rFonts w:cs="Times New Roman"/>
                <w:szCs w:val="24"/>
              </w:rPr>
              <w:t>Clerk’s fee and exps</w:t>
            </w:r>
          </w:p>
        </w:tc>
        <w:tc>
          <w:tcPr>
            <w:tcW w:w="1687" w:type="dxa"/>
          </w:tcPr>
          <w:p w:rsidR="00BE34E0" w:rsidRPr="00BE34E0" w:rsidRDefault="00BE34E0" w:rsidP="000761C9">
            <w:pPr>
              <w:pStyle w:val="ListParagraph"/>
              <w:ind w:left="0"/>
              <w:jc w:val="right"/>
              <w:rPr>
                <w:rFonts w:cs="Times New Roman"/>
                <w:szCs w:val="24"/>
              </w:rPr>
            </w:pPr>
            <w:r>
              <w:rPr>
                <w:rFonts w:cs="Times New Roman"/>
                <w:szCs w:val="24"/>
              </w:rPr>
              <w:t>1,3</w:t>
            </w:r>
            <w:r w:rsidR="00796552">
              <w:rPr>
                <w:rFonts w:cs="Times New Roman"/>
                <w:szCs w:val="24"/>
              </w:rPr>
              <w:t>50.72</w:t>
            </w: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HMRC</w:t>
            </w:r>
          </w:p>
        </w:tc>
        <w:tc>
          <w:tcPr>
            <w:tcW w:w="3037" w:type="dxa"/>
          </w:tcPr>
          <w:p w:rsidR="00BE34E0" w:rsidRPr="00BE34E0" w:rsidRDefault="00BE34E0" w:rsidP="00BE34E0">
            <w:pPr>
              <w:pStyle w:val="ListParagraph"/>
              <w:ind w:left="0" w:right="-330"/>
              <w:rPr>
                <w:rFonts w:cs="Times New Roman"/>
                <w:szCs w:val="24"/>
              </w:rPr>
            </w:pPr>
            <w:r>
              <w:rPr>
                <w:rFonts w:cs="Times New Roman"/>
                <w:szCs w:val="24"/>
              </w:rPr>
              <w:t>PAYE &amp; NIC</w:t>
            </w:r>
          </w:p>
        </w:tc>
        <w:tc>
          <w:tcPr>
            <w:tcW w:w="1687" w:type="dxa"/>
          </w:tcPr>
          <w:p w:rsidR="00BE34E0" w:rsidRPr="00BE34E0" w:rsidRDefault="00BE34E0" w:rsidP="000761C9">
            <w:pPr>
              <w:pStyle w:val="ListParagraph"/>
              <w:ind w:left="0"/>
              <w:jc w:val="right"/>
              <w:rPr>
                <w:rFonts w:cs="Times New Roman"/>
                <w:szCs w:val="24"/>
              </w:rPr>
            </w:pPr>
            <w:r>
              <w:rPr>
                <w:rFonts w:cs="Times New Roman"/>
                <w:szCs w:val="24"/>
              </w:rPr>
              <w:t>49</w:t>
            </w:r>
            <w:r w:rsidR="00796552">
              <w:rPr>
                <w:rFonts w:cs="Times New Roman"/>
                <w:szCs w:val="24"/>
              </w:rPr>
              <w:t>4.51</w:t>
            </w: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Mick Ward</w:t>
            </w:r>
          </w:p>
        </w:tc>
        <w:tc>
          <w:tcPr>
            <w:tcW w:w="3037" w:type="dxa"/>
          </w:tcPr>
          <w:p w:rsidR="00BE34E0" w:rsidRPr="00BE34E0" w:rsidRDefault="00BE34E0" w:rsidP="00BE34E0">
            <w:pPr>
              <w:pStyle w:val="ListParagraph"/>
              <w:ind w:left="0" w:right="-330"/>
              <w:rPr>
                <w:rFonts w:cs="Times New Roman"/>
                <w:szCs w:val="24"/>
              </w:rPr>
            </w:pPr>
            <w:r>
              <w:rPr>
                <w:rFonts w:cs="Times New Roman"/>
                <w:szCs w:val="24"/>
              </w:rPr>
              <w:t>Cleaning</w:t>
            </w:r>
          </w:p>
        </w:tc>
        <w:tc>
          <w:tcPr>
            <w:tcW w:w="1687" w:type="dxa"/>
          </w:tcPr>
          <w:p w:rsidR="00BE34E0" w:rsidRPr="00BE34E0" w:rsidRDefault="00BE34E0" w:rsidP="000761C9">
            <w:pPr>
              <w:pStyle w:val="ListParagraph"/>
              <w:ind w:left="0"/>
              <w:jc w:val="right"/>
              <w:rPr>
                <w:rFonts w:cs="Times New Roman"/>
                <w:szCs w:val="24"/>
              </w:rPr>
            </w:pPr>
            <w:r>
              <w:rPr>
                <w:rFonts w:cs="Times New Roman"/>
                <w:szCs w:val="24"/>
              </w:rPr>
              <w:t>7</w:t>
            </w:r>
            <w:r w:rsidR="00796552">
              <w:rPr>
                <w:rFonts w:cs="Times New Roman"/>
                <w:szCs w:val="24"/>
              </w:rPr>
              <w:t>33.07</w:t>
            </w:r>
          </w:p>
        </w:tc>
      </w:tr>
      <w:tr w:rsidR="00BE34E0" w:rsidRPr="00BE34E0" w:rsidTr="000761C9">
        <w:tc>
          <w:tcPr>
            <w:tcW w:w="3028" w:type="dxa"/>
          </w:tcPr>
          <w:p w:rsidR="00BE34E0" w:rsidRDefault="00796552" w:rsidP="00BE34E0">
            <w:pPr>
              <w:pStyle w:val="ListParagraph"/>
              <w:ind w:left="0" w:right="-330"/>
              <w:rPr>
                <w:rFonts w:cs="Times New Roman"/>
                <w:szCs w:val="24"/>
              </w:rPr>
            </w:pPr>
            <w:r>
              <w:rPr>
                <w:rFonts w:cs="Times New Roman"/>
                <w:szCs w:val="24"/>
              </w:rPr>
              <w:t>Bunzl</w:t>
            </w:r>
          </w:p>
        </w:tc>
        <w:tc>
          <w:tcPr>
            <w:tcW w:w="3037" w:type="dxa"/>
          </w:tcPr>
          <w:p w:rsidR="00BE34E0" w:rsidRDefault="00796552" w:rsidP="00BE34E0">
            <w:pPr>
              <w:pStyle w:val="ListParagraph"/>
              <w:ind w:left="0" w:right="-330"/>
              <w:rPr>
                <w:rFonts w:cs="Times New Roman"/>
                <w:szCs w:val="24"/>
              </w:rPr>
            </w:pPr>
            <w:r>
              <w:rPr>
                <w:rFonts w:cs="Times New Roman"/>
                <w:szCs w:val="24"/>
              </w:rPr>
              <w:t xml:space="preserve">Consumables </w:t>
            </w:r>
          </w:p>
        </w:tc>
        <w:tc>
          <w:tcPr>
            <w:tcW w:w="1687" w:type="dxa"/>
          </w:tcPr>
          <w:p w:rsidR="00BE34E0" w:rsidRDefault="00796552" w:rsidP="000761C9">
            <w:pPr>
              <w:pStyle w:val="ListParagraph"/>
              <w:ind w:left="0"/>
              <w:jc w:val="right"/>
              <w:rPr>
                <w:rFonts w:cs="Times New Roman"/>
                <w:szCs w:val="24"/>
              </w:rPr>
            </w:pPr>
            <w:r>
              <w:rPr>
                <w:rFonts w:cs="Times New Roman"/>
                <w:szCs w:val="24"/>
              </w:rPr>
              <w:t>417.04</w:t>
            </w:r>
          </w:p>
        </w:tc>
      </w:tr>
      <w:tr w:rsidR="00BE34E0" w:rsidRPr="00BE34E0" w:rsidTr="000761C9">
        <w:tc>
          <w:tcPr>
            <w:tcW w:w="3028" w:type="dxa"/>
          </w:tcPr>
          <w:p w:rsidR="00BE34E0" w:rsidRDefault="00BE34E0" w:rsidP="00BE34E0">
            <w:pPr>
              <w:pStyle w:val="ListParagraph"/>
              <w:ind w:left="0" w:right="-330"/>
              <w:rPr>
                <w:rFonts w:cs="Times New Roman"/>
                <w:szCs w:val="24"/>
              </w:rPr>
            </w:pPr>
            <w:r>
              <w:rPr>
                <w:rFonts w:cs="Times New Roman"/>
                <w:szCs w:val="24"/>
              </w:rPr>
              <w:t>Norfolk Pension Fund</w:t>
            </w:r>
          </w:p>
        </w:tc>
        <w:tc>
          <w:tcPr>
            <w:tcW w:w="3037" w:type="dxa"/>
          </w:tcPr>
          <w:p w:rsidR="00BE34E0" w:rsidRDefault="00BE34E0" w:rsidP="00BE34E0">
            <w:pPr>
              <w:pStyle w:val="ListParagraph"/>
              <w:ind w:left="0" w:right="-330"/>
              <w:rPr>
                <w:rFonts w:cs="Times New Roman"/>
                <w:szCs w:val="24"/>
              </w:rPr>
            </w:pPr>
          </w:p>
        </w:tc>
        <w:tc>
          <w:tcPr>
            <w:tcW w:w="1687" w:type="dxa"/>
          </w:tcPr>
          <w:p w:rsidR="00BE34E0" w:rsidRDefault="00BE34E0" w:rsidP="000761C9">
            <w:pPr>
              <w:pStyle w:val="ListParagraph"/>
              <w:ind w:left="0"/>
              <w:jc w:val="right"/>
              <w:rPr>
                <w:rFonts w:cs="Times New Roman"/>
                <w:szCs w:val="24"/>
              </w:rPr>
            </w:pPr>
            <w:r>
              <w:rPr>
                <w:rFonts w:cs="Times New Roman"/>
                <w:szCs w:val="24"/>
              </w:rPr>
              <w:t>372.72</w:t>
            </w:r>
          </w:p>
        </w:tc>
      </w:tr>
      <w:tr w:rsidR="00BE34E0" w:rsidRPr="00BE34E0" w:rsidTr="000761C9">
        <w:tc>
          <w:tcPr>
            <w:tcW w:w="3028" w:type="dxa"/>
          </w:tcPr>
          <w:p w:rsidR="00BE34E0" w:rsidRDefault="00796552" w:rsidP="00BE34E0">
            <w:pPr>
              <w:pStyle w:val="ListParagraph"/>
              <w:ind w:left="0" w:right="-330"/>
              <w:rPr>
                <w:rFonts w:cs="Times New Roman"/>
                <w:szCs w:val="24"/>
              </w:rPr>
            </w:pPr>
            <w:r>
              <w:rPr>
                <w:rFonts w:cs="Times New Roman"/>
                <w:szCs w:val="24"/>
              </w:rPr>
              <w:t>CopyIT</w:t>
            </w:r>
          </w:p>
        </w:tc>
        <w:tc>
          <w:tcPr>
            <w:tcW w:w="3037" w:type="dxa"/>
          </w:tcPr>
          <w:p w:rsidR="00BE34E0" w:rsidRDefault="00796552" w:rsidP="00BE34E0">
            <w:pPr>
              <w:pStyle w:val="ListParagraph"/>
              <w:ind w:left="0" w:right="-330"/>
              <w:rPr>
                <w:rFonts w:cs="Times New Roman"/>
                <w:szCs w:val="24"/>
              </w:rPr>
            </w:pPr>
            <w:r>
              <w:rPr>
                <w:rFonts w:cs="Times New Roman"/>
                <w:szCs w:val="24"/>
              </w:rPr>
              <w:t>Copying</w:t>
            </w:r>
          </w:p>
        </w:tc>
        <w:tc>
          <w:tcPr>
            <w:tcW w:w="1687" w:type="dxa"/>
          </w:tcPr>
          <w:p w:rsidR="00BE34E0" w:rsidRDefault="00796552" w:rsidP="000761C9">
            <w:pPr>
              <w:pStyle w:val="ListParagraph"/>
              <w:ind w:left="0"/>
              <w:jc w:val="right"/>
              <w:rPr>
                <w:rFonts w:cs="Times New Roman"/>
                <w:szCs w:val="24"/>
              </w:rPr>
            </w:pPr>
            <w:r>
              <w:rPr>
                <w:rFonts w:cs="Times New Roman"/>
                <w:szCs w:val="24"/>
              </w:rPr>
              <w:t>57.30</w:t>
            </w:r>
          </w:p>
        </w:tc>
      </w:tr>
      <w:tr w:rsidR="00BE34E0" w:rsidRPr="00BE34E0" w:rsidTr="000761C9">
        <w:tc>
          <w:tcPr>
            <w:tcW w:w="3028" w:type="dxa"/>
          </w:tcPr>
          <w:p w:rsidR="00BE34E0" w:rsidRDefault="00BE34E0" w:rsidP="00BE34E0">
            <w:pPr>
              <w:pStyle w:val="ListParagraph"/>
              <w:ind w:left="0" w:right="-330"/>
              <w:rPr>
                <w:rFonts w:cs="Times New Roman"/>
                <w:szCs w:val="24"/>
              </w:rPr>
            </w:pPr>
            <w:r>
              <w:rPr>
                <w:rFonts w:cs="Times New Roman"/>
                <w:szCs w:val="24"/>
              </w:rPr>
              <w:t>Acle Methodist Church</w:t>
            </w:r>
          </w:p>
        </w:tc>
        <w:tc>
          <w:tcPr>
            <w:tcW w:w="3037" w:type="dxa"/>
          </w:tcPr>
          <w:p w:rsidR="00BE34E0" w:rsidRDefault="00BE34E0" w:rsidP="00BE34E0">
            <w:pPr>
              <w:pStyle w:val="ListParagraph"/>
              <w:ind w:left="0" w:right="-330"/>
              <w:rPr>
                <w:rFonts w:cs="Times New Roman"/>
                <w:szCs w:val="24"/>
              </w:rPr>
            </w:pPr>
            <w:r>
              <w:rPr>
                <w:rFonts w:cs="Times New Roman"/>
                <w:szCs w:val="24"/>
              </w:rPr>
              <w:t>Meeting room</w:t>
            </w:r>
          </w:p>
        </w:tc>
        <w:tc>
          <w:tcPr>
            <w:tcW w:w="1687" w:type="dxa"/>
          </w:tcPr>
          <w:p w:rsidR="00BE34E0" w:rsidRDefault="000761C9" w:rsidP="000761C9">
            <w:pPr>
              <w:pStyle w:val="ListParagraph"/>
              <w:ind w:left="0"/>
              <w:jc w:val="right"/>
              <w:rPr>
                <w:rFonts w:cs="Times New Roman"/>
                <w:szCs w:val="24"/>
              </w:rPr>
            </w:pPr>
            <w:r>
              <w:rPr>
                <w:rFonts w:cs="Times New Roman"/>
                <w:szCs w:val="24"/>
              </w:rPr>
              <w:t>17.00</w:t>
            </w:r>
          </w:p>
        </w:tc>
      </w:tr>
      <w:tr w:rsidR="000761C9" w:rsidRPr="00BE34E0" w:rsidTr="000761C9">
        <w:tc>
          <w:tcPr>
            <w:tcW w:w="3028" w:type="dxa"/>
          </w:tcPr>
          <w:p w:rsidR="000761C9" w:rsidRDefault="000761C9" w:rsidP="00BE34E0">
            <w:pPr>
              <w:pStyle w:val="ListParagraph"/>
              <w:ind w:left="0" w:right="-330"/>
              <w:rPr>
                <w:rFonts w:cs="Times New Roman"/>
                <w:szCs w:val="24"/>
              </w:rPr>
            </w:pPr>
            <w:r>
              <w:rPr>
                <w:rFonts w:cs="Times New Roman"/>
                <w:szCs w:val="24"/>
              </w:rPr>
              <w:t xml:space="preserve">T T Jones Electrical </w:t>
            </w:r>
          </w:p>
        </w:tc>
        <w:tc>
          <w:tcPr>
            <w:tcW w:w="3037" w:type="dxa"/>
          </w:tcPr>
          <w:p w:rsidR="000761C9" w:rsidRDefault="000761C9" w:rsidP="00BE34E0">
            <w:pPr>
              <w:pStyle w:val="ListParagraph"/>
              <w:ind w:left="0" w:right="-330"/>
              <w:rPr>
                <w:rFonts w:cs="Times New Roman"/>
                <w:szCs w:val="24"/>
              </w:rPr>
            </w:pPr>
            <w:r>
              <w:rPr>
                <w:rFonts w:cs="Times New Roman"/>
                <w:szCs w:val="24"/>
              </w:rPr>
              <w:t>Lighting repairs</w:t>
            </w:r>
          </w:p>
        </w:tc>
        <w:tc>
          <w:tcPr>
            <w:tcW w:w="1687" w:type="dxa"/>
          </w:tcPr>
          <w:p w:rsidR="000761C9" w:rsidRDefault="00796552" w:rsidP="000761C9">
            <w:pPr>
              <w:pStyle w:val="ListParagraph"/>
              <w:ind w:left="0"/>
              <w:jc w:val="right"/>
              <w:rPr>
                <w:rFonts w:cs="Times New Roman"/>
                <w:szCs w:val="24"/>
              </w:rPr>
            </w:pPr>
            <w:r>
              <w:rPr>
                <w:rFonts w:cs="Times New Roman"/>
                <w:szCs w:val="24"/>
              </w:rPr>
              <w:t>249.71</w:t>
            </w:r>
          </w:p>
        </w:tc>
      </w:tr>
      <w:tr w:rsidR="000761C9" w:rsidRPr="00BE34E0" w:rsidTr="000761C9">
        <w:tc>
          <w:tcPr>
            <w:tcW w:w="3028" w:type="dxa"/>
          </w:tcPr>
          <w:p w:rsidR="000761C9" w:rsidRDefault="000761C9" w:rsidP="00BE34E0">
            <w:pPr>
              <w:pStyle w:val="ListParagraph"/>
              <w:ind w:left="0" w:right="-330"/>
              <w:rPr>
                <w:rFonts w:cs="Times New Roman"/>
                <w:szCs w:val="24"/>
              </w:rPr>
            </w:pPr>
            <w:r>
              <w:rPr>
                <w:rFonts w:cs="Times New Roman"/>
                <w:szCs w:val="24"/>
              </w:rPr>
              <w:t>Acle Rec Centre</w:t>
            </w:r>
          </w:p>
        </w:tc>
        <w:tc>
          <w:tcPr>
            <w:tcW w:w="3037" w:type="dxa"/>
          </w:tcPr>
          <w:p w:rsidR="000761C9" w:rsidRDefault="000761C9" w:rsidP="00BE34E0">
            <w:pPr>
              <w:pStyle w:val="ListParagraph"/>
              <w:ind w:left="0" w:right="-330"/>
              <w:rPr>
                <w:rFonts w:cs="Times New Roman"/>
                <w:szCs w:val="24"/>
              </w:rPr>
            </w:pPr>
            <w:r>
              <w:rPr>
                <w:rFonts w:cs="Times New Roman"/>
                <w:szCs w:val="24"/>
              </w:rPr>
              <w:t>Youth club room hire</w:t>
            </w:r>
          </w:p>
        </w:tc>
        <w:tc>
          <w:tcPr>
            <w:tcW w:w="1687" w:type="dxa"/>
          </w:tcPr>
          <w:p w:rsidR="000761C9" w:rsidRDefault="00796552" w:rsidP="000761C9">
            <w:pPr>
              <w:pStyle w:val="ListParagraph"/>
              <w:ind w:left="0"/>
              <w:jc w:val="right"/>
              <w:rPr>
                <w:rFonts w:cs="Times New Roman"/>
                <w:szCs w:val="24"/>
              </w:rPr>
            </w:pPr>
            <w:r>
              <w:rPr>
                <w:rFonts w:cs="Times New Roman"/>
                <w:szCs w:val="24"/>
              </w:rPr>
              <w:t>76.00</w:t>
            </w:r>
          </w:p>
        </w:tc>
      </w:tr>
      <w:tr w:rsidR="000761C9" w:rsidRPr="00BE34E0" w:rsidTr="000761C9">
        <w:tc>
          <w:tcPr>
            <w:tcW w:w="3028" w:type="dxa"/>
          </w:tcPr>
          <w:p w:rsidR="000761C9" w:rsidRDefault="000761C9" w:rsidP="00BE34E0">
            <w:pPr>
              <w:pStyle w:val="ListParagraph"/>
              <w:ind w:left="0" w:right="-330"/>
              <w:rPr>
                <w:rFonts w:cs="Times New Roman"/>
                <w:szCs w:val="24"/>
              </w:rPr>
            </w:pPr>
            <w:r>
              <w:rPr>
                <w:rFonts w:cs="Times New Roman"/>
                <w:szCs w:val="24"/>
              </w:rPr>
              <w:t>Wilkersons</w:t>
            </w:r>
          </w:p>
        </w:tc>
        <w:tc>
          <w:tcPr>
            <w:tcW w:w="3037" w:type="dxa"/>
          </w:tcPr>
          <w:p w:rsidR="000761C9" w:rsidRDefault="000761C9" w:rsidP="00BE34E0">
            <w:pPr>
              <w:pStyle w:val="ListParagraph"/>
              <w:ind w:left="0" w:right="-330"/>
              <w:rPr>
                <w:rFonts w:cs="Times New Roman"/>
                <w:szCs w:val="24"/>
              </w:rPr>
            </w:pPr>
            <w:r>
              <w:rPr>
                <w:rFonts w:cs="Times New Roman"/>
                <w:szCs w:val="24"/>
              </w:rPr>
              <w:t>Consumables</w:t>
            </w:r>
          </w:p>
        </w:tc>
        <w:tc>
          <w:tcPr>
            <w:tcW w:w="1687" w:type="dxa"/>
          </w:tcPr>
          <w:p w:rsidR="000761C9" w:rsidRDefault="00796552" w:rsidP="000761C9">
            <w:pPr>
              <w:pStyle w:val="ListParagraph"/>
              <w:ind w:left="0"/>
              <w:jc w:val="right"/>
              <w:rPr>
                <w:rFonts w:cs="Times New Roman"/>
                <w:szCs w:val="24"/>
              </w:rPr>
            </w:pPr>
            <w:r>
              <w:rPr>
                <w:rFonts w:cs="Times New Roman"/>
                <w:szCs w:val="24"/>
              </w:rPr>
              <w:t>15.97</w:t>
            </w:r>
          </w:p>
        </w:tc>
      </w:tr>
      <w:tr w:rsidR="000761C9" w:rsidRPr="00BE34E0" w:rsidTr="000761C9">
        <w:tc>
          <w:tcPr>
            <w:tcW w:w="3028" w:type="dxa"/>
          </w:tcPr>
          <w:p w:rsidR="000761C9" w:rsidRDefault="000761C9" w:rsidP="00BE34E0">
            <w:pPr>
              <w:pStyle w:val="ListParagraph"/>
              <w:ind w:left="0" w:right="-330"/>
              <w:rPr>
                <w:rFonts w:cs="Times New Roman"/>
                <w:szCs w:val="24"/>
              </w:rPr>
            </w:pPr>
            <w:r>
              <w:rPr>
                <w:rFonts w:cs="Times New Roman"/>
                <w:szCs w:val="24"/>
              </w:rPr>
              <w:t>Garden Guardian</w:t>
            </w:r>
          </w:p>
        </w:tc>
        <w:tc>
          <w:tcPr>
            <w:tcW w:w="3037" w:type="dxa"/>
          </w:tcPr>
          <w:p w:rsidR="000761C9" w:rsidRDefault="000761C9" w:rsidP="00BE34E0">
            <w:pPr>
              <w:pStyle w:val="ListParagraph"/>
              <w:ind w:left="0" w:right="-330"/>
              <w:rPr>
                <w:rFonts w:cs="Times New Roman"/>
                <w:szCs w:val="24"/>
              </w:rPr>
            </w:pPr>
            <w:r>
              <w:rPr>
                <w:rFonts w:cs="Times New Roman"/>
                <w:szCs w:val="24"/>
              </w:rPr>
              <w:t>Grasscutting</w:t>
            </w:r>
          </w:p>
        </w:tc>
        <w:tc>
          <w:tcPr>
            <w:tcW w:w="1687" w:type="dxa"/>
          </w:tcPr>
          <w:p w:rsidR="000761C9" w:rsidRDefault="000761C9" w:rsidP="000761C9">
            <w:pPr>
              <w:pStyle w:val="ListParagraph"/>
              <w:ind w:left="0"/>
              <w:jc w:val="right"/>
              <w:rPr>
                <w:rFonts w:cs="Times New Roman"/>
                <w:szCs w:val="24"/>
              </w:rPr>
            </w:pPr>
            <w:r>
              <w:rPr>
                <w:rFonts w:cs="Times New Roman"/>
                <w:szCs w:val="24"/>
              </w:rPr>
              <w:t>1,064.26</w:t>
            </w:r>
          </w:p>
        </w:tc>
      </w:tr>
      <w:tr w:rsidR="000761C9" w:rsidRPr="00BE34E0" w:rsidTr="000761C9">
        <w:tc>
          <w:tcPr>
            <w:tcW w:w="3028" w:type="dxa"/>
          </w:tcPr>
          <w:p w:rsidR="000761C9" w:rsidRDefault="00796552" w:rsidP="00BE34E0">
            <w:pPr>
              <w:pStyle w:val="ListParagraph"/>
              <w:ind w:left="0" w:right="-330"/>
              <w:rPr>
                <w:rFonts w:cs="Times New Roman"/>
                <w:szCs w:val="24"/>
              </w:rPr>
            </w:pPr>
            <w:r>
              <w:rPr>
                <w:rFonts w:cs="Times New Roman"/>
                <w:szCs w:val="24"/>
              </w:rPr>
              <w:t>Ingham Pinnock</w:t>
            </w:r>
          </w:p>
        </w:tc>
        <w:tc>
          <w:tcPr>
            <w:tcW w:w="3037" w:type="dxa"/>
          </w:tcPr>
          <w:p w:rsidR="000761C9" w:rsidRDefault="00796552" w:rsidP="00BE34E0">
            <w:pPr>
              <w:pStyle w:val="ListParagraph"/>
              <w:ind w:left="0" w:right="-330"/>
              <w:rPr>
                <w:rFonts w:cs="Times New Roman"/>
                <w:szCs w:val="24"/>
              </w:rPr>
            </w:pPr>
            <w:r>
              <w:rPr>
                <w:rFonts w:cs="Times New Roman"/>
                <w:szCs w:val="24"/>
              </w:rPr>
              <w:t>Amendment of N Plan</w:t>
            </w:r>
          </w:p>
        </w:tc>
        <w:tc>
          <w:tcPr>
            <w:tcW w:w="1687" w:type="dxa"/>
          </w:tcPr>
          <w:p w:rsidR="000761C9" w:rsidRDefault="00796552" w:rsidP="000761C9">
            <w:pPr>
              <w:pStyle w:val="ListParagraph"/>
              <w:ind w:left="0"/>
              <w:jc w:val="right"/>
              <w:rPr>
                <w:rFonts w:cs="Times New Roman"/>
                <w:szCs w:val="24"/>
              </w:rPr>
            </w:pPr>
            <w:r>
              <w:rPr>
                <w:rFonts w:cs="Times New Roman"/>
                <w:szCs w:val="24"/>
              </w:rPr>
              <w:t>1,170.00</w:t>
            </w:r>
          </w:p>
        </w:tc>
      </w:tr>
      <w:tr w:rsidR="000761C9" w:rsidRPr="00BE34E0" w:rsidTr="000761C9">
        <w:tc>
          <w:tcPr>
            <w:tcW w:w="3028" w:type="dxa"/>
          </w:tcPr>
          <w:p w:rsidR="000761C9" w:rsidRDefault="00796552" w:rsidP="00BE34E0">
            <w:pPr>
              <w:pStyle w:val="ListParagraph"/>
              <w:ind w:left="0" w:right="-330"/>
              <w:rPr>
                <w:rFonts w:cs="Times New Roman"/>
                <w:szCs w:val="24"/>
              </w:rPr>
            </w:pPr>
            <w:r>
              <w:rPr>
                <w:rFonts w:cs="Times New Roman"/>
                <w:szCs w:val="24"/>
              </w:rPr>
              <w:t>Marcus Satchel</w:t>
            </w:r>
          </w:p>
        </w:tc>
        <w:tc>
          <w:tcPr>
            <w:tcW w:w="3037" w:type="dxa"/>
          </w:tcPr>
          <w:p w:rsidR="000761C9" w:rsidRDefault="00796552" w:rsidP="00BE34E0">
            <w:pPr>
              <w:pStyle w:val="ListParagraph"/>
              <w:ind w:left="0" w:right="-330"/>
              <w:rPr>
                <w:rFonts w:cs="Times New Roman"/>
                <w:szCs w:val="24"/>
              </w:rPr>
            </w:pPr>
            <w:r>
              <w:rPr>
                <w:rFonts w:cs="Times New Roman"/>
                <w:szCs w:val="24"/>
              </w:rPr>
              <w:t>Tree works</w:t>
            </w:r>
          </w:p>
        </w:tc>
        <w:tc>
          <w:tcPr>
            <w:tcW w:w="1687" w:type="dxa"/>
          </w:tcPr>
          <w:p w:rsidR="000761C9" w:rsidRDefault="00796552" w:rsidP="000761C9">
            <w:pPr>
              <w:pStyle w:val="ListParagraph"/>
              <w:ind w:left="0"/>
              <w:jc w:val="right"/>
              <w:rPr>
                <w:rFonts w:cs="Times New Roman"/>
                <w:szCs w:val="24"/>
              </w:rPr>
            </w:pPr>
            <w:r>
              <w:rPr>
                <w:rFonts w:cs="Times New Roman"/>
                <w:szCs w:val="24"/>
              </w:rPr>
              <w:t>900.00</w:t>
            </w:r>
          </w:p>
        </w:tc>
      </w:tr>
      <w:tr w:rsidR="000761C9" w:rsidRPr="00BE34E0" w:rsidTr="007C3193">
        <w:tc>
          <w:tcPr>
            <w:tcW w:w="3028" w:type="dxa"/>
          </w:tcPr>
          <w:p w:rsidR="000761C9" w:rsidRDefault="00796552" w:rsidP="00BE34E0">
            <w:pPr>
              <w:pStyle w:val="ListParagraph"/>
              <w:ind w:left="0" w:right="-330"/>
              <w:rPr>
                <w:rFonts w:cs="Times New Roman"/>
                <w:szCs w:val="24"/>
              </w:rPr>
            </w:pPr>
            <w:r>
              <w:rPr>
                <w:rFonts w:cs="Times New Roman"/>
                <w:szCs w:val="24"/>
              </w:rPr>
              <w:t>Acle Lands Trust</w:t>
            </w:r>
          </w:p>
        </w:tc>
        <w:tc>
          <w:tcPr>
            <w:tcW w:w="3037" w:type="dxa"/>
          </w:tcPr>
          <w:p w:rsidR="000761C9" w:rsidRDefault="00796552" w:rsidP="00BE34E0">
            <w:pPr>
              <w:pStyle w:val="ListParagraph"/>
              <w:ind w:left="0" w:right="-330"/>
              <w:rPr>
                <w:rFonts w:cs="Times New Roman"/>
                <w:szCs w:val="24"/>
              </w:rPr>
            </w:pPr>
            <w:r>
              <w:rPr>
                <w:rFonts w:cs="Times New Roman"/>
                <w:szCs w:val="24"/>
              </w:rPr>
              <w:t>Loan for works</w:t>
            </w:r>
          </w:p>
        </w:tc>
        <w:tc>
          <w:tcPr>
            <w:tcW w:w="1687" w:type="dxa"/>
          </w:tcPr>
          <w:p w:rsidR="000761C9" w:rsidRDefault="00796552" w:rsidP="000761C9">
            <w:pPr>
              <w:pStyle w:val="ListParagraph"/>
              <w:ind w:left="0"/>
              <w:jc w:val="right"/>
              <w:rPr>
                <w:rFonts w:cs="Times New Roman"/>
                <w:szCs w:val="24"/>
              </w:rPr>
            </w:pPr>
            <w:r>
              <w:rPr>
                <w:rFonts w:cs="Times New Roman"/>
                <w:szCs w:val="24"/>
              </w:rPr>
              <w:t>9,500.00</w:t>
            </w:r>
          </w:p>
        </w:tc>
      </w:tr>
      <w:tr w:rsidR="000761C9" w:rsidRPr="00BE34E0" w:rsidTr="007C3193">
        <w:tc>
          <w:tcPr>
            <w:tcW w:w="3028" w:type="dxa"/>
          </w:tcPr>
          <w:p w:rsidR="000761C9" w:rsidRDefault="00796552" w:rsidP="00BE34E0">
            <w:pPr>
              <w:pStyle w:val="ListParagraph"/>
              <w:ind w:left="0" w:right="-330"/>
              <w:rPr>
                <w:rFonts w:cs="Times New Roman"/>
                <w:szCs w:val="24"/>
              </w:rPr>
            </w:pPr>
            <w:r>
              <w:rPr>
                <w:rFonts w:cs="Times New Roman"/>
                <w:szCs w:val="24"/>
              </w:rPr>
              <w:t>Tony Hemmingway</w:t>
            </w:r>
          </w:p>
        </w:tc>
        <w:tc>
          <w:tcPr>
            <w:tcW w:w="3037" w:type="dxa"/>
          </w:tcPr>
          <w:p w:rsidR="000761C9" w:rsidRDefault="00796552" w:rsidP="00BE34E0">
            <w:pPr>
              <w:pStyle w:val="ListParagraph"/>
              <w:ind w:left="0" w:right="-330"/>
              <w:rPr>
                <w:rFonts w:cs="Times New Roman"/>
                <w:szCs w:val="24"/>
              </w:rPr>
            </w:pPr>
            <w:r>
              <w:rPr>
                <w:rFonts w:cs="Times New Roman"/>
                <w:szCs w:val="24"/>
              </w:rPr>
              <w:t>Installation of bench</w:t>
            </w:r>
          </w:p>
        </w:tc>
        <w:tc>
          <w:tcPr>
            <w:tcW w:w="1687" w:type="dxa"/>
          </w:tcPr>
          <w:p w:rsidR="000761C9" w:rsidRDefault="00796552" w:rsidP="000761C9">
            <w:pPr>
              <w:pStyle w:val="ListParagraph"/>
              <w:ind w:left="0"/>
              <w:jc w:val="right"/>
              <w:rPr>
                <w:rFonts w:cs="Times New Roman"/>
                <w:szCs w:val="24"/>
              </w:rPr>
            </w:pPr>
            <w:r>
              <w:rPr>
                <w:rFonts w:cs="Times New Roman"/>
                <w:szCs w:val="24"/>
              </w:rPr>
              <w:t>31.25</w:t>
            </w:r>
          </w:p>
        </w:tc>
      </w:tr>
      <w:tr w:rsidR="007C3193" w:rsidRPr="00BE34E0" w:rsidTr="007C3193">
        <w:tc>
          <w:tcPr>
            <w:tcW w:w="3028" w:type="dxa"/>
          </w:tcPr>
          <w:p w:rsidR="007C3193" w:rsidRDefault="007C3193" w:rsidP="00BE34E0">
            <w:pPr>
              <w:pStyle w:val="ListParagraph"/>
              <w:ind w:left="0" w:right="-330"/>
              <w:rPr>
                <w:rFonts w:cs="Times New Roman"/>
                <w:szCs w:val="24"/>
              </w:rPr>
            </w:pPr>
            <w:r>
              <w:rPr>
                <w:rFonts w:cs="Times New Roman"/>
                <w:szCs w:val="24"/>
              </w:rPr>
              <w:t>Justin Nudd</w:t>
            </w:r>
          </w:p>
        </w:tc>
        <w:tc>
          <w:tcPr>
            <w:tcW w:w="3037" w:type="dxa"/>
          </w:tcPr>
          <w:p w:rsidR="007C3193" w:rsidRDefault="007C3193" w:rsidP="00BE34E0">
            <w:pPr>
              <w:pStyle w:val="ListParagraph"/>
              <w:ind w:left="0" w:right="-330"/>
              <w:rPr>
                <w:rFonts w:cs="Times New Roman"/>
                <w:szCs w:val="24"/>
              </w:rPr>
            </w:pPr>
            <w:r>
              <w:rPr>
                <w:rFonts w:cs="Times New Roman"/>
                <w:szCs w:val="24"/>
              </w:rPr>
              <w:t>Work at cemetery</w:t>
            </w:r>
          </w:p>
        </w:tc>
        <w:tc>
          <w:tcPr>
            <w:tcW w:w="1687" w:type="dxa"/>
          </w:tcPr>
          <w:p w:rsidR="007C3193" w:rsidRDefault="007C3193" w:rsidP="000761C9">
            <w:pPr>
              <w:pStyle w:val="ListParagraph"/>
              <w:ind w:left="0"/>
              <w:jc w:val="right"/>
              <w:rPr>
                <w:rFonts w:cs="Times New Roman"/>
                <w:szCs w:val="24"/>
              </w:rPr>
            </w:pPr>
            <w:r>
              <w:rPr>
                <w:rFonts w:cs="Times New Roman"/>
                <w:szCs w:val="24"/>
              </w:rPr>
              <w:t>125.00</w:t>
            </w:r>
          </w:p>
        </w:tc>
      </w:tr>
      <w:tr w:rsidR="007C3193" w:rsidRPr="00BE34E0" w:rsidTr="007C3193">
        <w:tc>
          <w:tcPr>
            <w:tcW w:w="3028" w:type="dxa"/>
          </w:tcPr>
          <w:p w:rsidR="007C3193" w:rsidRDefault="007C3193" w:rsidP="00BE34E0">
            <w:pPr>
              <w:pStyle w:val="ListParagraph"/>
              <w:ind w:left="0" w:right="-330"/>
              <w:rPr>
                <w:rFonts w:cs="Times New Roman"/>
                <w:szCs w:val="24"/>
              </w:rPr>
            </w:pPr>
            <w:r>
              <w:rPr>
                <w:rFonts w:cs="Times New Roman"/>
                <w:szCs w:val="24"/>
              </w:rPr>
              <w:t>Marcus Satchel</w:t>
            </w:r>
          </w:p>
        </w:tc>
        <w:tc>
          <w:tcPr>
            <w:tcW w:w="3037" w:type="dxa"/>
          </w:tcPr>
          <w:p w:rsidR="007C3193" w:rsidRDefault="007C3193" w:rsidP="00BE34E0">
            <w:pPr>
              <w:pStyle w:val="ListParagraph"/>
              <w:ind w:left="0" w:right="-330"/>
              <w:rPr>
                <w:rFonts w:cs="Times New Roman"/>
                <w:szCs w:val="24"/>
              </w:rPr>
            </w:pPr>
            <w:r>
              <w:rPr>
                <w:rFonts w:cs="Times New Roman"/>
                <w:szCs w:val="24"/>
              </w:rPr>
              <w:t>Work at cemetery</w:t>
            </w:r>
          </w:p>
        </w:tc>
        <w:tc>
          <w:tcPr>
            <w:tcW w:w="1687" w:type="dxa"/>
            <w:tcBorders>
              <w:bottom w:val="single" w:sz="4" w:space="0" w:color="auto"/>
            </w:tcBorders>
          </w:tcPr>
          <w:p w:rsidR="007C3193" w:rsidRDefault="007C3193" w:rsidP="000761C9">
            <w:pPr>
              <w:pStyle w:val="ListParagraph"/>
              <w:ind w:left="0"/>
              <w:jc w:val="right"/>
              <w:rPr>
                <w:rFonts w:cs="Times New Roman"/>
                <w:szCs w:val="24"/>
              </w:rPr>
            </w:pPr>
            <w:r>
              <w:rPr>
                <w:rFonts w:cs="Times New Roman"/>
                <w:szCs w:val="24"/>
              </w:rPr>
              <w:t>125.00</w:t>
            </w:r>
          </w:p>
        </w:tc>
      </w:tr>
      <w:tr w:rsidR="000761C9" w:rsidRPr="00BE34E0" w:rsidTr="007C3193">
        <w:tc>
          <w:tcPr>
            <w:tcW w:w="3028" w:type="dxa"/>
          </w:tcPr>
          <w:p w:rsidR="000761C9" w:rsidRDefault="001F11D1" w:rsidP="00BE34E0">
            <w:pPr>
              <w:pStyle w:val="ListParagraph"/>
              <w:ind w:left="0" w:right="-330"/>
              <w:rPr>
                <w:rFonts w:cs="Times New Roman"/>
                <w:szCs w:val="24"/>
              </w:rPr>
            </w:pPr>
            <w:r>
              <w:rPr>
                <w:rFonts w:cs="Times New Roman"/>
                <w:szCs w:val="24"/>
              </w:rPr>
              <w:t>Balance c/f 24</w:t>
            </w:r>
            <w:r w:rsidR="001F2E09" w:rsidRPr="001F2E09">
              <w:rPr>
                <w:rFonts w:cs="Times New Roman"/>
                <w:szCs w:val="24"/>
                <w:vertAlign w:val="superscript"/>
              </w:rPr>
              <w:t>th</w:t>
            </w:r>
            <w:r>
              <w:rPr>
                <w:rFonts w:cs="Times New Roman"/>
                <w:szCs w:val="24"/>
              </w:rPr>
              <w:t xml:space="preserve"> Novem</w:t>
            </w:r>
            <w:r w:rsidR="001F2E09">
              <w:rPr>
                <w:rFonts w:cs="Times New Roman"/>
                <w:szCs w:val="24"/>
              </w:rPr>
              <w:t>ber 2014</w:t>
            </w:r>
          </w:p>
        </w:tc>
        <w:tc>
          <w:tcPr>
            <w:tcW w:w="3037" w:type="dxa"/>
          </w:tcPr>
          <w:p w:rsidR="000761C9" w:rsidRDefault="000761C9" w:rsidP="00BE34E0">
            <w:pPr>
              <w:pStyle w:val="ListParagraph"/>
              <w:ind w:left="0" w:right="-330"/>
              <w:rPr>
                <w:rFonts w:cs="Times New Roman"/>
                <w:szCs w:val="24"/>
              </w:rPr>
            </w:pPr>
          </w:p>
        </w:tc>
        <w:tc>
          <w:tcPr>
            <w:tcW w:w="1687" w:type="dxa"/>
            <w:tcBorders>
              <w:top w:val="single" w:sz="4" w:space="0" w:color="auto"/>
            </w:tcBorders>
          </w:tcPr>
          <w:p w:rsidR="001F2E09" w:rsidRDefault="00796552" w:rsidP="001F2E09">
            <w:pPr>
              <w:pStyle w:val="ListParagraph"/>
              <w:ind w:left="0"/>
              <w:jc w:val="right"/>
              <w:rPr>
                <w:rFonts w:cs="Times New Roman"/>
                <w:szCs w:val="24"/>
              </w:rPr>
            </w:pPr>
            <w:r>
              <w:rPr>
                <w:rFonts w:cs="Times New Roman"/>
                <w:szCs w:val="24"/>
              </w:rPr>
              <w:t>3</w:t>
            </w:r>
            <w:r w:rsidR="007C3193">
              <w:rPr>
                <w:rFonts w:cs="Times New Roman"/>
                <w:szCs w:val="24"/>
              </w:rPr>
              <w:t>6,16</w:t>
            </w:r>
            <w:r w:rsidR="001F11D1">
              <w:rPr>
                <w:rFonts w:cs="Times New Roman"/>
                <w:szCs w:val="24"/>
              </w:rPr>
              <w:t>5.61</w:t>
            </w:r>
          </w:p>
        </w:tc>
      </w:tr>
      <w:tr w:rsidR="001F2E09" w:rsidRPr="00BE34E0" w:rsidTr="001B33D9">
        <w:tc>
          <w:tcPr>
            <w:tcW w:w="3028" w:type="dxa"/>
          </w:tcPr>
          <w:p w:rsidR="001F2E09" w:rsidRDefault="001F2E09" w:rsidP="00BE34E0">
            <w:pPr>
              <w:pStyle w:val="ListParagraph"/>
              <w:ind w:left="0" w:right="-330"/>
              <w:rPr>
                <w:rFonts w:cs="Times New Roman"/>
                <w:szCs w:val="24"/>
              </w:rPr>
            </w:pPr>
            <w:r>
              <w:rPr>
                <w:rFonts w:cs="Times New Roman"/>
                <w:szCs w:val="24"/>
              </w:rPr>
              <w:t>Government stocks</w:t>
            </w:r>
          </w:p>
        </w:tc>
        <w:tc>
          <w:tcPr>
            <w:tcW w:w="3037" w:type="dxa"/>
          </w:tcPr>
          <w:p w:rsidR="001F2E09" w:rsidRDefault="001F2E09" w:rsidP="00BE34E0">
            <w:pPr>
              <w:pStyle w:val="ListParagraph"/>
              <w:ind w:left="0" w:right="-330"/>
              <w:rPr>
                <w:rFonts w:cs="Times New Roman"/>
                <w:szCs w:val="24"/>
              </w:rPr>
            </w:pPr>
          </w:p>
        </w:tc>
        <w:tc>
          <w:tcPr>
            <w:tcW w:w="1687" w:type="dxa"/>
            <w:tcBorders>
              <w:bottom w:val="single" w:sz="4" w:space="0" w:color="auto"/>
            </w:tcBorders>
          </w:tcPr>
          <w:p w:rsidR="001F2E09" w:rsidRDefault="001F2E09" w:rsidP="001F2E09">
            <w:pPr>
              <w:pStyle w:val="ListParagraph"/>
              <w:ind w:left="0"/>
              <w:jc w:val="right"/>
              <w:rPr>
                <w:rFonts w:cs="Times New Roman"/>
                <w:szCs w:val="24"/>
              </w:rPr>
            </w:pPr>
            <w:r>
              <w:rPr>
                <w:rFonts w:cs="Times New Roman"/>
                <w:szCs w:val="24"/>
              </w:rPr>
              <w:t>125,764.00</w:t>
            </w:r>
          </w:p>
        </w:tc>
      </w:tr>
      <w:tr w:rsidR="001F2E09" w:rsidRPr="00BE34E0" w:rsidTr="001B33D9">
        <w:tc>
          <w:tcPr>
            <w:tcW w:w="3028" w:type="dxa"/>
          </w:tcPr>
          <w:p w:rsidR="001F2E09" w:rsidRDefault="001F2E09" w:rsidP="00BE34E0">
            <w:pPr>
              <w:pStyle w:val="ListParagraph"/>
              <w:ind w:left="0" w:right="-330"/>
              <w:rPr>
                <w:rFonts w:cs="Times New Roman"/>
                <w:szCs w:val="24"/>
              </w:rPr>
            </w:pPr>
            <w:r>
              <w:rPr>
                <w:rFonts w:cs="Times New Roman"/>
                <w:szCs w:val="24"/>
              </w:rPr>
              <w:t>Total monies</w:t>
            </w:r>
          </w:p>
        </w:tc>
        <w:tc>
          <w:tcPr>
            <w:tcW w:w="3037" w:type="dxa"/>
          </w:tcPr>
          <w:p w:rsidR="001F2E09" w:rsidRDefault="001F2E09" w:rsidP="00BE34E0">
            <w:pPr>
              <w:pStyle w:val="ListParagraph"/>
              <w:ind w:left="0" w:right="-330"/>
              <w:rPr>
                <w:rFonts w:cs="Times New Roman"/>
                <w:szCs w:val="24"/>
              </w:rPr>
            </w:pPr>
          </w:p>
        </w:tc>
        <w:tc>
          <w:tcPr>
            <w:tcW w:w="1687" w:type="dxa"/>
            <w:tcBorders>
              <w:top w:val="single" w:sz="4" w:space="0" w:color="auto"/>
              <w:bottom w:val="single" w:sz="4" w:space="0" w:color="auto"/>
            </w:tcBorders>
          </w:tcPr>
          <w:p w:rsidR="001F2E09" w:rsidRDefault="001F2E09" w:rsidP="001F2E09">
            <w:pPr>
              <w:pStyle w:val="ListParagraph"/>
              <w:ind w:left="0"/>
              <w:jc w:val="right"/>
              <w:rPr>
                <w:rFonts w:cs="Times New Roman"/>
                <w:szCs w:val="24"/>
              </w:rPr>
            </w:pPr>
            <w:r>
              <w:rPr>
                <w:rFonts w:cs="Times New Roman"/>
                <w:szCs w:val="24"/>
              </w:rPr>
              <w:t>1</w:t>
            </w:r>
            <w:r w:rsidR="007C3193">
              <w:rPr>
                <w:rFonts w:cs="Times New Roman"/>
                <w:szCs w:val="24"/>
              </w:rPr>
              <w:t>61,92</w:t>
            </w:r>
            <w:r w:rsidR="001F11D1">
              <w:rPr>
                <w:rFonts w:cs="Times New Roman"/>
                <w:szCs w:val="24"/>
              </w:rPr>
              <w:t>9.61</w:t>
            </w:r>
          </w:p>
        </w:tc>
      </w:tr>
    </w:tbl>
    <w:p w:rsidR="00F93995" w:rsidRDefault="00F93995" w:rsidP="00BE34E0">
      <w:pPr>
        <w:pStyle w:val="ListParagraph"/>
        <w:ind w:left="153" w:right="-330"/>
        <w:rPr>
          <w:rFonts w:cs="Times New Roman"/>
          <w:szCs w:val="24"/>
        </w:rPr>
      </w:pPr>
    </w:p>
    <w:p w:rsidR="00F93995" w:rsidRDefault="00DE1583">
      <w:pPr>
        <w:rPr>
          <w:rFonts w:cs="Times New Roman"/>
          <w:szCs w:val="24"/>
        </w:rPr>
      </w:pPr>
      <w:r>
        <w:rPr>
          <w:rFonts w:cs="Times New Roman"/>
          <w:szCs w:val="24"/>
        </w:rPr>
        <w:t>The above cheques were approved for payment.</w:t>
      </w:r>
    </w:p>
    <w:p w:rsidR="00BE34E0" w:rsidRDefault="00612E5E" w:rsidP="00F0693C">
      <w:pPr>
        <w:pStyle w:val="ListParagraph"/>
        <w:ind w:left="0" w:right="-330"/>
        <w:rPr>
          <w:rFonts w:cs="Times New Roman"/>
          <w:szCs w:val="24"/>
        </w:rPr>
      </w:pPr>
      <w:r>
        <w:rPr>
          <w:rFonts w:cs="Times New Roman"/>
          <w:szCs w:val="24"/>
        </w:rPr>
        <w:t>A new photocopier has been rented. It will be slightly more expensive to rent, but cheaper per copy. It will also scan documents onto the computer at a fast speed.</w:t>
      </w:r>
      <w:r w:rsidR="00DE1583">
        <w:rPr>
          <w:rFonts w:cs="Times New Roman"/>
          <w:szCs w:val="24"/>
        </w:rPr>
        <w:t xml:space="preserve"> This was noted.</w:t>
      </w:r>
    </w:p>
    <w:p w:rsidR="00612E5E" w:rsidRPr="00BE34E0" w:rsidRDefault="00612E5E" w:rsidP="00BE34E0">
      <w:pPr>
        <w:pStyle w:val="ListParagraph"/>
        <w:ind w:left="153" w:right="-330"/>
        <w:rPr>
          <w:rFonts w:cs="Times New Roman"/>
          <w:szCs w:val="24"/>
        </w:rPr>
      </w:pP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t>MATTERS FOR NEXT MEETING</w:t>
      </w:r>
    </w:p>
    <w:p w:rsidR="007D42E3" w:rsidRPr="007D42E3" w:rsidRDefault="007D42E3" w:rsidP="007D42E3">
      <w:pPr>
        <w:pStyle w:val="ListParagraph"/>
        <w:numPr>
          <w:ilvl w:val="0"/>
          <w:numId w:val="3"/>
        </w:numPr>
        <w:ind w:right="-330"/>
        <w:rPr>
          <w:rFonts w:cs="Times New Roman"/>
          <w:szCs w:val="24"/>
        </w:rPr>
      </w:pPr>
      <w:r w:rsidRPr="007D42E3">
        <w:rPr>
          <w:rFonts w:cs="Times New Roman"/>
          <w:szCs w:val="24"/>
        </w:rPr>
        <w:t>Budget</w:t>
      </w:r>
    </w:p>
    <w:p w:rsidR="007D42E3" w:rsidRPr="007D42E3" w:rsidRDefault="007D42E3" w:rsidP="007D42E3">
      <w:pPr>
        <w:pStyle w:val="ListParagraph"/>
        <w:numPr>
          <w:ilvl w:val="0"/>
          <w:numId w:val="3"/>
        </w:numPr>
        <w:ind w:right="-330"/>
        <w:rPr>
          <w:rFonts w:cs="Times New Roman"/>
          <w:szCs w:val="24"/>
        </w:rPr>
      </w:pPr>
      <w:r w:rsidRPr="007D42E3">
        <w:rPr>
          <w:rFonts w:cs="Times New Roman"/>
          <w:szCs w:val="24"/>
        </w:rPr>
        <w:t xml:space="preserve">Councillors were invited to bring an item of non-perishable food </w:t>
      </w:r>
      <w:r w:rsidR="00F0693C">
        <w:rPr>
          <w:rFonts w:cs="Times New Roman"/>
          <w:szCs w:val="24"/>
        </w:rPr>
        <w:t xml:space="preserve">to the next meeting for </w:t>
      </w:r>
      <w:r w:rsidRPr="007D42E3">
        <w:rPr>
          <w:rFonts w:cs="Times New Roman"/>
          <w:szCs w:val="24"/>
        </w:rPr>
        <w:t xml:space="preserve"> donation to a </w:t>
      </w:r>
      <w:r w:rsidR="00F0693C">
        <w:rPr>
          <w:rFonts w:cs="Times New Roman"/>
          <w:szCs w:val="24"/>
        </w:rPr>
        <w:t xml:space="preserve">local </w:t>
      </w:r>
      <w:r w:rsidRPr="007D42E3">
        <w:rPr>
          <w:rFonts w:cs="Times New Roman"/>
          <w:szCs w:val="24"/>
        </w:rPr>
        <w:t>food bank</w:t>
      </w:r>
    </w:p>
    <w:p w:rsidR="007C3193" w:rsidRPr="007D42E3" w:rsidRDefault="007D42E3" w:rsidP="007C3193">
      <w:pPr>
        <w:pStyle w:val="ListParagraph"/>
        <w:numPr>
          <w:ilvl w:val="0"/>
          <w:numId w:val="3"/>
        </w:numPr>
        <w:ind w:right="-330"/>
        <w:rPr>
          <w:rFonts w:cs="Times New Roman"/>
          <w:szCs w:val="24"/>
        </w:rPr>
      </w:pPr>
      <w:r w:rsidRPr="007D42E3">
        <w:rPr>
          <w:rFonts w:cs="Times New Roman"/>
          <w:szCs w:val="24"/>
        </w:rPr>
        <w:t xml:space="preserve">Grant towards a noticeboard for Acle Archive </w:t>
      </w:r>
    </w:p>
    <w:p w:rsidR="007D42E3" w:rsidRPr="007D42E3" w:rsidRDefault="007D42E3" w:rsidP="007D42E3">
      <w:pPr>
        <w:pStyle w:val="ListParagraph"/>
        <w:ind w:left="578" w:right="-330"/>
        <w:rPr>
          <w:rFonts w:cs="Times New Roman"/>
          <w:b/>
          <w:szCs w:val="24"/>
        </w:rPr>
      </w:pPr>
    </w:p>
    <w:p w:rsidR="007B3583" w:rsidRDefault="00897E0D" w:rsidP="007D42E3">
      <w:pPr>
        <w:pStyle w:val="ListParagraph"/>
        <w:numPr>
          <w:ilvl w:val="0"/>
          <w:numId w:val="1"/>
        </w:numPr>
        <w:ind w:left="-142" w:right="-330" w:hanging="425"/>
        <w:rPr>
          <w:rFonts w:cs="Times New Roman"/>
          <w:b/>
          <w:szCs w:val="24"/>
        </w:rPr>
      </w:pPr>
      <w:r w:rsidRPr="007A0297">
        <w:rPr>
          <w:rFonts w:cs="Times New Roman"/>
          <w:b/>
          <w:szCs w:val="24"/>
        </w:rPr>
        <w:t>DATE OF NEXT MEETING</w:t>
      </w:r>
      <w:r w:rsidR="007C3193">
        <w:rPr>
          <w:rFonts w:cs="Times New Roman"/>
          <w:b/>
          <w:szCs w:val="24"/>
        </w:rPr>
        <w:t xml:space="preserve"> – Monday, 15</w:t>
      </w:r>
      <w:r w:rsidR="007C3193" w:rsidRPr="007C3193">
        <w:rPr>
          <w:rFonts w:cs="Times New Roman"/>
          <w:b/>
          <w:szCs w:val="24"/>
          <w:vertAlign w:val="superscript"/>
        </w:rPr>
        <w:t>th</w:t>
      </w:r>
      <w:r w:rsidR="007C3193">
        <w:rPr>
          <w:rFonts w:cs="Times New Roman"/>
          <w:b/>
          <w:szCs w:val="24"/>
        </w:rPr>
        <w:t xml:space="preserve"> December 2014</w:t>
      </w:r>
    </w:p>
    <w:p w:rsidR="00897E0D" w:rsidRPr="007B3583" w:rsidRDefault="00897E0D" w:rsidP="007B3583">
      <w:pPr>
        <w:rPr>
          <w:rFonts w:cs="Times New Roman"/>
          <w:b/>
          <w:szCs w:val="24"/>
        </w:rPr>
      </w:pPr>
    </w:p>
    <w:sectPr w:rsidR="00897E0D" w:rsidRPr="007B3583" w:rsidSect="002C7A2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918" w:rsidRDefault="00012918" w:rsidP="001B33D9">
      <w:pPr>
        <w:spacing w:after="0" w:line="240" w:lineRule="auto"/>
      </w:pPr>
      <w:r>
        <w:separator/>
      </w:r>
    </w:p>
  </w:endnote>
  <w:endnote w:type="continuationSeparator" w:id="0">
    <w:p w:rsidR="00012918" w:rsidRDefault="00012918" w:rsidP="001B3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04650"/>
      <w:docPartObj>
        <w:docPartGallery w:val="Page Numbers (Bottom of Page)"/>
        <w:docPartUnique/>
      </w:docPartObj>
    </w:sdtPr>
    <w:sdtContent>
      <w:p w:rsidR="001B33D9" w:rsidRDefault="001B33D9">
        <w:pPr>
          <w:pStyle w:val="Footer"/>
          <w:jc w:val="right"/>
        </w:pPr>
        <w:r>
          <w:t xml:space="preserve">24.11.2014      </w:t>
        </w:r>
        <w:fldSimple w:instr=" PAGE   \* MERGEFORMAT ">
          <w:r w:rsidR="00AB6E01">
            <w:rPr>
              <w:noProof/>
            </w:rPr>
            <w:t>4</w:t>
          </w:r>
        </w:fldSimple>
      </w:p>
    </w:sdtContent>
  </w:sdt>
  <w:p w:rsidR="001B33D9" w:rsidRDefault="001B33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918" w:rsidRDefault="00012918" w:rsidP="001B33D9">
      <w:pPr>
        <w:spacing w:after="0" w:line="240" w:lineRule="auto"/>
      </w:pPr>
      <w:r>
        <w:separator/>
      </w:r>
    </w:p>
  </w:footnote>
  <w:footnote w:type="continuationSeparator" w:id="0">
    <w:p w:rsidR="00012918" w:rsidRDefault="00012918" w:rsidP="001B33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A7DAB"/>
    <w:multiLevelType w:val="hybridMultilevel"/>
    <w:tmpl w:val="BED466C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nsid w:val="33A21742"/>
    <w:multiLevelType w:val="multilevel"/>
    <w:tmpl w:val="89B0948E"/>
    <w:lvl w:ilvl="0">
      <w:start w:val="1"/>
      <w:numFmt w:val="decimal"/>
      <w:lvlText w:val="%1."/>
      <w:lvlJc w:val="left"/>
      <w:pPr>
        <w:ind w:left="153" w:hanging="360"/>
      </w:pPr>
      <w:rPr>
        <w:rFonts w:hint="default"/>
      </w:rPr>
    </w:lvl>
    <w:lvl w:ilvl="1">
      <w:start w:val="1"/>
      <w:numFmt w:val="decimal"/>
      <w:lvlText w:val="%1.%2"/>
      <w:lvlJc w:val="left"/>
      <w:pPr>
        <w:ind w:left="0" w:firstLine="0"/>
      </w:pPr>
      <w:rPr>
        <w:rFonts w:hint="default"/>
        <w:b w:val="0"/>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
    <w:nsid w:val="3A7273F7"/>
    <w:multiLevelType w:val="hybridMultilevel"/>
    <w:tmpl w:val="7D280BA2"/>
    <w:lvl w:ilvl="0" w:tplc="08090001">
      <w:start w:val="1"/>
      <w:numFmt w:val="bullet"/>
      <w:lvlText w:val=""/>
      <w:lvlJc w:val="left"/>
      <w:pPr>
        <w:ind w:left="720" w:hanging="360"/>
      </w:pPr>
      <w:rPr>
        <w:rFonts w:ascii="Symbol" w:hAnsi="Symbol" w:hint="default"/>
      </w:rPr>
    </w:lvl>
    <w:lvl w:ilvl="1" w:tplc="A0AEB7C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28E6"/>
    <w:rsid w:val="00012918"/>
    <w:rsid w:val="00016550"/>
    <w:rsid w:val="00065835"/>
    <w:rsid w:val="00065CDC"/>
    <w:rsid w:val="00071508"/>
    <w:rsid w:val="00073675"/>
    <w:rsid w:val="000761C9"/>
    <w:rsid w:val="000C07BD"/>
    <w:rsid w:val="000D4EC7"/>
    <w:rsid w:val="00176EF2"/>
    <w:rsid w:val="00177AEF"/>
    <w:rsid w:val="001B33D9"/>
    <w:rsid w:val="001F11D1"/>
    <w:rsid w:val="001F2E09"/>
    <w:rsid w:val="00207D32"/>
    <w:rsid w:val="002A1A44"/>
    <w:rsid w:val="002B3C9B"/>
    <w:rsid w:val="002C7A25"/>
    <w:rsid w:val="0035125D"/>
    <w:rsid w:val="00371234"/>
    <w:rsid w:val="003D0A09"/>
    <w:rsid w:val="004511BA"/>
    <w:rsid w:val="004628E6"/>
    <w:rsid w:val="00542EE4"/>
    <w:rsid w:val="005551C5"/>
    <w:rsid w:val="005872BF"/>
    <w:rsid w:val="005B034F"/>
    <w:rsid w:val="00612E5E"/>
    <w:rsid w:val="006C6A28"/>
    <w:rsid w:val="006E2C78"/>
    <w:rsid w:val="00714E77"/>
    <w:rsid w:val="007335B5"/>
    <w:rsid w:val="00753517"/>
    <w:rsid w:val="00796552"/>
    <w:rsid w:val="007A0297"/>
    <w:rsid w:val="007B3583"/>
    <w:rsid w:val="007C1C5D"/>
    <w:rsid w:val="007C3193"/>
    <w:rsid w:val="007D42E3"/>
    <w:rsid w:val="00897E0D"/>
    <w:rsid w:val="00934DB0"/>
    <w:rsid w:val="00980F59"/>
    <w:rsid w:val="00986FC8"/>
    <w:rsid w:val="009A2B40"/>
    <w:rsid w:val="00AB6E01"/>
    <w:rsid w:val="00AE5134"/>
    <w:rsid w:val="00B251FB"/>
    <w:rsid w:val="00BA281A"/>
    <w:rsid w:val="00BE2758"/>
    <w:rsid w:val="00BE34E0"/>
    <w:rsid w:val="00C66ACB"/>
    <w:rsid w:val="00CB6B07"/>
    <w:rsid w:val="00D6614A"/>
    <w:rsid w:val="00DB4D7B"/>
    <w:rsid w:val="00DB5319"/>
    <w:rsid w:val="00DE1583"/>
    <w:rsid w:val="00E061D0"/>
    <w:rsid w:val="00E23A91"/>
    <w:rsid w:val="00EC1A5C"/>
    <w:rsid w:val="00EC4B0C"/>
    <w:rsid w:val="00ED340C"/>
    <w:rsid w:val="00EF6B2E"/>
    <w:rsid w:val="00F0693C"/>
    <w:rsid w:val="00F27E7B"/>
    <w:rsid w:val="00F752E8"/>
    <w:rsid w:val="00F91FAB"/>
    <w:rsid w:val="00F93995"/>
    <w:rsid w:val="00FB6AFB"/>
    <w:rsid w:val="00FC59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E4"/>
    <w:rPr>
      <w:rFonts w:ascii="Times New Roman" w:hAnsi="Times New Roman"/>
      <w:sz w:val="24"/>
    </w:rPr>
  </w:style>
  <w:style w:type="paragraph" w:styleId="Heading1">
    <w:name w:val="heading 1"/>
    <w:basedOn w:val="Normal"/>
    <w:next w:val="Normal"/>
    <w:link w:val="Heading1Char"/>
    <w:uiPriority w:val="9"/>
    <w:qFormat/>
    <w:rsid w:val="005872BF"/>
    <w:pPr>
      <w:keepNext/>
      <w:keepLines/>
      <w:spacing w:before="480" w:after="0"/>
      <w:outlineLvl w:val="0"/>
    </w:pPr>
    <w:rPr>
      <w:rFonts w:eastAsiaTheme="majorEastAsia" w:cstheme="majorBidi"/>
      <w:b/>
      <w:bCs/>
      <w:sz w:val="4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2BF"/>
    <w:rPr>
      <w:rFonts w:ascii="Times New Roman" w:eastAsiaTheme="majorEastAsia" w:hAnsi="Times New Roman" w:cstheme="majorBidi"/>
      <w:b/>
      <w:bCs/>
      <w:sz w:val="40"/>
      <w:szCs w:val="28"/>
      <w:u w:val="single"/>
    </w:rPr>
  </w:style>
  <w:style w:type="paragraph" w:styleId="ListParagraph">
    <w:name w:val="List Paragraph"/>
    <w:basedOn w:val="Normal"/>
    <w:uiPriority w:val="34"/>
    <w:qFormat/>
    <w:rsid w:val="004628E6"/>
    <w:pPr>
      <w:ind w:left="720"/>
      <w:contextualSpacing/>
    </w:pPr>
  </w:style>
  <w:style w:type="table" w:styleId="TableGrid">
    <w:name w:val="Table Grid"/>
    <w:basedOn w:val="TableNormal"/>
    <w:uiPriority w:val="59"/>
    <w:rsid w:val="00BE3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7C3193"/>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Header">
    <w:name w:val="header"/>
    <w:basedOn w:val="Normal"/>
    <w:link w:val="HeaderChar"/>
    <w:uiPriority w:val="99"/>
    <w:semiHidden/>
    <w:unhideWhenUsed/>
    <w:rsid w:val="001B33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33D9"/>
    <w:rPr>
      <w:rFonts w:ascii="Times New Roman" w:hAnsi="Times New Roman"/>
      <w:sz w:val="24"/>
    </w:rPr>
  </w:style>
  <w:style w:type="paragraph" w:styleId="Footer">
    <w:name w:val="footer"/>
    <w:basedOn w:val="Normal"/>
    <w:link w:val="FooterChar"/>
    <w:uiPriority w:val="99"/>
    <w:unhideWhenUsed/>
    <w:rsid w:val="001B3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3D9"/>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15370-47F5-4F8E-B27A-A99A8E6A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3</cp:revision>
  <cp:lastPrinted>2014-11-24T17:18:00Z</cp:lastPrinted>
  <dcterms:created xsi:type="dcterms:W3CDTF">2014-12-04T18:08:00Z</dcterms:created>
  <dcterms:modified xsi:type="dcterms:W3CDTF">2015-01-19T13:43:00Z</dcterms:modified>
</cp:coreProperties>
</file>