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D05" w:rsidRDefault="00287D05">
      <w:pPr>
        <w:pStyle w:val="DefaultText"/>
        <w:jc w:val="center"/>
        <w:rPr>
          <w:b/>
        </w:rPr>
      </w:pPr>
      <w:r>
        <w:rPr>
          <w:rFonts w:ascii="Brush Script" w:hAnsi="Brush Script"/>
          <w:b/>
          <w:sz w:val="36"/>
        </w:rPr>
        <w:t>Acle Parish Council</w:t>
      </w:r>
      <w:r>
        <w:rPr>
          <w:b/>
        </w:rPr>
        <w:t xml:space="preserve"> </w:t>
      </w:r>
    </w:p>
    <w:p w:rsidR="00287D05" w:rsidRDefault="00287D05">
      <w:pPr>
        <w:pStyle w:val="DefaultText"/>
      </w:pPr>
      <w:r>
        <w:t>Meeting Da</w:t>
      </w:r>
      <w:r w:rsidR="002C2BC0">
        <w:t>te:</w:t>
      </w:r>
      <w:r w:rsidR="002C2BC0">
        <w:tab/>
      </w:r>
      <w:r w:rsidR="002C2BC0">
        <w:tab/>
      </w:r>
      <w:r w:rsidR="002C2BC0">
        <w:tab/>
        <w:t>Monday, 30th</w:t>
      </w:r>
      <w:r w:rsidR="00083F3B">
        <w:t xml:space="preserve"> June</w:t>
      </w:r>
      <w:r w:rsidR="00D95869">
        <w:t xml:space="preserve"> </w:t>
      </w:r>
      <w:r w:rsidR="008A1B51">
        <w:t>2014</w:t>
      </w:r>
    </w:p>
    <w:p w:rsidR="00287D05" w:rsidRDefault="00287D05">
      <w:pPr>
        <w:pStyle w:val="DefaultText"/>
      </w:pPr>
      <w:r>
        <w:t>Venue:</w:t>
      </w:r>
      <w:r>
        <w:tab/>
      </w:r>
      <w:r>
        <w:tab/>
      </w:r>
      <w:r>
        <w:tab/>
      </w:r>
      <w:r>
        <w:tab/>
        <w:t>Methodist Church, Bridewell Lane, Acle</w:t>
      </w:r>
    </w:p>
    <w:p w:rsidR="00287D05" w:rsidRDefault="00287D05">
      <w:pPr>
        <w:pStyle w:val="DefaultText"/>
      </w:pPr>
      <w:r>
        <w:t>Time:</w:t>
      </w:r>
      <w:r>
        <w:tab/>
      </w:r>
      <w:r>
        <w:tab/>
      </w:r>
      <w:r>
        <w:tab/>
      </w:r>
      <w:r>
        <w:tab/>
        <w:t>7.30 p.m.</w:t>
      </w:r>
    </w:p>
    <w:p w:rsidR="00287D05" w:rsidRDefault="00287D05">
      <w:pPr>
        <w:pStyle w:val="DefaultText"/>
      </w:pPr>
    </w:p>
    <w:p w:rsidR="002A7D53" w:rsidRDefault="002A7D53" w:rsidP="00BC3586">
      <w:pPr>
        <w:pStyle w:val="DefaultText"/>
        <w:ind w:left="1440" w:hanging="1440"/>
      </w:pPr>
      <w:r>
        <w:t>Present:</w:t>
      </w:r>
      <w:r>
        <w:tab/>
      </w:r>
      <w:r w:rsidR="00C616F7">
        <w:t xml:space="preserve">Mrs Angela Bishop, </w:t>
      </w:r>
      <w:r w:rsidR="00FF4801">
        <w:t>Mrs J Clover,</w:t>
      </w:r>
      <w:r w:rsidR="00C616F7">
        <w:t xml:space="preserve"> </w:t>
      </w:r>
      <w:r w:rsidR="00287D05">
        <w:t>Mr J Harriss</w:t>
      </w:r>
      <w:r w:rsidR="007C0139">
        <w:t xml:space="preserve"> (Chairman)</w:t>
      </w:r>
      <w:r w:rsidR="00287D05">
        <w:t>,</w:t>
      </w:r>
      <w:r w:rsidR="00E87522">
        <w:t xml:space="preserve"> Mr A Hemmingway</w:t>
      </w:r>
      <w:r w:rsidR="00C616F7">
        <w:t xml:space="preserve"> (Vice-chairman)</w:t>
      </w:r>
      <w:r w:rsidR="00E87522">
        <w:t xml:space="preserve">, </w:t>
      </w:r>
      <w:r w:rsidR="00083F3B">
        <w:t>Mrs L Hempsall (also district councillor)</w:t>
      </w:r>
      <w:r w:rsidR="00C616F7">
        <w:t xml:space="preserve">, </w:t>
      </w:r>
      <w:r w:rsidR="00CA1A8F">
        <w:t xml:space="preserve">Mrs D Hurst, </w:t>
      </w:r>
      <w:r w:rsidR="00C616F7">
        <w:t xml:space="preserve">Mrs J Kenealy, </w:t>
      </w:r>
      <w:r>
        <w:t>Mr R Perry,</w:t>
      </w:r>
      <w:r w:rsidR="007C0139" w:rsidRPr="007C0139">
        <w:t xml:space="preserve"> </w:t>
      </w:r>
      <w:r w:rsidR="007C0139">
        <w:t>Mrs M Steed</w:t>
      </w:r>
      <w:r w:rsidR="00C616F7">
        <w:t xml:space="preserve"> and </w:t>
      </w:r>
      <w:r w:rsidR="00FF4801">
        <w:t>Mrs P Watson</w:t>
      </w:r>
      <w:r w:rsidR="00083F3B">
        <w:tab/>
      </w:r>
      <w:r w:rsidR="00083F3B">
        <w:tab/>
      </w:r>
    </w:p>
    <w:p w:rsidR="002A7D53" w:rsidRDefault="002A7D53">
      <w:pPr>
        <w:pStyle w:val="DefaultText"/>
      </w:pPr>
    </w:p>
    <w:p w:rsidR="00287D05" w:rsidRDefault="00287D05">
      <w:pPr>
        <w:pStyle w:val="DefaultText"/>
      </w:pPr>
      <w:r>
        <w:t>1.</w:t>
      </w:r>
      <w:r>
        <w:tab/>
      </w:r>
      <w:r>
        <w:rPr>
          <w:b/>
        </w:rPr>
        <w:t xml:space="preserve">PUBLIC FORUM </w:t>
      </w:r>
    </w:p>
    <w:p w:rsidR="00287D05" w:rsidRDefault="00BC3586" w:rsidP="001411F3">
      <w:pPr>
        <w:pStyle w:val="DefaultText"/>
        <w:ind w:left="720"/>
      </w:pPr>
      <w:r>
        <w:t xml:space="preserve">There were seven </w:t>
      </w:r>
      <w:r w:rsidR="00287D05">
        <w:t>members o</w:t>
      </w:r>
      <w:r w:rsidR="007C0139">
        <w:t xml:space="preserve">f the public present.  </w:t>
      </w:r>
      <w:r w:rsidR="00287D05">
        <w:t xml:space="preserve">Matters raised included </w:t>
      </w:r>
      <w:r>
        <w:t>overgrown vegetation in Habgood Close</w:t>
      </w:r>
      <w:r w:rsidR="001411F3">
        <w:t xml:space="preserve">.  PCSO Paul McAllister reported on recent crimes in the village. County Councillor Brian Iles gave a report including the decision that no County Farms land would be sold.  As </w:t>
      </w:r>
      <w:r w:rsidR="009849EB">
        <w:t>district</w:t>
      </w:r>
      <w:r w:rsidR="001411F3">
        <w:t xml:space="preserve"> councillor, Lana Hempsall reported on the forthcoming changes to recycling.</w:t>
      </w:r>
    </w:p>
    <w:p w:rsidR="00287D05" w:rsidRDefault="00287D05">
      <w:pPr>
        <w:pStyle w:val="DefaultText"/>
      </w:pPr>
    </w:p>
    <w:p w:rsidR="00FF4801" w:rsidRDefault="00287D05" w:rsidP="00FF4801">
      <w:pPr>
        <w:pStyle w:val="DefaultText"/>
      </w:pPr>
      <w:r>
        <w:rPr>
          <w:b/>
        </w:rPr>
        <w:t>2.</w:t>
      </w:r>
      <w:r>
        <w:rPr>
          <w:b/>
        </w:rPr>
        <w:tab/>
        <w:t>APOLOGIES</w:t>
      </w:r>
      <w:r>
        <w:rPr>
          <w:b/>
        </w:rPr>
        <w:tab/>
      </w:r>
      <w:r>
        <w:t xml:space="preserve">     </w:t>
      </w:r>
    </w:p>
    <w:p w:rsidR="00287D05" w:rsidRDefault="00083F3B">
      <w:pPr>
        <w:pStyle w:val="DefaultText"/>
      </w:pPr>
      <w:r>
        <w:rPr>
          <w:b/>
        </w:rPr>
        <w:tab/>
      </w:r>
      <w:proofErr w:type="gramStart"/>
      <w:r w:rsidR="001411F3">
        <w:t>Ms Polly Bryant and Mr B Coveley.</w:t>
      </w:r>
      <w:proofErr w:type="gramEnd"/>
    </w:p>
    <w:p w:rsidR="00083F3B" w:rsidRPr="00083F3B" w:rsidRDefault="00083F3B">
      <w:pPr>
        <w:pStyle w:val="DefaultText"/>
      </w:pPr>
    </w:p>
    <w:p w:rsidR="00287D05" w:rsidRDefault="00287D05" w:rsidP="00462D02">
      <w:pPr>
        <w:pStyle w:val="DefaultText"/>
        <w:ind w:left="720" w:hanging="720"/>
        <w:rPr>
          <w:b/>
        </w:rPr>
      </w:pPr>
      <w:r>
        <w:rPr>
          <w:b/>
        </w:rPr>
        <w:t>3.</w:t>
      </w:r>
      <w:r>
        <w:rPr>
          <w:b/>
        </w:rPr>
        <w:tab/>
        <w:t>DECLARATIONS OF INTEREST IN ITEMS ON THE AGENDA</w:t>
      </w:r>
      <w:r w:rsidR="00462D02">
        <w:rPr>
          <w:b/>
        </w:rPr>
        <w:t xml:space="preserve"> AND REQUESTS FOR ANY DISPENSATIONS</w:t>
      </w:r>
    </w:p>
    <w:p w:rsidR="00A061D2" w:rsidRDefault="00A061D2" w:rsidP="00A061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720"/>
        <w:textAlignment w:val="auto"/>
        <w:rPr>
          <w:sz w:val="24"/>
          <w:szCs w:val="24"/>
          <w:lang w:eastAsia="en-GB"/>
        </w:rPr>
      </w:pPr>
      <w:r>
        <w:rPr>
          <w:sz w:val="24"/>
          <w:szCs w:val="24"/>
          <w:lang w:eastAsia="en-GB"/>
        </w:rPr>
        <w:t xml:space="preserve">Rodney Perry, Jackie Clover, Lana Hempsall and Polly Bryant declared a disclosable pecuniary interest in any financial transactions with the Recreation Centre, as Trustees.  John Harriss reminded the meeting that his son lives in Springfield so he has a non-pecuniary interest in that development.  </w:t>
      </w:r>
    </w:p>
    <w:p w:rsidR="00A061D2" w:rsidRDefault="00A061D2" w:rsidP="002B3126">
      <w:pPr>
        <w:shd w:val="clear" w:color="auto" w:fill="FFFFFF"/>
        <w:spacing w:after="100"/>
        <w:ind w:left="720"/>
        <w:rPr>
          <w:color w:val="000000"/>
          <w:sz w:val="24"/>
          <w:szCs w:val="24"/>
          <w:lang w:eastAsia="en-GB"/>
        </w:rPr>
      </w:pPr>
    </w:p>
    <w:p w:rsidR="002B3126" w:rsidRDefault="002B3126" w:rsidP="002B3126">
      <w:pPr>
        <w:shd w:val="clear" w:color="auto" w:fill="FFFFFF"/>
        <w:spacing w:after="100"/>
        <w:ind w:left="720"/>
        <w:rPr>
          <w:color w:val="000000"/>
          <w:sz w:val="24"/>
          <w:szCs w:val="24"/>
          <w:lang w:eastAsia="en-GB"/>
        </w:rPr>
      </w:pPr>
      <w:r w:rsidRPr="00AD26A3">
        <w:rPr>
          <w:color w:val="000000"/>
          <w:sz w:val="24"/>
          <w:szCs w:val="24"/>
          <w:lang w:eastAsia="en-GB"/>
        </w:rPr>
        <w:t>Lana Hempsall reminded the meeting that she is a Broadland District Councillor, appointed to the Broads Authority, and as such she declares a non-pecuniary interest in any matters</w:t>
      </w:r>
      <w:r w:rsidRPr="00FC6BF9">
        <w:rPr>
          <w:color w:val="000000"/>
          <w:sz w:val="24"/>
          <w:szCs w:val="24"/>
          <w:lang w:eastAsia="en-GB"/>
        </w:rPr>
        <w:t> </w:t>
      </w:r>
      <w:r w:rsidRPr="00AD26A3">
        <w:rPr>
          <w:color w:val="000000"/>
          <w:sz w:val="24"/>
          <w:szCs w:val="24"/>
          <w:lang w:eastAsia="en-GB"/>
        </w:rPr>
        <w:t>relating to Broadland District Council or the Broads Authority which may be discussed at the meeting. </w:t>
      </w:r>
    </w:p>
    <w:p w:rsidR="002B3126" w:rsidRDefault="002B3126" w:rsidP="00934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720"/>
        <w:textAlignment w:val="auto"/>
        <w:rPr>
          <w:sz w:val="24"/>
          <w:szCs w:val="24"/>
          <w:lang w:eastAsia="en-GB"/>
        </w:rPr>
      </w:pPr>
    </w:p>
    <w:p w:rsidR="00287D05" w:rsidRDefault="00481AD8" w:rsidP="00481A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720"/>
        <w:textAlignment w:val="auto"/>
        <w:rPr>
          <w:b/>
        </w:rPr>
      </w:pPr>
      <w:r>
        <w:rPr>
          <w:sz w:val="24"/>
          <w:szCs w:val="24"/>
          <w:lang w:eastAsia="en-GB"/>
        </w:rPr>
        <w:t>Rodney Perry declared an interest in the planning application for Hillside Farm as a near neighbour and Angela Bishop informed the meeting that her husband is a member of SWADDS.</w:t>
      </w:r>
    </w:p>
    <w:p w:rsidR="00287D05" w:rsidRDefault="00287D05">
      <w:pPr>
        <w:pStyle w:val="DefaultText"/>
        <w:rPr>
          <w:b/>
        </w:rPr>
      </w:pPr>
    </w:p>
    <w:p w:rsidR="00A061D2" w:rsidRDefault="00287D05" w:rsidP="00083F3B">
      <w:pPr>
        <w:pStyle w:val="DefaultText"/>
        <w:ind w:left="720" w:hanging="720"/>
        <w:rPr>
          <w:b/>
        </w:rPr>
      </w:pPr>
      <w:r>
        <w:rPr>
          <w:b/>
        </w:rPr>
        <w:t>4.</w:t>
      </w:r>
      <w:r>
        <w:rPr>
          <w:b/>
        </w:rPr>
        <w:tab/>
      </w:r>
      <w:r w:rsidR="00A061D2">
        <w:rPr>
          <w:b/>
        </w:rPr>
        <w:t>MINUTES</w:t>
      </w:r>
    </w:p>
    <w:p w:rsidR="0019142A" w:rsidRPr="0019142A" w:rsidRDefault="0019142A" w:rsidP="00083F3B">
      <w:pPr>
        <w:pStyle w:val="DefaultText"/>
        <w:ind w:left="720" w:hanging="720"/>
      </w:pPr>
      <w:r>
        <w:rPr>
          <w:b/>
        </w:rPr>
        <w:tab/>
      </w:r>
      <w:r>
        <w:t>The minutes of the meetings held on 19</w:t>
      </w:r>
      <w:r w:rsidRPr="0019142A">
        <w:rPr>
          <w:vertAlign w:val="superscript"/>
        </w:rPr>
        <w:t>th</w:t>
      </w:r>
      <w:r>
        <w:t xml:space="preserve"> May and 16</w:t>
      </w:r>
      <w:r w:rsidRPr="0019142A">
        <w:rPr>
          <w:vertAlign w:val="superscript"/>
        </w:rPr>
        <w:t>th</w:t>
      </w:r>
      <w:r>
        <w:t xml:space="preserve"> June 2014 were agreed to be correct and were signed by John Harriss, as chairman of the Parish Council.</w:t>
      </w:r>
    </w:p>
    <w:p w:rsidR="00A061D2" w:rsidRDefault="00A061D2" w:rsidP="00083F3B">
      <w:pPr>
        <w:pStyle w:val="DefaultText"/>
        <w:ind w:left="720" w:hanging="720"/>
        <w:rPr>
          <w:b/>
        </w:rPr>
      </w:pPr>
    </w:p>
    <w:p w:rsidR="00A061D2" w:rsidRDefault="00A061D2" w:rsidP="00083F3B">
      <w:pPr>
        <w:pStyle w:val="DefaultText"/>
        <w:ind w:left="720" w:hanging="720"/>
        <w:rPr>
          <w:b/>
        </w:rPr>
      </w:pPr>
      <w:r>
        <w:rPr>
          <w:b/>
        </w:rPr>
        <w:t>5.</w:t>
      </w:r>
      <w:r>
        <w:rPr>
          <w:b/>
        </w:rPr>
        <w:tab/>
        <w:t>MATTERS ARISING</w:t>
      </w:r>
    </w:p>
    <w:p w:rsidR="00A061D2" w:rsidRDefault="00DC575F" w:rsidP="00083F3B">
      <w:pPr>
        <w:pStyle w:val="DefaultText"/>
        <w:ind w:left="720" w:hanging="720"/>
      </w:pPr>
      <w:r>
        <w:t>5.1</w:t>
      </w:r>
      <w:r>
        <w:tab/>
        <w:t>The internal audit was completed without comment, and the Annual Return has been sent to Mazars, the external auditors.</w:t>
      </w:r>
    </w:p>
    <w:p w:rsidR="00DC575F" w:rsidRDefault="00DC575F" w:rsidP="00481AD8">
      <w:pPr>
        <w:pStyle w:val="DefaultText"/>
      </w:pPr>
    </w:p>
    <w:p w:rsidR="00F1769C" w:rsidRDefault="00F1769C" w:rsidP="00F1769C">
      <w:pPr>
        <w:pStyle w:val="DefaultText"/>
        <w:ind w:left="720" w:hanging="720"/>
      </w:pPr>
      <w:r>
        <w:t>5.2</w:t>
      </w:r>
      <w:r>
        <w:tab/>
        <w:t xml:space="preserve">The clerk obtained a copy of the BDC report into </w:t>
      </w:r>
      <w:r w:rsidR="009F4F62">
        <w:t>unsuccessful</w:t>
      </w:r>
      <w:r>
        <w:t xml:space="preserve"> sites:</w:t>
      </w:r>
    </w:p>
    <w:p w:rsidR="00F1769C" w:rsidRDefault="00F1769C" w:rsidP="00F1769C">
      <w:pPr>
        <w:pStyle w:val="DefaultText"/>
        <w:ind w:left="1440" w:hanging="720"/>
      </w:pPr>
      <w:r>
        <w:t>i)</w:t>
      </w:r>
      <w:r>
        <w:tab/>
        <w:t>North side of Damgate Lane – highways concerns with exit onto Reedham Road, high flood risk, too close to sewerage station</w:t>
      </w:r>
    </w:p>
    <w:p w:rsidR="00F1769C" w:rsidRDefault="00F1769C" w:rsidP="00F1769C">
      <w:pPr>
        <w:pStyle w:val="DefaultText"/>
        <w:ind w:left="1440" w:hanging="720"/>
      </w:pPr>
      <w:r>
        <w:t>ii)</w:t>
      </w:r>
      <w:r>
        <w:tab/>
        <w:t>Rhino site - Loss of employment land if developed for housing, but remains within settlement limit.</w:t>
      </w:r>
    </w:p>
    <w:p w:rsidR="00F1769C" w:rsidRDefault="00F1769C" w:rsidP="00F1769C">
      <w:pPr>
        <w:pStyle w:val="DefaultText"/>
        <w:ind w:left="1440" w:hanging="720"/>
      </w:pPr>
    </w:p>
    <w:p w:rsidR="00DC575F" w:rsidRDefault="00DC575F" w:rsidP="00083F3B">
      <w:pPr>
        <w:pStyle w:val="DefaultText"/>
        <w:ind w:left="720" w:hanging="720"/>
      </w:pPr>
      <w:r>
        <w:t>5.2</w:t>
      </w:r>
      <w:r>
        <w:tab/>
        <w:t xml:space="preserve">Urban Flow </w:t>
      </w:r>
      <w:r w:rsidR="009F4F62">
        <w:t>has</w:t>
      </w:r>
      <w:r>
        <w:t xml:space="preserve"> been appointed to carry out the traffic assessment on A1064. The traffic engineer, </w:t>
      </w:r>
      <w:r w:rsidR="00F1769C">
        <w:t>Paul Matthews, will visit Acle on the afternoon of 17</w:t>
      </w:r>
      <w:r w:rsidR="00F1769C" w:rsidRPr="00F1769C">
        <w:rPr>
          <w:vertAlign w:val="superscript"/>
        </w:rPr>
        <w:t>th</w:t>
      </w:r>
      <w:r w:rsidR="00F1769C">
        <w:t xml:space="preserve"> July and carry out a traffic assessment on 17</w:t>
      </w:r>
      <w:r w:rsidR="00F1769C" w:rsidRPr="00F1769C">
        <w:rPr>
          <w:vertAlign w:val="superscript"/>
        </w:rPr>
        <w:t>th</w:t>
      </w:r>
      <w:r w:rsidR="00F1769C">
        <w:t xml:space="preserve"> and 18</w:t>
      </w:r>
      <w:r w:rsidR="00F1769C" w:rsidRPr="00F1769C">
        <w:rPr>
          <w:vertAlign w:val="superscript"/>
        </w:rPr>
        <w:t>th</w:t>
      </w:r>
      <w:r w:rsidR="00F1769C">
        <w:t>.</w:t>
      </w:r>
    </w:p>
    <w:p w:rsidR="00F1769C" w:rsidRDefault="00F1769C" w:rsidP="00083F3B">
      <w:pPr>
        <w:pStyle w:val="DefaultText"/>
        <w:ind w:left="720" w:hanging="720"/>
      </w:pPr>
    </w:p>
    <w:p w:rsidR="00F1769C" w:rsidRDefault="00F1769C" w:rsidP="00083F3B">
      <w:pPr>
        <w:pStyle w:val="DefaultText"/>
        <w:ind w:left="720" w:hanging="720"/>
      </w:pPr>
    </w:p>
    <w:p w:rsidR="00F1769C" w:rsidRPr="00DC575F" w:rsidRDefault="00F1769C" w:rsidP="00481AD8">
      <w:pPr>
        <w:pStyle w:val="DefaultText"/>
      </w:pPr>
    </w:p>
    <w:p w:rsidR="00A061D2" w:rsidRDefault="00A061D2" w:rsidP="00083F3B">
      <w:pPr>
        <w:pStyle w:val="DefaultText"/>
        <w:ind w:left="720" w:hanging="720"/>
        <w:rPr>
          <w:b/>
        </w:rPr>
      </w:pPr>
      <w:r>
        <w:rPr>
          <w:b/>
        </w:rPr>
        <w:t>6.</w:t>
      </w:r>
      <w:r>
        <w:rPr>
          <w:b/>
        </w:rPr>
        <w:tab/>
        <w:t>YOUTH AMBASSADORS</w:t>
      </w:r>
    </w:p>
    <w:p w:rsidR="00F1769C" w:rsidRDefault="00481AD8" w:rsidP="00481AD8">
      <w:pPr>
        <w:pStyle w:val="DefaultText"/>
        <w:ind w:left="720"/>
        <w:rPr>
          <w:b/>
        </w:rPr>
      </w:pPr>
      <w:r>
        <w:t xml:space="preserve">Oscar Steltzer-Hiller </w:t>
      </w:r>
      <w:r w:rsidR="00F1769C">
        <w:t>and Mollie Holmes</w:t>
      </w:r>
      <w:r>
        <w:t xml:space="preserve"> attended the meeting but had nothing to report.</w:t>
      </w:r>
    </w:p>
    <w:p w:rsidR="00A061D2" w:rsidRDefault="00A061D2" w:rsidP="00481AD8">
      <w:pPr>
        <w:pStyle w:val="DefaultText"/>
        <w:rPr>
          <w:b/>
        </w:rPr>
      </w:pPr>
    </w:p>
    <w:p w:rsidR="00A061D2" w:rsidRDefault="00A061D2" w:rsidP="00083F3B">
      <w:pPr>
        <w:pStyle w:val="DefaultText"/>
        <w:ind w:left="720" w:hanging="720"/>
        <w:rPr>
          <w:b/>
        </w:rPr>
      </w:pPr>
      <w:r>
        <w:rPr>
          <w:b/>
        </w:rPr>
        <w:t>7.</w:t>
      </w:r>
      <w:r>
        <w:rPr>
          <w:b/>
        </w:rPr>
        <w:tab/>
        <w:t>CORRESPONDENCE</w:t>
      </w:r>
    </w:p>
    <w:p w:rsidR="0019142A" w:rsidRDefault="0019142A" w:rsidP="00083F3B">
      <w:pPr>
        <w:pStyle w:val="DefaultText"/>
        <w:ind w:left="720" w:hanging="720"/>
      </w:pPr>
      <w:r>
        <w:t>7.1</w:t>
      </w:r>
      <w:r>
        <w:tab/>
        <w:t>A</w:t>
      </w:r>
      <w:r w:rsidR="007438DF">
        <w:t xml:space="preserve">cle and </w:t>
      </w:r>
      <w:r w:rsidR="009F4F62">
        <w:t>District</w:t>
      </w:r>
      <w:r w:rsidR="007438DF">
        <w:t xml:space="preserve"> </w:t>
      </w:r>
      <w:r>
        <w:t>V</w:t>
      </w:r>
      <w:r w:rsidR="007438DF">
        <w:t xml:space="preserve">oluntary </w:t>
      </w:r>
      <w:r>
        <w:t>A</w:t>
      </w:r>
      <w:r w:rsidR="007438DF">
        <w:t xml:space="preserve">id (AVA) request a grant towards the purchase of a </w:t>
      </w:r>
      <w:r>
        <w:t>new ambulance</w:t>
      </w:r>
      <w:r w:rsidR="00481AD8">
        <w:t>.</w:t>
      </w:r>
    </w:p>
    <w:p w:rsidR="007438DF" w:rsidRDefault="007438DF" w:rsidP="00083F3B">
      <w:pPr>
        <w:pStyle w:val="DefaultText"/>
        <w:ind w:left="720" w:hanging="720"/>
      </w:pPr>
      <w:r>
        <w:tab/>
        <w:t>(</w:t>
      </w:r>
      <w:r w:rsidR="00481AD8">
        <w:t>Pauline James as parish clerk informed the meeting that she is a</w:t>
      </w:r>
      <w:r>
        <w:t xml:space="preserve"> tru</w:t>
      </w:r>
      <w:r w:rsidR="00481AD8">
        <w:t xml:space="preserve">stee and </w:t>
      </w:r>
      <w:r>
        <w:t xml:space="preserve">Pat </w:t>
      </w:r>
      <w:r w:rsidR="00481AD8">
        <w:t xml:space="preserve">Watson that she is a volunteer </w:t>
      </w:r>
      <w:r>
        <w:t>helper)</w:t>
      </w:r>
      <w:r w:rsidR="00481AD8">
        <w:t>.  It was agreed to ask the charity if the new minibus could be used by other local groups.</w:t>
      </w:r>
    </w:p>
    <w:p w:rsidR="00481AD8" w:rsidRDefault="00481AD8" w:rsidP="00481AD8">
      <w:pPr>
        <w:pStyle w:val="DefaultText"/>
      </w:pPr>
    </w:p>
    <w:p w:rsidR="007438DF" w:rsidRDefault="0019142A" w:rsidP="00083F3B">
      <w:pPr>
        <w:pStyle w:val="DefaultText"/>
        <w:ind w:left="720" w:hanging="720"/>
      </w:pPr>
      <w:r>
        <w:t>7.2</w:t>
      </w:r>
      <w:r>
        <w:tab/>
        <w:t>S</w:t>
      </w:r>
      <w:r w:rsidR="007438DF">
        <w:t xml:space="preserve">outh </w:t>
      </w:r>
      <w:r>
        <w:t>W</w:t>
      </w:r>
      <w:r w:rsidR="007438DF">
        <w:t xml:space="preserve">alsham and </w:t>
      </w:r>
      <w:r>
        <w:t>D</w:t>
      </w:r>
      <w:r w:rsidR="007438DF">
        <w:t xml:space="preserve">istrict </w:t>
      </w:r>
      <w:r>
        <w:t>D</w:t>
      </w:r>
      <w:r w:rsidR="007438DF">
        <w:t xml:space="preserve">ramatic </w:t>
      </w:r>
      <w:r>
        <w:t>S</w:t>
      </w:r>
      <w:r w:rsidR="007438DF">
        <w:t xml:space="preserve">ociety </w:t>
      </w:r>
      <w:r w:rsidR="00481AD8">
        <w:t xml:space="preserve">(SWADDS) </w:t>
      </w:r>
      <w:r w:rsidR="007438DF">
        <w:t xml:space="preserve">requested a grant towards </w:t>
      </w:r>
      <w:r>
        <w:t>new costumes and props</w:t>
      </w:r>
      <w:r w:rsidR="007438DF">
        <w:t>, many of which were destroyed in the fire at the village hall.</w:t>
      </w:r>
      <w:r w:rsidR="00481AD8">
        <w:t xml:space="preserve">  The councillors felt </w:t>
      </w:r>
      <w:r w:rsidR="009849EB">
        <w:t>that</w:t>
      </w:r>
      <w:r w:rsidR="00481AD8">
        <w:t xml:space="preserve"> this group was not local enough to Acle for a grant.</w:t>
      </w:r>
    </w:p>
    <w:p w:rsidR="007438DF" w:rsidRDefault="007438DF" w:rsidP="00083F3B">
      <w:pPr>
        <w:pStyle w:val="DefaultText"/>
        <w:ind w:left="720" w:hanging="720"/>
      </w:pPr>
    </w:p>
    <w:p w:rsidR="007438DF" w:rsidRDefault="007438DF" w:rsidP="00083F3B">
      <w:pPr>
        <w:pStyle w:val="DefaultText"/>
        <w:ind w:left="720" w:hanging="720"/>
      </w:pPr>
      <w:r>
        <w:t>7.3</w:t>
      </w:r>
      <w:r>
        <w:tab/>
        <w:t>The Broads Authority sent notice that Gt Yarmouth Borough Council has ceased collection of waste from hire boats, including at the Bridge Stores at Acle Bridge.  The Broads Authority is objecting to the cessation of this service</w:t>
      </w:r>
      <w:r w:rsidR="00481AD8">
        <w:t>. The clerk was asked to record the Parish Council’s disappointment that the waste collection service was to cease as this will have an impact on the attractiveness of the area for tourists.</w:t>
      </w:r>
    </w:p>
    <w:p w:rsidR="007438DF" w:rsidRDefault="007438DF" w:rsidP="00083F3B">
      <w:pPr>
        <w:pStyle w:val="DefaultText"/>
        <w:ind w:left="720" w:hanging="720"/>
      </w:pPr>
    </w:p>
    <w:p w:rsidR="007438DF" w:rsidRPr="0019142A" w:rsidRDefault="007438DF" w:rsidP="00083F3B">
      <w:pPr>
        <w:pStyle w:val="DefaultText"/>
        <w:ind w:left="720" w:hanging="720"/>
      </w:pPr>
      <w:r>
        <w:t>7.4</w:t>
      </w:r>
      <w:r>
        <w:tab/>
        <w:t>Correspondence was received from Waldon Telecom Ltd that it plans to upgrade the existing telecommunications base station at Hugh Crane Ltd on South Walsham Road.</w:t>
      </w:r>
      <w:r w:rsidR="00481AD8">
        <w:t xml:space="preserve"> This was noted.</w:t>
      </w:r>
    </w:p>
    <w:p w:rsidR="00A061D2" w:rsidRDefault="00A061D2" w:rsidP="00083F3B">
      <w:pPr>
        <w:pStyle w:val="DefaultText"/>
        <w:ind w:left="720" w:hanging="720"/>
        <w:rPr>
          <w:b/>
        </w:rPr>
      </w:pPr>
    </w:p>
    <w:p w:rsidR="00287D05" w:rsidRPr="00083F3B" w:rsidRDefault="00A061D2" w:rsidP="00083F3B">
      <w:pPr>
        <w:pStyle w:val="DefaultText"/>
        <w:ind w:left="720" w:hanging="720"/>
        <w:rPr>
          <w:b/>
        </w:rPr>
      </w:pPr>
      <w:r>
        <w:rPr>
          <w:b/>
        </w:rPr>
        <w:t>8.</w:t>
      </w:r>
      <w:r>
        <w:rPr>
          <w:b/>
        </w:rPr>
        <w:tab/>
      </w:r>
      <w:r w:rsidR="00287D05">
        <w:rPr>
          <w:b/>
        </w:rPr>
        <w:t>PLANNING MATTERS</w:t>
      </w:r>
    </w:p>
    <w:p w:rsidR="00287D05" w:rsidRDefault="00A061D2">
      <w:pPr>
        <w:pStyle w:val="DefaultText"/>
      </w:pPr>
      <w:r>
        <w:t>8</w:t>
      </w:r>
      <w:r w:rsidR="00287D05">
        <w:t>.1</w:t>
      </w:r>
      <w:r w:rsidR="00287D05">
        <w:tab/>
        <w:t>Plans discussed at the meeting:</w:t>
      </w:r>
    </w:p>
    <w:p w:rsidR="0019142A" w:rsidRDefault="00083F3B" w:rsidP="00481AD8">
      <w:pPr>
        <w:pStyle w:val="DefaultText"/>
        <w:tabs>
          <w:tab w:val="left" w:pos="709"/>
          <w:tab w:val="left" w:pos="2160"/>
          <w:tab w:val="left" w:pos="2880"/>
          <w:tab w:val="left" w:pos="3600"/>
          <w:tab w:val="left" w:pos="4320"/>
          <w:tab w:val="left" w:pos="5040"/>
          <w:tab w:val="left" w:pos="5760"/>
          <w:tab w:val="left" w:pos="6480"/>
          <w:tab w:val="left" w:pos="7200"/>
          <w:tab w:val="left" w:pos="7920"/>
          <w:tab w:val="left" w:pos="8640"/>
        </w:tabs>
        <w:ind w:left="709" w:hanging="709"/>
        <w:rPr>
          <w:szCs w:val="24"/>
        </w:rPr>
      </w:pPr>
      <w:r w:rsidRPr="00083F3B">
        <w:rPr>
          <w:szCs w:val="24"/>
        </w:rPr>
        <w:t>i)</w:t>
      </w:r>
      <w:r w:rsidRPr="00083F3B">
        <w:rPr>
          <w:szCs w:val="24"/>
        </w:rPr>
        <w:tab/>
      </w:r>
      <w:r w:rsidR="0019142A" w:rsidRPr="0019142A">
        <w:rPr>
          <w:b/>
          <w:szCs w:val="24"/>
        </w:rPr>
        <w:t>Mr &amp; Mrs Wilson, Hillside Farm</w:t>
      </w:r>
      <w:r w:rsidR="0019142A">
        <w:rPr>
          <w:szCs w:val="24"/>
        </w:rPr>
        <w:t xml:space="preserve"> – alterations and extensions (20140961)</w:t>
      </w:r>
      <w:r w:rsidR="00481AD8">
        <w:rPr>
          <w:szCs w:val="24"/>
        </w:rPr>
        <w:t>.  The councillors had no objections to the plans.</w:t>
      </w:r>
    </w:p>
    <w:p w:rsidR="0019142A" w:rsidRDefault="0019142A" w:rsidP="00481AD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19142A" w:rsidRDefault="0019142A" w:rsidP="00083F3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4"/>
        </w:rPr>
      </w:pPr>
      <w:r>
        <w:rPr>
          <w:szCs w:val="24"/>
        </w:rPr>
        <w:t>ii)</w:t>
      </w:r>
      <w:r>
        <w:rPr>
          <w:szCs w:val="24"/>
        </w:rPr>
        <w:tab/>
      </w:r>
      <w:r w:rsidRPr="0019142A">
        <w:rPr>
          <w:b/>
          <w:szCs w:val="24"/>
        </w:rPr>
        <w:t>Mr &amp; Mrs Tranfield, Border Lodge, Damgate Lane</w:t>
      </w:r>
      <w:r>
        <w:rPr>
          <w:szCs w:val="24"/>
        </w:rPr>
        <w:t xml:space="preserve"> – sub-division of garden and extension to</w:t>
      </w:r>
    </w:p>
    <w:p w:rsidR="005262C8" w:rsidRDefault="0019142A" w:rsidP="00481AD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rPr>
          <w:szCs w:val="24"/>
        </w:rPr>
        <w:tab/>
      </w:r>
      <w:proofErr w:type="gramStart"/>
      <w:r>
        <w:rPr>
          <w:szCs w:val="24"/>
        </w:rPr>
        <w:t>existing</w:t>
      </w:r>
      <w:proofErr w:type="gramEnd"/>
      <w:r>
        <w:rPr>
          <w:szCs w:val="24"/>
        </w:rPr>
        <w:t xml:space="preserve"> annexe to form separate dwelling (20140935)</w:t>
      </w:r>
      <w:r w:rsidR="00481AD8">
        <w:rPr>
          <w:szCs w:val="24"/>
        </w:rPr>
        <w:t>. The councillors had no objections to the plans.</w:t>
      </w:r>
    </w:p>
    <w:p w:rsidR="00287D05" w:rsidRDefault="00287D05">
      <w:pPr>
        <w:pStyle w:val="DefaultText"/>
        <w:rPr>
          <w:b/>
        </w:rPr>
      </w:pPr>
      <w:r>
        <w:rPr>
          <w:b/>
        </w:rPr>
        <w:tab/>
      </w:r>
    </w:p>
    <w:p w:rsidR="00287D05" w:rsidRDefault="00A061D2">
      <w:pPr>
        <w:pStyle w:val="DefaultText"/>
        <w:rPr>
          <w:b/>
        </w:rPr>
      </w:pPr>
      <w:r>
        <w:rPr>
          <w:b/>
        </w:rPr>
        <w:t>9.</w:t>
      </w:r>
      <w:r>
        <w:rPr>
          <w:b/>
        </w:rPr>
        <w:tab/>
        <w:t>HIGHWAYS</w:t>
      </w:r>
    </w:p>
    <w:p w:rsidR="00A061D2" w:rsidRDefault="00B43570" w:rsidP="00481AD8">
      <w:pPr>
        <w:pStyle w:val="DefaultText"/>
        <w:ind w:left="720" w:hanging="720"/>
      </w:pPr>
      <w:r>
        <w:t>9.1</w:t>
      </w:r>
      <w:r>
        <w:tab/>
      </w:r>
      <w:r w:rsidR="007438DF">
        <w:t xml:space="preserve">Norfolk County Council sent notice that </w:t>
      </w:r>
      <w:r>
        <w:t>Pyebush Lane</w:t>
      </w:r>
      <w:r w:rsidR="007438DF">
        <w:t xml:space="preserve">, north of the </w:t>
      </w:r>
      <w:proofErr w:type="gramStart"/>
      <w:r w:rsidR="007438DF">
        <w:t>cemetery,</w:t>
      </w:r>
      <w:proofErr w:type="gramEnd"/>
      <w:r w:rsidR="007438DF">
        <w:t xml:space="preserve"> would no longer be a public vehicular right of way. Private use is unaffected, as is the public right of way for pedestrian use.</w:t>
      </w:r>
      <w:r w:rsidR="00481AD8">
        <w:t xml:space="preserve">  This was noted.</w:t>
      </w:r>
    </w:p>
    <w:p w:rsidR="009B6BFD" w:rsidRDefault="009B6BFD">
      <w:pPr>
        <w:pStyle w:val="DefaultText"/>
      </w:pPr>
    </w:p>
    <w:p w:rsidR="009B6BFD" w:rsidRDefault="009B6BFD" w:rsidP="00481AD8">
      <w:pPr>
        <w:pStyle w:val="DefaultText"/>
        <w:ind w:left="720" w:hanging="720"/>
      </w:pPr>
      <w:r>
        <w:t>9.2</w:t>
      </w:r>
      <w:r>
        <w:tab/>
      </w:r>
      <w:r w:rsidR="00481AD8">
        <w:t>Tony Hemmingway confirmed that he had checked all the hanging basket brackets before h</w:t>
      </w:r>
      <w:r>
        <w:t xml:space="preserve">anging </w:t>
      </w:r>
      <w:r w:rsidR="00481AD8">
        <w:t xml:space="preserve">the new </w:t>
      </w:r>
      <w:r>
        <w:t>ba</w:t>
      </w:r>
      <w:r w:rsidR="00481AD8">
        <w:t>skets.</w:t>
      </w:r>
    </w:p>
    <w:p w:rsidR="009B6BFD" w:rsidRDefault="009B6BFD">
      <w:pPr>
        <w:pStyle w:val="DefaultText"/>
      </w:pPr>
    </w:p>
    <w:p w:rsidR="009B6BFD" w:rsidRDefault="00481AD8" w:rsidP="00481AD8">
      <w:pPr>
        <w:pStyle w:val="DefaultText"/>
        <w:ind w:left="720" w:hanging="720"/>
      </w:pPr>
      <w:r>
        <w:t>9</w:t>
      </w:r>
      <w:r w:rsidR="005A4A81">
        <w:t>.3</w:t>
      </w:r>
      <w:r w:rsidR="005A4A81">
        <w:tab/>
        <w:t>The clerk had contacted High</w:t>
      </w:r>
      <w:r>
        <w:t>ways about the lack of road markings at the top of the A47 sliproad and on Old Road.</w:t>
      </w:r>
    </w:p>
    <w:p w:rsidR="00B43570" w:rsidRPr="00B43570" w:rsidRDefault="00B43570">
      <w:pPr>
        <w:pStyle w:val="DefaultText"/>
      </w:pPr>
    </w:p>
    <w:p w:rsidR="00A061D2" w:rsidRDefault="00A061D2">
      <w:pPr>
        <w:pStyle w:val="DefaultText"/>
        <w:rPr>
          <w:b/>
        </w:rPr>
      </w:pPr>
      <w:r>
        <w:rPr>
          <w:b/>
        </w:rPr>
        <w:t>10.</w:t>
      </w:r>
      <w:r>
        <w:rPr>
          <w:b/>
        </w:rPr>
        <w:tab/>
        <w:t>STREET LIGHTING</w:t>
      </w:r>
    </w:p>
    <w:p w:rsidR="00B55A6E" w:rsidRDefault="00481AD8">
      <w:pPr>
        <w:pStyle w:val="DefaultText"/>
        <w:rPr>
          <w:b/>
        </w:rPr>
      </w:pPr>
      <w:r>
        <w:rPr>
          <w:b/>
        </w:rPr>
        <w:tab/>
      </w:r>
      <w:r>
        <w:t>A few lights were reported for repair.</w:t>
      </w:r>
    </w:p>
    <w:p w:rsidR="00A061D2" w:rsidRDefault="00A061D2">
      <w:pPr>
        <w:pStyle w:val="DefaultText"/>
        <w:rPr>
          <w:b/>
        </w:rPr>
      </w:pPr>
    </w:p>
    <w:p w:rsidR="00A061D2" w:rsidRDefault="00A061D2">
      <w:pPr>
        <w:pStyle w:val="DefaultText"/>
        <w:rPr>
          <w:b/>
        </w:rPr>
      </w:pPr>
      <w:r>
        <w:rPr>
          <w:b/>
        </w:rPr>
        <w:t>11.</w:t>
      </w:r>
      <w:r>
        <w:rPr>
          <w:b/>
        </w:rPr>
        <w:tab/>
        <w:t>ACLE RECREATION CENTRE</w:t>
      </w:r>
    </w:p>
    <w:p w:rsidR="00A061D2" w:rsidRDefault="009B6BFD">
      <w:pPr>
        <w:pStyle w:val="DefaultText"/>
      </w:pPr>
      <w:r>
        <w:t>11.1</w:t>
      </w:r>
      <w:r>
        <w:tab/>
        <w:t>The minutes for the April meeting had been received and circulated to councillors.</w:t>
      </w:r>
    </w:p>
    <w:p w:rsidR="009B6BFD" w:rsidRDefault="009B6BFD">
      <w:pPr>
        <w:pStyle w:val="DefaultText"/>
      </w:pPr>
    </w:p>
    <w:p w:rsidR="009B6BFD" w:rsidRDefault="009B6BFD">
      <w:pPr>
        <w:pStyle w:val="DefaultText"/>
      </w:pPr>
      <w:r>
        <w:t>11.2</w:t>
      </w:r>
      <w:r>
        <w:tab/>
        <w:t>Report from trustees:</w:t>
      </w:r>
      <w:r w:rsidR="00481AD8">
        <w:t xml:space="preserve"> the refurbished kitchen is about to re-open.</w:t>
      </w:r>
    </w:p>
    <w:p w:rsidR="009B6BFD" w:rsidRDefault="009B6BFD">
      <w:pPr>
        <w:pStyle w:val="DefaultText"/>
      </w:pPr>
    </w:p>
    <w:p w:rsidR="009B6BFD" w:rsidRDefault="009B6BFD">
      <w:pPr>
        <w:pStyle w:val="DefaultText"/>
      </w:pPr>
    </w:p>
    <w:p w:rsidR="00B55A6E" w:rsidRDefault="00B55A6E">
      <w:pPr>
        <w:pStyle w:val="DefaultText"/>
      </w:pPr>
    </w:p>
    <w:p w:rsidR="00B55A6E" w:rsidRDefault="00B55A6E">
      <w:pPr>
        <w:pStyle w:val="DefaultText"/>
      </w:pPr>
    </w:p>
    <w:p w:rsidR="00B55A6E" w:rsidRDefault="00B55A6E">
      <w:pPr>
        <w:pStyle w:val="DefaultText"/>
      </w:pPr>
    </w:p>
    <w:p w:rsidR="00481AD8" w:rsidRDefault="00481AD8">
      <w:pPr>
        <w:pStyle w:val="DefaultText"/>
      </w:pPr>
      <w:r>
        <w:t>11.3</w:t>
      </w:r>
      <w:r>
        <w:tab/>
        <w:t>An Open Day is being planned for Sunday, 21</w:t>
      </w:r>
      <w:r w:rsidRPr="00481AD8">
        <w:rPr>
          <w:vertAlign w:val="superscript"/>
        </w:rPr>
        <w:t>st</w:t>
      </w:r>
      <w:r>
        <w:t xml:space="preserve"> September.</w:t>
      </w:r>
    </w:p>
    <w:p w:rsidR="00481AD8" w:rsidRDefault="00481AD8">
      <w:pPr>
        <w:pStyle w:val="DefaultText"/>
      </w:pPr>
    </w:p>
    <w:p w:rsidR="00B55A6E" w:rsidRDefault="00481AD8">
      <w:pPr>
        <w:pStyle w:val="DefaultText"/>
      </w:pPr>
      <w:r>
        <w:t>11.4</w:t>
      </w:r>
      <w:r>
        <w:tab/>
        <w:t>BDC had</w:t>
      </w:r>
      <w:r w:rsidR="009F4F62">
        <w:t xml:space="preserve"> asked when repa</w:t>
      </w:r>
      <w:r>
        <w:t>irs to the car park are likely.</w:t>
      </w:r>
    </w:p>
    <w:p w:rsidR="009B6BFD" w:rsidRPr="009B6BFD" w:rsidRDefault="009B6BFD">
      <w:pPr>
        <w:pStyle w:val="DefaultText"/>
      </w:pPr>
    </w:p>
    <w:p w:rsidR="00A061D2" w:rsidRDefault="00A061D2">
      <w:pPr>
        <w:pStyle w:val="DefaultText"/>
        <w:rPr>
          <w:b/>
        </w:rPr>
      </w:pPr>
      <w:r>
        <w:rPr>
          <w:b/>
        </w:rPr>
        <w:t>12.</w:t>
      </w:r>
      <w:r>
        <w:rPr>
          <w:b/>
        </w:rPr>
        <w:tab/>
        <w:t>POSSIBLE EXTENSION TO CEMETERY AND PLAYING FIELDS</w:t>
      </w:r>
    </w:p>
    <w:p w:rsidR="00B55A6E" w:rsidRPr="00481AD8" w:rsidRDefault="005A4A81" w:rsidP="005A4A81">
      <w:pPr>
        <w:pStyle w:val="DefaultText"/>
        <w:ind w:left="720"/>
      </w:pPr>
      <w:r>
        <w:t xml:space="preserve">There was no response from the landowner to the latest request to purchase some land for an extension to the Pyebush Lane cemetery and the playing fields.  In order to commence the process for a Compulsory Purchase Order the </w:t>
      </w:r>
      <w:r w:rsidR="009849EB">
        <w:t>Parish</w:t>
      </w:r>
      <w:r>
        <w:t xml:space="preserve"> Council n</w:t>
      </w:r>
      <w:r w:rsidR="00B55A6E" w:rsidRPr="00481AD8">
        <w:t>eed</w:t>
      </w:r>
      <w:r>
        <w:t xml:space="preserve">s to write to BDC with </w:t>
      </w:r>
      <w:r w:rsidR="009849EB">
        <w:t>details</w:t>
      </w:r>
      <w:r>
        <w:t xml:space="preserve"> of the site, the ba</w:t>
      </w:r>
      <w:r w:rsidR="00B55A6E" w:rsidRPr="00481AD8">
        <w:t>ckground of</w:t>
      </w:r>
      <w:r>
        <w:t xml:space="preserve"> the</w:t>
      </w:r>
      <w:r w:rsidR="00B55A6E" w:rsidRPr="00481AD8">
        <w:t xml:space="preserve"> issue</w:t>
      </w:r>
      <w:r>
        <w:t>, c</w:t>
      </w:r>
      <w:r w:rsidR="00B55A6E" w:rsidRPr="00481AD8">
        <w:t>onfirmation that P</w:t>
      </w:r>
      <w:r>
        <w:t xml:space="preserve">lanning </w:t>
      </w:r>
      <w:r w:rsidR="00B55A6E" w:rsidRPr="00481AD8">
        <w:t>P</w:t>
      </w:r>
      <w:r>
        <w:t>ermission has been</w:t>
      </w:r>
      <w:r w:rsidR="00B55A6E" w:rsidRPr="00481AD8">
        <w:t xml:space="preserve"> obtained</w:t>
      </w:r>
      <w:r>
        <w:t>, d</w:t>
      </w:r>
      <w:r w:rsidR="009F4F62" w:rsidRPr="00481AD8">
        <w:t>etails</w:t>
      </w:r>
      <w:r w:rsidR="00B55A6E" w:rsidRPr="00481AD8">
        <w:t xml:space="preserve"> of </w:t>
      </w:r>
      <w:r>
        <w:t xml:space="preserve">the </w:t>
      </w:r>
      <w:r w:rsidR="00B55A6E" w:rsidRPr="00481AD8">
        <w:t>negotiations</w:t>
      </w:r>
      <w:r>
        <w:t xml:space="preserve"> and confirmation that the Parish Council would pay BDC’s costs.</w:t>
      </w:r>
    </w:p>
    <w:p w:rsidR="00B55A6E" w:rsidRPr="00481AD8" w:rsidRDefault="00B55A6E" w:rsidP="005A4A81">
      <w:pPr>
        <w:pStyle w:val="DefaultText"/>
      </w:pPr>
      <w:r w:rsidRPr="00481AD8">
        <w:tab/>
      </w:r>
    </w:p>
    <w:p w:rsidR="00B55A6E" w:rsidRPr="00B55A6E" w:rsidRDefault="005A4A81" w:rsidP="005A4A81">
      <w:pPr>
        <w:pStyle w:val="DefaultText"/>
        <w:ind w:left="720"/>
      </w:pPr>
      <w:r>
        <w:t xml:space="preserve">Lana Hempsall said that she was against the principle of Compulsory Purchase Orders and would resign from the </w:t>
      </w:r>
      <w:r w:rsidR="009849EB">
        <w:t>Parish</w:t>
      </w:r>
      <w:r>
        <w:t xml:space="preserve"> Council if it proceeded. Angela Bishop and Janet Kenealy requested more details on the history of the issue </w:t>
      </w:r>
      <w:r w:rsidR="009849EB">
        <w:t>before</w:t>
      </w:r>
      <w:r>
        <w:t xml:space="preserve"> making a decision. It was therefore agreed to defer the decision until the next meeting and that the clerk would produce a précis of the history of the attempts to purchase the land.</w:t>
      </w:r>
    </w:p>
    <w:p w:rsidR="00A061D2" w:rsidRDefault="00A061D2">
      <w:pPr>
        <w:pStyle w:val="DefaultText"/>
        <w:rPr>
          <w:b/>
        </w:rPr>
      </w:pPr>
    </w:p>
    <w:p w:rsidR="00A061D2" w:rsidRDefault="00A061D2">
      <w:pPr>
        <w:pStyle w:val="DefaultText"/>
        <w:rPr>
          <w:b/>
        </w:rPr>
      </w:pPr>
      <w:r>
        <w:rPr>
          <w:b/>
        </w:rPr>
        <w:t>13.</w:t>
      </w:r>
      <w:r>
        <w:rPr>
          <w:b/>
        </w:rPr>
        <w:tab/>
        <w:t>REPORT ON 1940S WEEKEND</w:t>
      </w:r>
    </w:p>
    <w:p w:rsidR="00A061D2" w:rsidRPr="005A4A81" w:rsidRDefault="005A4A81" w:rsidP="005A4A81">
      <w:pPr>
        <w:pStyle w:val="DefaultText"/>
        <w:ind w:left="720"/>
      </w:pPr>
      <w:r>
        <w:t>Angela Bishop reported on a very successful weekend, with over 100 people attending from Acle and surrounding villages.  The councillors thanked Angela for organising the event and Pat Watson for her help.</w:t>
      </w:r>
    </w:p>
    <w:p w:rsidR="00A061D2" w:rsidRDefault="00A061D2">
      <w:pPr>
        <w:pStyle w:val="DefaultText"/>
        <w:rPr>
          <w:b/>
        </w:rPr>
      </w:pPr>
    </w:p>
    <w:p w:rsidR="00A061D2" w:rsidRDefault="00A061D2">
      <w:pPr>
        <w:pStyle w:val="DefaultText"/>
        <w:rPr>
          <w:b/>
        </w:rPr>
      </w:pPr>
      <w:r>
        <w:rPr>
          <w:b/>
        </w:rPr>
        <w:t>14.</w:t>
      </w:r>
      <w:r>
        <w:rPr>
          <w:b/>
        </w:rPr>
        <w:tab/>
        <w:t>PENSION SCHEME</w:t>
      </w:r>
    </w:p>
    <w:p w:rsidR="00B55A6E" w:rsidRDefault="001E764E" w:rsidP="005A4A81">
      <w:pPr>
        <w:pStyle w:val="DefaultText"/>
        <w:ind w:left="720"/>
        <w:rPr>
          <w:b/>
        </w:rPr>
      </w:pPr>
      <w:r w:rsidRPr="001E764E">
        <w:t>The revised Employer’s Policy Statement – Exercise of Discretionary Powers –</w:t>
      </w:r>
      <w:r>
        <w:t xml:space="preserve"> was</w:t>
      </w:r>
      <w:r w:rsidRPr="001E764E">
        <w:t xml:space="preserve"> drafted by the </w:t>
      </w:r>
      <w:r w:rsidR="009F4F62" w:rsidRPr="001E764E">
        <w:t>clerk</w:t>
      </w:r>
      <w:r w:rsidRPr="001E764E">
        <w:t xml:space="preserve">, in line with recommendations from the Norfolk Pension Fund, and in agreement with the previous version, from 2008.  The finance </w:t>
      </w:r>
      <w:r w:rsidR="005A4A81">
        <w:t>committee reviewed the document and the Council agreed to adopt the Policy.</w:t>
      </w:r>
    </w:p>
    <w:p w:rsidR="00B55A6E" w:rsidRDefault="00B55A6E">
      <w:pPr>
        <w:pStyle w:val="DefaultText"/>
        <w:rPr>
          <w:b/>
        </w:rPr>
      </w:pPr>
    </w:p>
    <w:p w:rsidR="00A061D2" w:rsidRDefault="00A061D2">
      <w:pPr>
        <w:pStyle w:val="DefaultText"/>
        <w:rPr>
          <w:b/>
        </w:rPr>
      </w:pPr>
      <w:r>
        <w:rPr>
          <w:b/>
        </w:rPr>
        <w:t>15.</w:t>
      </w:r>
      <w:r>
        <w:rPr>
          <w:b/>
        </w:rPr>
        <w:tab/>
        <w:t>SPRINGFIELD LAND</w:t>
      </w:r>
    </w:p>
    <w:p w:rsidR="00D160B9" w:rsidRDefault="001E764E" w:rsidP="00660DD4">
      <w:pPr>
        <w:pStyle w:val="DefaultText"/>
        <w:ind w:left="720" w:hanging="720"/>
      </w:pPr>
      <w:r>
        <w:t>15.1</w:t>
      </w:r>
      <w:r>
        <w:tab/>
        <w:t xml:space="preserve">John Harriss and the clerk </w:t>
      </w:r>
      <w:r w:rsidR="005A4A81">
        <w:t xml:space="preserve">reported on a </w:t>
      </w:r>
      <w:r>
        <w:t>m</w:t>
      </w:r>
      <w:r w:rsidR="005A4A81">
        <w:t>e</w:t>
      </w:r>
      <w:r>
        <w:t>et</w:t>
      </w:r>
      <w:r w:rsidR="005A4A81">
        <w:t>ing</w:t>
      </w:r>
      <w:r>
        <w:t xml:space="preserve"> with Alan Irvine, the Council’s planning agent. He </w:t>
      </w:r>
      <w:r w:rsidR="005A4A81">
        <w:t xml:space="preserve">had </w:t>
      </w:r>
      <w:r>
        <w:t xml:space="preserve">explained that Saffron had received lower values for the proposed houses than had been discussed </w:t>
      </w:r>
      <w:r w:rsidR="009F4F62">
        <w:t>previously</w:t>
      </w:r>
      <w:r>
        <w:t xml:space="preserve">, but it was noted that house prices were rising each month at present. Saffron is suggesting that there should be a purchase price, plus </w:t>
      </w:r>
      <w:r w:rsidR="00660DD4">
        <w:t>85% of any uplift payable to the parish council.  It was noted that 100% of a higher price, with no uplift, might be better for the Council than 100% of a lower p</w:t>
      </w:r>
      <w:r w:rsidR="005A4A81">
        <w:t>rice, with 85% of any uplift.</w:t>
      </w:r>
    </w:p>
    <w:p w:rsidR="00D160B9" w:rsidRDefault="00D160B9" w:rsidP="00660DD4">
      <w:pPr>
        <w:pStyle w:val="DefaultText"/>
        <w:ind w:left="720" w:hanging="720"/>
      </w:pPr>
    </w:p>
    <w:p w:rsidR="00660DD4" w:rsidRDefault="005A4A81" w:rsidP="005A4A81">
      <w:pPr>
        <w:pStyle w:val="DefaultText"/>
        <w:ind w:left="720"/>
      </w:pPr>
      <w:r>
        <w:t xml:space="preserve">The committee will </w:t>
      </w:r>
      <w:r w:rsidR="00660DD4">
        <w:t>meet with Saffron on 21</w:t>
      </w:r>
      <w:r w:rsidR="00660DD4" w:rsidRPr="00660DD4">
        <w:rPr>
          <w:vertAlign w:val="superscript"/>
        </w:rPr>
        <w:t>st</w:t>
      </w:r>
      <w:r>
        <w:t xml:space="preserve"> July.</w:t>
      </w:r>
    </w:p>
    <w:p w:rsidR="00660DD4" w:rsidRDefault="00660DD4" w:rsidP="00660DD4">
      <w:pPr>
        <w:pStyle w:val="DefaultText"/>
        <w:ind w:left="720" w:hanging="720"/>
      </w:pPr>
    </w:p>
    <w:p w:rsidR="00660DD4" w:rsidRDefault="00660DD4" w:rsidP="005C233C">
      <w:pPr>
        <w:pStyle w:val="DefaultText"/>
        <w:ind w:left="720" w:hanging="720"/>
      </w:pPr>
      <w:r>
        <w:t>15.2</w:t>
      </w:r>
      <w:r>
        <w:tab/>
      </w:r>
      <w:r w:rsidR="005C233C">
        <w:t xml:space="preserve">The </w:t>
      </w:r>
      <w:r w:rsidR="009849EB">
        <w:t>councillors</w:t>
      </w:r>
      <w:r w:rsidR="005C233C">
        <w:t xml:space="preserve"> agreed that requests from local neighbours for new boundary fences should be left for the purchase of the land to deal with. It was also agreed to keep the pill box on Council land.  It was confirmed that the vegetation on Old Road would be cut back to improve visibility for those using the new footpath.</w:t>
      </w:r>
      <w:r w:rsidR="008B7155">
        <w:t xml:space="preserve"> The councillors also agreed that the Parish Council would own the new play area.</w:t>
      </w:r>
    </w:p>
    <w:p w:rsidR="00660DD4" w:rsidRDefault="00660DD4" w:rsidP="00660DD4">
      <w:pPr>
        <w:pStyle w:val="DefaultText"/>
        <w:ind w:left="720" w:hanging="720"/>
      </w:pPr>
    </w:p>
    <w:p w:rsidR="00660DD4" w:rsidRDefault="005C233C" w:rsidP="00660DD4">
      <w:pPr>
        <w:pStyle w:val="DefaultText"/>
        <w:ind w:left="720" w:hanging="720"/>
      </w:pPr>
      <w:r>
        <w:t>15.3</w:t>
      </w:r>
      <w:r w:rsidR="000E1DCD">
        <w:tab/>
        <w:t>Comments from consultees:</w:t>
      </w:r>
    </w:p>
    <w:p w:rsidR="00660DD4" w:rsidRDefault="00660DD4" w:rsidP="00660DD4">
      <w:pPr>
        <w:pStyle w:val="DefaultText"/>
        <w:ind w:left="720" w:hanging="720"/>
      </w:pPr>
      <w:r>
        <w:tab/>
        <w:t xml:space="preserve">- Environmental Contracts Officer (BDC) – comments about </w:t>
      </w:r>
      <w:r w:rsidR="0078358C">
        <w:t>rubbish bins and the open space</w:t>
      </w:r>
    </w:p>
    <w:p w:rsidR="0078358C" w:rsidRDefault="0078358C" w:rsidP="00660DD4">
      <w:pPr>
        <w:pStyle w:val="DefaultText"/>
        <w:ind w:left="720" w:hanging="720"/>
      </w:pPr>
      <w:r>
        <w:tab/>
        <w:t>- Conservation Officer (BDC) – comments about design, boundaries and pill box</w:t>
      </w:r>
    </w:p>
    <w:p w:rsidR="00660DD4" w:rsidRDefault="00660DD4" w:rsidP="00660DD4">
      <w:pPr>
        <w:pStyle w:val="DefaultText"/>
        <w:ind w:left="720" w:hanging="720"/>
      </w:pPr>
      <w:r>
        <w:lastRenderedPageBreak/>
        <w:tab/>
        <w:t>- Anglian Water – standard planning conditions suggested</w:t>
      </w:r>
      <w:r w:rsidR="0078358C">
        <w:t xml:space="preserve"> and confirmed that there is adequate capacity in existing system</w:t>
      </w:r>
    </w:p>
    <w:p w:rsidR="00660DD4" w:rsidRDefault="00660DD4" w:rsidP="00660DD4">
      <w:pPr>
        <w:pStyle w:val="DefaultText"/>
        <w:ind w:left="720" w:hanging="720"/>
      </w:pPr>
      <w:r>
        <w:tab/>
        <w:t xml:space="preserve">- </w:t>
      </w:r>
      <w:r w:rsidR="009F4F62">
        <w:t>Environment</w:t>
      </w:r>
      <w:r>
        <w:t xml:space="preserve"> Agency – standard planning conditions suggested</w:t>
      </w:r>
    </w:p>
    <w:p w:rsidR="0078358C" w:rsidRDefault="0078358C" w:rsidP="00660DD4">
      <w:pPr>
        <w:pStyle w:val="DefaultText"/>
        <w:ind w:left="720" w:hanging="720"/>
      </w:pPr>
      <w:r>
        <w:tab/>
        <w:t>- Norfolk Constabulary – recommendations on Secured by Design ideas</w:t>
      </w:r>
    </w:p>
    <w:p w:rsidR="0078358C" w:rsidRDefault="0078358C" w:rsidP="00660DD4">
      <w:pPr>
        <w:pStyle w:val="DefaultText"/>
        <w:ind w:left="720" w:hanging="720"/>
      </w:pPr>
      <w:r>
        <w:tab/>
        <w:t>- Norfolk County Council – proposed changes to the radii of some bends in the roads and turning circles, and stated that an emergency access is not required for this development and that NCC would not support pedestrian access. (BDC is keen on the pedestrian access)</w:t>
      </w:r>
    </w:p>
    <w:p w:rsidR="0078358C" w:rsidRDefault="0078358C" w:rsidP="0078358C">
      <w:pPr>
        <w:pStyle w:val="DefaultText"/>
        <w:ind w:left="720"/>
      </w:pPr>
      <w:r>
        <w:t>- Highways Agency and Broads Authority – no objections</w:t>
      </w:r>
    </w:p>
    <w:p w:rsidR="008B7155" w:rsidRDefault="008B7155" w:rsidP="0078358C">
      <w:pPr>
        <w:pStyle w:val="DefaultText"/>
        <w:ind w:left="720"/>
      </w:pPr>
    </w:p>
    <w:p w:rsidR="0078358C" w:rsidRDefault="008B7155" w:rsidP="00660DD4">
      <w:pPr>
        <w:pStyle w:val="DefaultText"/>
        <w:ind w:left="720" w:hanging="720"/>
      </w:pPr>
      <w:r>
        <w:t>15.4</w:t>
      </w:r>
      <w:r>
        <w:tab/>
      </w:r>
      <w:r w:rsidR="0078358C">
        <w:t xml:space="preserve"> BDC was expecting 100% affordable housing to be offered on local </w:t>
      </w:r>
      <w:r w:rsidR="009F4F62">
        <w:t>lettings</w:t>
      </w:r>
      <w:r w:rsidR="0078358C">
        <w:t xml:space="preserve"> policy for first time only, then </w:t>
      </w:r>
      <w:r w:rsidR="00D05BBA">
        <w:t xml:space="preserve">from general housing lists.  The Parish Council’s draft S.106 heads of terms asked for 100% local </w:t>
      </w:r>
      <w:r w:rsidR="009F4F62">
        <w:t>lettings</w:t>
      </w:r>
      <w:r w:rsidR="00D05BBA">
        <w:t xml:space="preserve"> policy on all 12 homes, in perpetuity. BDC has now offered a second option of applying a local lettings policy in perpetuity for 8 of the affordable dwellings, but with 3 bungalows and 1 x 1 bed house for general needs from the start.</w:t>
      </w:r>
      <w:r>
        <w:t xml:space="preserve">  The councillors agreed that this was a good compromise and agreed to proceed with this.</w:t>
      </w:r>
    </w:p>
    <w:p w:rsidR="00DC575F" w:rsidRPr="00DC575F" w:rsidRDefault="00DC575F" w:rsidP="008B7155">
      <w:pPr>
        <w:pStyle w:val="DefaultText"/>
      </w:pPr>
    </w:p>
    <w:p w:rsidR="00A061D2" w:rsidRDefault="00A061D2">
      <w:pPr>
        <w:pStyle w:val="DefaultText"/>
        <w:rPr>
          <w:b/>
        </w:rPr>
      </w:pPr>
      <w:r>
        <w:rPr>
          <w:b/>
        </w:rPr>
        <w:t>16.</w:t>
      </w:r>
      <w:r>
        <w:rPr>
          <w:b/>
        </w:rPr>
        <w:tab/>
        <w:t>NEIGHBOURHOOD PLAN</w:t>
      </w:r>
    </w:p>
    <w:p w:rsidR="00571A93" w:rsidRDefault="00571A93" w:rsidP="00571A93">
      <w:pPr>
        <w:spacing w:before="100" w:beforeAutospacing="1" w:after="100" w:afterAutospacing="1"/>
        <w:ind w:left="720"/>
        <w:rPr>
          <w:sz w:val="24"/>
          <w:szCs w:val="24"/>
        </w:rPr>
      </w:pPr>
      <w:r>
        <w:rPr>
          <w:sz w:val="24"/>
          <w:szCs w:val="24"/>
        </w:rPr>
        <w:t xml:space="preserve">Debra Hurst reported on a meeting at BDC where it was reported that the progress of the Plan would be considerably slower than was expected; </w:t>
      </w:r>
      <w:r w:rsidR="000E1DCD" w:rsidRPr="009F4F62">
        <w:rPr>
          <w:sz w:val="24"/>
          <w:szCs w:val="24"/>
        </w:rPr>
        <w:t>Ingham Pinnock submitted Acle’s Neighbourhood Plan on 7th May.  This could not then be considered by BDC before the Cabinet meeting on 1</w:t>
      </w:r>
      <w:r w:rsidR="000E1DCD" w:rsidRPr="009F4F62">
        <w:rPr>
          <w:sz w:val="24"/>
          <w:szCs w:val="24"/>
          <w:vertAlign w:val="superscript"/>
        </w:rPr>
        <w:t>st</w:t>
      </w:r>
      <w:r>
        <w:rPr>
          <w:sz w:val="24"/>
          <w:szCs w:val="24"/>
        </w:rPr>
        <w:t xml:space="preserve"> July</w:t>
      </w:r>
      <w:r w:rsidR="000E1DCD" w:rsidRPr="009F4F62">
        <w:rPr>
          <w:sz w:val="24"/>
          <w:szCs w:val="24"/>
        </w:rPr>
        <w:t xml:space="preserve">.  </w:t>
      </w:r>
      <w:r>
        <w:rPr>
          <w:sz w:val="24"/>
          <w:szCs w:val="24"/>
        </w:rPr>
        <w:t>With the timing of the BDC’s meeting it is unlikely that the referendum will happen before Christmas. The councillors expressed their disappointment at this delay.</w:t>
      </w:r>
    </w:p>
    <w:p w:rsidR="009F4F62" w:rsidRDefault="009F4F62" w:rsidP="00571A93">
      <w:pPr>
        <w:spacing w:before="100" w:beforeAutospacing="1" w:after="100" w:afterAutospacing="1"/>
        <w:ind w:left="720"/>
        <w:rPr>
          <w:sz w:val="24"/>
          <w:szCs w:val="24"/>
          <w:lang w:eastAsia="en-GB"/>
        </w:rPr>
      </w:pPr>
      <w:r w:rsidRPr="009F4F62">
        <w:rPr>
          <w:sz w:val="24"/>
          <w:szCs w:val="24"/>
          <w:lang w:eastAsia="en-GB"/>
        </w:rPr>
        <w:t>The Broads Authority p</w:t>
      </w:r>
      <w:r>
        <w:rPr>
          <w:sz w:val="24"/>
          <w:szCs w:val="24"/>
          <w:lang w:eastAsia="en-GB"/>
        </w:rPr>
        <w:t>lanning committee had no objections to the Plan.</w:t>
      </w:r>
    </w:p>
    <w:p w:rsidR="00A061D2" w:rsidRDefault="00A061D2">
      <w:pPr>
        <w:pStyle w:val="DefaultText"/>
        <w:rPr>
          <w:b/>
        </w:rPr>
      </w:pPr>
      <w:r>
        <w:rPr>
          <w:b/>
        </w:rPr>
        <w:t>17.</w:t>
      </w:r>
      <w:r>
        <w:rPr>
          <w:b/>
        </w:rPr>
        <w:tab/>
        <w:t>ACLE IN BLOOM</w:t>
      </w:r>
    </w:p>
    <w:p w:rsidR="00A061D2" w:rsidRPr="00571A93" w:rsidRDefault="00571A93" w:rsidP="00F65983">
      <w:pPr>
        <w:pStyle w:val="DefaultText"/>
        <w:ind w:left="720"/>
      </w:pPr>
      <w:r>
        <w:t>Jackie Clover reported on preparations for the judging on 18</w:t>
      </w:r>
      <w:r w:rsidRPr="00571A93">
        <w:rPr>
          <w:vertAlign w:val="superscript"/>
        </w:rPr>
        <w:t>th</w:t>
      </w:r>
      <w:r>
        <w:t xml:space="preserve"> July. The headteacher of Acle Academy has joined the committee and will work on projects for next year, including an offer to plant the hanging baskets for 2015.  </w:t>
      </w:r>
    </w:p>
    <w:p w:rsidR="00A061D2" w:rsidRDefault="00A061D2">
      <w:pPr>
        <w:pStyle w:val="DefaultText"/>
        <w:rPr>
          <w:b/>
        </w:rPr>
      </w:pPr>
    </w:p>
    <w:p w:rsidR="00A061D2" w:rsidRDefault="00A061D2">
      <w:pPr>
        <w:pStyle w:val="DefaultText"/>
        <w:rPr>
          <w:b/>
        </w:rPr>
      </w:pPr>
      <w:r>
        <w:rPr>
          <w:b/>
        </w:rPr>
        <w:t>18.</w:t>
      </w:r>
      <w:r>
        <w:rPr>
          <w:b/>
        </w:rPr>
        <w:tab/>
        <w:t>DEMENTIA-FRIENDLY VILLAGES</w:t>
      </w:r>
    </w:p>
    <w:p w:rsidR="00A061D2" w:rsidRPr="00F65983" w:rsidRDefault="00F65983" w:rsidP="00F65983">
      <w:pPr>
        <w:pStyle w:val="DefaultText"/>
        <w:ind w:left="720"/>
      </w:pPr>
      <w:r>
        <w:t>Angela Bishop explained that a village can be designated “dementia friendly” when residents and businesses have received training. The councillors supported the initiative.</w:t>
      </w:r>
    </w:p>
    <w:p w:rsidR="00A061D2" w:rsidRDefault="00A061D2">
      <w:pPr>
        <w:pStyle w:val="DefaultText"/>
        <w:rPr>
          <w:b/>
        </w:rPr>
      </w:pPr>
    </w:p>
    <w:p w:rsidR="00A061D2" w:rsidRDefault="00A061D2">
      <w:pPr>
        <w:pStyle w:val="DefaultText"/>
        <w:rPr>
          <w:b/>
        </w:rPr>
      </w:pPr>
      <w:r>
        <w:rPr>
          <w:b/>
        </w:rPr>
        <w:t>19.</w:t>
      </w:r>
      <w:r>
        <w:rPr>
          <w:b/>
        </w:rPr>
        <w:tab/>
        <w:t>ACLE LANDS TRUST</w:t>
      </w:r>
    </w:p>
    <w:p w:rsidR="009F4F62" w:rsidRDefault="00A91FA7" w:rsidP="00A91FA7">
      <w:pPr>
        <w:pStyle w:val="DefaultText"/>
        <w:ind w:left="720"/>
        <w:rPr>
          <w:b/>
        </w:rPr>
      </w:pPr>
      <w:r>
        <w:t>The Lands Trust</w:t>
      </w:r>
      <w:r w:rsidR="009F4F62" w:rsidRPr="009F4F62">
        <w:t xml:space="preserve"> confirmed that</w:t>
      </w:r>
      <w:r w:rsidR="009F4F62">
        <w:t xml:space="preserve"> Natural England will pay the grant to them promptly to enable repayment of the loan to the Parish Council.  </w:t>
      </w:r>
      <w:r>
        <w:t>The q</w:t>
      </w:r>
      <w:r w:rsidR="009F4F62">
        <w:t>uote is £9,500 for the scrub clearance contract at the Constable Doles.</w:t>
      </w:r>
      <w:r>
        <w:t xml:space="preserve"> It was agreed to lend the Trust the money to enable the work to be done.</w:t>
      </w:r>
    </w:p>
    <w:p w:rsidR="00A061D2" w:rsidRDefault="00A061D2">
      <w:pPr>
        <w:pStyle w:val="DefaultText"/>
        <w:rPr>
          <w:b/>
        </w:rPr>
      </w:pPr>
    </w:p>
    <w:p w:rsidR="00462D02" w:rsidRDefault="00A061D2">
      <w:pPr>
        <w:pStyle w:val="DefaultText"/>
        <w:rPr>
          <w:b/>
        </w:rPr>
      </w:pPr>
      <w:r>
        <w:rPr>
          <w:b/>
        </w:rPr>
        <w:t>20.</w:t>
      </w:r>
      <w:r>
        <w:rPr>
          <w:b/>
        </w:rPr>
        <w:tab/>
      </w:r>
      <w:r w:rsidR="004149C5">
        <w:rPr>
          <w:b/>
        </w:rPr>
        <w:t>FINANCE</w:t>
      </w:r>
    </w:p>
    <w:p w:rsidR="004149C5" w:rsidRPr="004149C5" w:rsidRDefault="004149C5">
      <w:pPr>
        <w:pStyle w:val="DefaultText"/>
        <w:rPr>
          <w:b/>
        </w:rPr>
      </w:pPr>
      <w:r>
        <w:rPr>
          <w:b/>
        </w:rPr>
        <w:tab/>
      </w:r>
      <w:r w:rsidR="00051CEE">
        <w:rPr>
          <w:b/>
        </w:rPr>
        <w:t>Receipts</w:t>
      </w:r>
      <w:r w:rsidRPr="004149C5">
        <w:rPr>
          <w:b/>
        </w:rPr>
        <w:t>:</w:t>
      </w:r>
    </w:p>
    <w:p w:rsidR="004149C5" w:rsidRDefault="004149C5">
      <w:pPr>
        <w:pStyle w:val="DefaultText"/>
      </w:pPr>
      <w:r>
        <w:tab/>
        <w:t>BDC – final part of Neighbourhood Plan grant</w:t>
      </w:r>
      <w:r>
        <w:tab/>
        <w:t>1,500.00</w:t>
      </w:r>
    </w:p>
    <w:p w:rsidR="004149C5" w:rsidRDefault="004149C5">
      <w:pPr>
        <w:pStyle w:val="DefaultText"/>
      </w:pPr>
      <w:r>
        <w:tab/>
        <w:t>BDC – public toilets grant, final re 13/14</w:t>
      </w:r>
      <w:r>
        <w:tab/>
      </w:r>
      <w:r>
        <w:tab/>
        <w:t>1,149.60</w:t>
      </w:r>
    </w:p>
    <w:p w:rsidR="004149C5" w:rsidRDefault="004149C5">
      <w:pPr>
        <w:pStyle w:val="DefaultText"/>
        <w:rPr>
          <w:lang w:val="fr-FR"/>
        </w:rPr>
      </w:pPr>
      <w:r>
        <w:tab/>
      </w:r>
      <w:r w:rsidRPr="00A061D2">
        <w:t>BDC – public toilet</w:t>
      </w:r>
      <w:r w:rsidRPr="004149C5">
        <w:rPr>
          <w:lang w:val="fr-FR"/>
        </w:rPr>
        <w:t>s grant, 50% re 14/15</w:t>
      </w:r>
      <w:r w:rsidRPr="004149C5">
        <w:rPr>
          <w:lang w:val="fr-FR"/>
        </w:rPr>
        <w:tab/>
      </w:r>
      <w:r>
        <w:rPr>
          <w:lang w:val="fr-FR"/>
        </w:rPr>
        <w:tab/>
        <w:t>5,863.00</w:t>
      </w:r>
    </w:p>
    <w:p w:rsidR="004149C5" w:rsidRDefault="004149C5">
      <w:pPr>
        <w:pStyle w:val="DefaultText"/>
        <w:rPr>
          <w:lang w:val="fr-FR"/>
        </w:rPr>
      </w:pPr>
      <w:r w:rsidRPr="00400E90">
        <w:tab/>
      </w:r>
      <w:r w:rsidR="00400E90" w:rsidRPr="00400E90">
        <w:t>Reimbursement</w:t>
      </w:r>
      <w:r w:rsidRPr="00400E90">
        <w:t xml:space="preserve"> stationery</w:t>
      </w:r>
      <w:r>
        <w:rPr>
          <w:lang w:val="fr-FR"/>
        </w:rPr>
        <w:tab/>
      </w:r>
      <w:r>
        <w:rPr>
          <w:lang w:val="fr-FR"/>
        </w:rPr>
        <w:tab/>
      </w:r>
      <w:r>
        <w:rPr>
          <w:lang w:val="fr-FR"/>
        </w:rPr>
        <w:tab/>
      </w:r>
      <w:r>
        <w:rPr>
          <w:lang w:val="fr-FR"/>
        </w:rPr>
        <w:tab/>
        <w:t xml:space="preserve">     79.03</w:t>
      </w:r>
    </w:p>
    <w:p w:rsidR="004149C5" w:rsidRDefault="004149C5">
      <w:pPr>
        <w:pStyle w:val="DefaultText"/>
        <w:rPr>
          <w:lang w:val="fr-FR"/>
        </w:rPr>
      </w:pPr>
      <w:r w:rsidRPr="00400E90">
        <w:rPr>
          <w:lang w:val="en-US"/>
        </w:rPr>
        <w:tab/>
        <w:t>Cemetery fees</w:t>
      </w:r>
      <w:r>
        <w:rPr>
          <w:lang w:val="fr-FR"/>
        </w:rPr>
        <w:tab/>
      </w:r>
      <w:r>
        <w:rPr>
          <w:lang w:val="fr-FR"/>
        </w:rPr>
        <w:tab/>
      </w:r>
      <w:r>
        <w:rPr>
          <w:lang w:val="fr-FR"/>
        </w:rPr>
        <w:tab/>
      </w:r>
      <w:r>
        <w:rPr>
          <w:lang w:val="fr-FR"/>
        </w:rPr>
        <w:tab/>
      </w:r>
      <w:r>
        <w:rPr>
          <w:lang w:val="fr-FR"/>
        </w:rPr>
        <w:tab/>
      </w:r>
      <w:r>
        <w:rPr>
          <w:lang w:val="fr-FR"/>
        </w:rPr>
        <w:tab/>
        <w:t xml:space="preserve">   420.00</w:t>
      </w:r>
    </w:p>
    <w:p w:rsidR="004149C5" w:rsidRDefault="004149C5">
      <w:pPr>
        <w:pStyle w:val="DefaultText"/>
        <w:rPr>
          <w:lang w:val="fr-FR"/>
        </w:rPr>
      </w:pPr>
      <w:r w:rsidRPr="00400E90">
        <w:tab/>
        <w:t>Saffron Housing</w:t>
      </w:r>
      <w:r>
        <w:rPr>
          <w:lang w:val="fr-FR"/>
        </w:rPr>
        <w:t xml:space="preserve"> – 50% planning</w:t>
      </w:r>
      <w:r w:rsidRPr="00400E90">
        <w:t xml:space="preserve"> fee</w:t>
      </w:r>
      <w:r>
        <w:rPr>
          <w:lang w:val="fr-FR"/>
        </w:rPr>
        <w:tab/>
      </w:r>
      <w:r>
        <w:rPr>
          <w:lang w:val="fr-FR"/>
        </w:rPr>
        <w:tab/>
      </w:r>
      <w:r>
        <w:rPr>
          <w:lang w:val="fr-FR"/>
        </w:rPr>
        <w:tab/>
        <w:t>2,310.00</w:t>
      </w:r>
    </w:p>
    <w:p w:rsidR="004149C5" w:rsidRDefault="004149C5">
      <w:pPr>
        <w:pStyle w:val="DefaultText"/>
        <w:rPr>
          <w:lang w:val="fr-FR"/>
        </w:rPr>
      </w:pPr>
      <w:r>
        <w:rPr>
          <w:lang w:val="fr-FR"/>
        </w:rPr>
        <w:tab/>
        <w:t>VAT</w:t>
      </w:r>
      <w:r w:rsidRPr="00400E90">
        <w:t xml:space="preserve"> refund</w:t>
      </w:r>
      <w:r>
        <w:rPr>
          <w:lang w:val="fr-FR"/>
        </w:rPr>
        <w:tab/>
      </w:r>
      <w:r>
        <w:rPr>
          <w:lang w:val="fr-FR"/>
        </w:rPr>
        <w:tab/>
      </w:r>
      <w:r>
        <w:rPr>
          <w:lang w:val="fr-FR"/>
        </w:rPr>
        <w:tab/>
      </w:r>
      <w:r>
        <w:rPr>
          <w:lang w:val="fr-FR"/>
        </w:rPr>
        <w:tab/>
      </w:r>
      <w:r>
        <w:rPr>
          <w:lang w:val="fr-FR"/>
        </w:rPr>
        <w:tab/>
      </w:r>
      <w:r>
        <w:rPr>
          <w:lang w:val="fr-FR"/>
        </w:rPr>
        <w:tab/>
        <w:t>2,375.65</w:t>
      </w:r>
    </w:p>
    <w:p w:rsidR="004149C5" w:rsidRDefault="004149C5">
      <w:pPr>
        <w:pStyle w:val="DefaultText"/>
        <w:rPr>
          <w:lang w:val="fr-FR"/>
        </w:rPr>
      </w:pPr>
      <w:r>
        <w:rPr>
          <w:lang w:val="fr-FR"/>
        </w:rPr>
        <w:tab/>
        <w:t>BDC –</w:t>
      </w:r>
      <w:r w:rsidRPr="006F304B">
        <w:t xml:space="preserve"> recycling credit</w:t>
      </w:r>
      <w:r>
        <w:rPr>
          <w:lang w:val="fr-FR"/>
        </w:rPr>
        <w:tab/>
      </w:r>
      <w:r>
        <w:rPr>
          <w:lang w:val="fr-FR"/>
        </w:rPr>
        <w:tab/>
      </w:r>
      <w:r>
        <w:rPr>
          <w:lang w:val="fr-FR"/>
        </w:rPr>
        <w:tab/>
      </w:r>
      <w:r>
        <w:rPr>
          <w:lang w:val="fr-FR"/>
        </w:rPr>
        <w:tab/>
        <w:t xml:space="preserve">   110.21</w:t>
      </w:r>
    </w:p>
    <w:p w:rsidR="00051CEE" w:rsidRDefault="004149C5">
      <w:pPr>
        <w:pStyle w:val="DefaultText"/>
        <w:rPr>
          <w:lang w:val="fr-FR"/>
        </w:rPr>
      </w:pPr>
      <w:r>
        <w:rPr>
          <w:lang w:val="fr-FR"/>
        </w:rPr>
        <w:lastRenderedPageBreak/>
        <w:tab/>
        <w:t>BDC – new homes bonus</w:t>
      </w:r>
      <w:r>
        <w:rPr>
          <w:lang w:val="fr-FR"/>
        </w:rPr>
        <w:tab/>
      </w:r>
      <w:r>
        <w:rPr>
          <w:lang w:val="fr-FR"/>
        </w:rPr>
        <w:tab/>
      </w:r>
      <w:r>
        <w:rPr>
          <w:lang w:val="fr-FR"/>
        </w:rPr>
        <w:tab/>
      </w:r>
      <w:r>
        <w:rPr>
          <w:lang w:val="fr-FR"/>
        </w:rPr>
        <w:tab/>
        <w:t>1,387.90</w:t>
      </w:r>
    </w:p>
    <w:p w:rsidR="00051CEE" w:rsidRDefault="00051CEE">
      <w:pPr>
        <w:pStyle w:val="DefaultText"/>
        <w:rPr>
          <w:b/>
          <w:lang w:val="fr-FR"/>
        </w:rPr>
      </w:pPr>
      <w:r w:rsidRPr="00B21050">
        <w:tab/>
      </w:r>
      <w:r w:rsidR="00B21050" w:rsidRPr="00B21050">
        <w:rPr>
          <w:b/>
        </w:rPr>
        <w:t>Payments</w:t>
      </w:r>
      <w:r w:rsidR="00B21050" w:rsidRPr="00051CEE">
        <w:rPr>
          <w:b/>
          <w:lang w:val="fr-FR"/>
        </w:rPr>
        <w:t>:</w:t>
      </w:r>
      <w:r w:rsidR="004149C5" w:rsidRPr="00051CEE">
        <w:rPr>
          <w:b/>
          <w:lang w:val="fr-FR"/>
        </w:rPr>
        <w:tab/>
      </w:r>
    </w:p>
    <w:p w:rsidR="00051CEE" w:rsidRPr="00051CEE" w:rsidRDefault="00051CEE">
      <w:pPr>
        <w:pStyle w:val="DefaultText"/>
      </w:pPr>
      <w:r>
        <w:rPr>
          <w:b/>
          <w:lang w:val="fr-FR"/>
        </w:rPr>
        <w:tab/>
      </w:r>
      <w:r w:rsidRPr="00051CEE">
        <w:t>Bunzl – supplies</w:t>
      </w:r>
      <w:r w:rsidRPr="00051CEE">
        <w:tab/>
      </w:r>
      <w:r w:rsidRPr="00051CEE">
        <w:tab/>
      </w:r>
      <w:r w:rsidRPr="00051CEE">
        <w:tab/>
      </w:r>
      <w:r w:rsidRPr="00051CEE">
        <w:tab/>
      </w:r>
      <w:r w:rsidRPr="00051CEE">
        <w:tab/>
        <w:t xml:space="preserve">   400.99</w:t>
      </w:r>
    </w:p>
    <w:p w:rsidR="00051CEE" w:rsidRDefault="00051CEE" w:rsidP="00051CEE">
      <w:pPr>
        <w:pStyle w:val="DefaultText"/>
        <w:ind w:firstLine="720"/>
        <w:rPr>
          <w:b/>
        </w:rPr>
      </w:pPr>
      <w:r w:rsidRPr="00051CEE">
        <w:t>Nfk ALC - conference</w:t>
      </w:r>
      <w:r w:rsidR="004149C5" w:rsidRPr="00051CEE">
        <w:rPr>
          <w:b/>
        </w:rPr>
        <w:tab/>
      </w:r>
      <w:r>
        <w:rPr>
          <w:b/>
        </w:rPr>
        <w:tab/>
      </w:r>
      <w:r>
        <w:rPr>
          <w:b/>
        </w:rPr>
        <w:tab/>
      </w:r>
      <w:r>
        <w:rPr>
          <w:b/>
        </w:rPr>
        <w:tab/>
      </w:r>
      <w:r w:rsidRPr="00051CEE">
        <w:t xml:space="preserve">     45.00</w:t>
      </w:r>
    </w:p>
    <w:p w:rsidR="00051CEE" w:rsidRDefault="00051CEE" w:rsidP="00051CEE">
      <w:pPr>
        <w:pStyle w:val="DefaultText"/>
        <w:ind w:firstLine="720"/>
      </w:pPr>
      <w:r w:rsidRPr="00051CEE">
        <w:t xml:space="preserve">Apex Trees – work at </w:t>
      </w:r>
      <w:r>
        <w:t>Damgate Lane</w:t>
      </w:r>
      <w:r>
        <w:tab/>
      </w:r>
      <w:r>
        <w:tab/>
      </w:r>
      <w:r>
        <w:tab/>
        <w:t xml:space="preserve">   100.00</w:t>
      </w:r>
    </w:p>
    <w:p w:rsidR="00051CEE" w:rsidRDefault="00051CEE" w:rsidP="00051CEE">
      <w:pPr>
        <w:pStyle w:val="DefaultText"/>
        <w:ind w:firstLine="720"/>
      </w:pPr>
      <w:r>
        <w:t>G Nicholls – singer for 1940s event</w:t>
      </w:r>
      <w:r>
        <w:tab/>
      </w:r>
      <w:r>
        <w:tab/>
      </w:r>
      <w:r>
        <w:tab/>
        <w:t xml:space="preserve">   150.00</w:t>
      </w:r>
    </w:p>
    <w:p w:rsidR="00051CEE" w:rsidRPr="00051CEE" w:rsidRDefault="00051CEE" w:rsidP="00051CEE">
      <w:pPr>
        <w:pStyle w:val="DefaultText"/>
        <w:ind w:firstLine="720"/>
        <w:rPr>
          <w:b/>
        </w:rPr>
      </w:pPr>
      <w:r w:rsidRPr="00051CEE">
        <w:rPr>
          <w:b/>
        </w:rPr>
        <w:t>Cheques for payment:</w:t>
      </w:r>
    </w:p>
    <w:p w:rsidR="00051CEE" w:rsidRDefault="00051CEE" w:rsidP="00051CEE">
      <w:pPr>
        <w:pStyle w:val="DefaultText"/>
        <w:ind w:firstLine="720"/>
      </w:pPr>
      <w:r>
        <w:t xml:space="preserve">Watering baskets </w:t>
      </w:r>
      <w:r>
        <w:tab/>
      </w:r>
      <w:r>
        <w:tab/>
      </w:r>
      <w:r>
        <w:tab/>
      </w:r>
      <w:r>
        <w:tab/>
      </w:r>
      <w:r>
        <w:tab/>
        <w:t xml:space="preserve">   410.51</w:t>
      </w:r>
    </w:p>
    <w:p w:rsidR="00051CEE" w:rsidRDefault="00051CEE" w:rsidP="00051CEE">
      <w:pPr>
        <w:pStyle w:val="DefaultText"/>
        <w:ind w:firstLine="720"/>
      </w:pPr>
      <w:r>
        <w:t>P James – clerk’s fee and exps SO</w:t>
      </w:r>
      <w:r>
        <w:tab/>
      </w:r>
      <w:r>
        <w:tab/>
      </w:r>
      <w:r>
        <w:tab/>
        <w:t>1,000.00</w:t>
      </w:r>
    </w:p>
    <w:p w:rsidR="00051CEE" w:rsidRDefault="00051CEE" w:rsidP="00051CEE">
      <w:pPr>
        <w:pStyle w:val="DefaultText"/>
        <w:numPr>
          <w:ilvl w:val="0"/>
          <w:numId w:val="2"/>
        </w:numPr>
      </w:pPr>
      <w:r>
        <w:t>cheque for balance</w:t>
      </w:r>
      <w:r>
        <w:tab/>
      </w:r>
      <w:r>
        <w:tab/>
      </w:r>
      <w:r>
        <w:tab/>
        <w:t xml:space="preserve">   231.47</w:t>
      </w:r>
    </w:p>
    <w:p w:rsidR="00051CEE" w:rsidRDefault="00051CEE" w:rsidP="00051CEE">
      <w:pPr>
        <w:pStyle w:val="DefaultText"/>
      </w:pPr>
      <w:r>
        <w:tab/>
        <w:t>M Ward – cleaning SO</w:t>
      </w:r>
      <w:r>
        <w:tab/>
      </w:r>
      <w:r>
        <w:tab/>
      </w:r>
      <w:r>
        <w:tab/>
      </w:r>
      <w:r>
        <w:tab/>
        <w:t xml:space="preserve">   650.00</w:t>
      </w:r>
    </w:p>
    <w:p w:rsidR="00051CEE" w:rsidRDefault="00051CEE" w:rsidP="00051CEE">
      <w:pPr>
        <w:pStyle w:val="DefaultText"/>
        <w:numPr>
          <w:ilvl w:val="0"/>
          <w:numId w:val="2"/>
        </w:numPr>
      </w:pPr>
      <w:r>
        <w:t>cheque for balance</w:t>
      </w:r>
      <w:r>
        <w:tab/>
      </w:r>
      <w:r>
        <w:tab/>
      </w:r>
      <w:r>
        <w:tab/>
        <w:t xml:space="preserve">     76.24</w:t>
      </w:r>
    </w:p>
    <w:p w:rsidR="00051CEE" w:rsidRDefault="00051CEE" w:rsidP="00051CEE">
      <w:pPr>
        <w:pStyle w:val="DefaultText"/>
      </w:pPr>
      <w:r>
        <w:tab/>
        <w:t>HMRC - PAYE &amp; NIC</w:t>
      </w:r>
      <w:r>
        <w:tab/>
      </w:r>
      <w:r>
        <w:tab/>
      </w:r>
      <w:r>
        <w:tab/>
      </w:r>
      <w:r>
        <w:tab/>
        <w:t xml:space="preserve">   394.38</w:t>
      </w:r>
    </w:p>
    <w:p w:rsidR="00051CEE" w:rsidRDefault="00051CEE" w:rsidP="00051CEE">
      <w:pPr>
        <w:pStyle w:val="DefaultText"/>
      </w:pPr>
      <w:r>
        <w:tab/>
        <w:t>Norfolk Pension Fund</w:t>
      </w:r>
      <w:r>
        <w:tab/>
      </w:r>
      <w:r>
        <w:tab/>
      </w:r>
      <w:r>
        <w:tab/>
      </w:r>
      <w:r>
        <w:tab/>
      </w:r>
      <w:r>
        <w:tab/>
        <w:t xml:space="preserve">   305.44</w:t>
      </w:r>
    </w:p>
    <w:p w:rsidR="00051CEE" w:rsidRDefault="00051CEE" w:rsidP="00051CEE">
      <w:pPr>
        <w:pStyle w:val="DefaultText"/>
      </w:pPr>
      <w:r>
        <w:tab/>
        <w:t>T T Jones – lighting repairs</w:t>
      </w:r>
      <w:r>
        <w:tab/>
      </w:r>
      <w:r>
        <w:tab/>
      </w:r>
      <w:r>
        <w:tab/>
      </w:r>
      <w:r>
        <w:tab/>
        <w:t xml:space="preserve">   395.72</w:t>
      </w:r>
    </w:p>
    <w:p w:rsidR="004149C5" w:rsidRDefault="00051CEE" w:rsidP="00051CEE">
      <w:pPr>
        <w:pStyle w:val="DefaultText"/>
        <w:ind w:firstLine="720"/>
      </w:pPr>
      <w:r>
        <w:t>Acle Methodist Church – room hire</w:t>
      </w:r>
      <w:r>
        <w:tab/>
      </w:r>
      <w:r>
        <w:tab/>
      </w:r>
      <w:r>
        <w:tab/>
        <w:t xml:space="preserve">     25.50</w:t>
      </w:r>
    </w:p>
    <w:p w:rsidR="00C616F7" w:rsidRDefault="00C616F7" w:rsidP="00051CEE">
      <w:pPr>
        <w:pStyle w:val="DefaultText"/>
        <w:ind w:firstLine="720"/>
      </w:pPr>
      <w:r>
        <w:t>Hugh Crane – consumables</w:t>
      </w:r>
      <w:r>
        <w:tab/>
      </w:r>
      <w:r>
        <w:tab/>
      </w:r>
      <w:r>
        <w:tab/>
      </w:r>
      <w:r>
        <w:tab/>
        <w:t xml:space="preserve">     68.90</w:t>
      </w:r>
    </w:p>
    <w:p w:rsidR="00C616F7" w:rsidRDefault="00C616F7" w:rsidP="00051CEE">
      <w:pPr>
        <w:pStyle w:val="DefaultText"/>
        <w:ind w:firstLine="720"/>
      </w:pPr>
      <w:r>
        <w:t>Copy IT – copying fees</w:t>
      </w:r>
      <w:r>
        <w:tab/>
      </w:r>
      <w:r>
        <w:tab/>
      </w:r>
      <w:r>
        <w:tab/>
      </w:r>
      <w:r>
        <w:tab/>
        <w:t xml:space="preserve">   141.80</w:t>
      </w:r>
    </w:p>
    <w:p w:rsidR="00C616F7" w:rsidRDefault="00C616F7" w:rsidP="00051CEE">
      <w:pPr>
        <w:pStyle w:val="DefaultText"/>
        <w:ind w:firstLine="720"/>
      </w:pPr>
      <w:r>
        <w:t>Garden Guardian – grasscutting</w:t>
      </w:r>
      <w:r>
        <w:tab/>
      </w:r>
      <w:r>
        <w:tab/>
      </w:r>
      <w:r>
        <w:tab/>
        <w:t>1,064.26</w:t>
      </w:r>
    </w:p>
    <w:p w:rsidR="00C616F7" w:rsidRDefault="00C616F7" w:rsidP="00051CEE">
      <w:pPr>
        <w:pStyle w:val="DefaultText"/>
        <w:ind w:firstLine="720"/>
      </w:pPr>
      <w:r>
        <w:t>Mills &amp; Reeve – legal fees re Springfield</w:t>
      </w:r>
      <w:r>
        <w:tab/>
      </w:r>
      <w:r>
        <w:tab/>
        <w:t xml:space="preserve">   729.60</w:t>
      </w:r>
    </w:p>
    <w:p w:rsidR="00C616F7" w:rsidRDefault="00C616F7" w:rsidP="00051CEE">
      <w:pPr>
        <w:pStyle w:val="DefaultText"/>
        <w:ind w:firstLine="720"/>
      </w:pPr>
      <w:r>
        <w:t>Wilkersons – supplies</w:t>
      </w:r>
      <w:r>
        <w:tab/>
      </w:r>
      <w:r>
        <w:tab/>
      </w:r>
      <w:r>
        <w:tab/>
      </w:r>
      <w:r>
        <w:tab/>
      </w:r>
      <w:r>
        <w:tab/>
        <w:t xml:space="preserve">     46.43</w:t>
      </w:r>
    </w:p>
    <w:p w:rsidR="00C616F7" w:rsidRDefault="00B21050" w:rsidP="00051CEE">
      <w:pPr>
        <w:pStyle w:val="DefaultText"/>
        <w:ind w:firstLine="720"/>
      </w:pPr>
      <w:r>
        <w:t>Recreation</w:t>
      </w:r>
      <w:r w:rsidR="00C616F7">
        <w:t xml:space="preserve"> Centre – youth club room hire</w:t>
      </w:r>
      <w:r w:rsidR="00C616F7">
        <w:tab/>
      </w:r>
      <w:r w:rsidR="00C616F7">
        <w:tab/>
        <w:t xml:space="preserve">     76.00</w:t>
      </w:r>
    </w:p>
    <w:p w:rsidR="00C616F7" w:rsidRDefault="00C616F7" w:rsidP="00051CEE">
      <w:pPr>
        <w:pStyle w:val="DefaultText"/>
        <w:ind w:firstLine="720"/>
      </w:pPr>
      <w:r>
        <w:t>Norse – grasscutting Fletcher Room</w:t>
      </w:r>
      <w:r>
        <w:tab/>
      </w:r>
      <w:r>
        <w:tab/>
      </w:r>
      <w:r>
        <w:tab/>
        <w:t xml:space="preserve">     90.49</w:t>
      </w:r>
    </w:p>
    <w:p w:rsidR="00C616F7" w:rsidRDefault="00C616F7" w:rsidP="00051CEE">
      <w:pPr>
        <w:pStyle w:val="DefaultText"/>
        <w:ind w:firstLine="720"/>
      </w:pPr>
      <w:r>
        <w:t>M Satchel – tree works</w:t>
      </w:r>
      <w:r>
        <w:tab/>
      </w:r>
      <w:r>
        <w:tab/>
      </w:r>
      <w:r>
        <w:tab/>
      </w:r>
      <w:r>
        <w:tab/>
        <w:t xml:space="preserve">   800.00</w:t>
      </w:r>
    </w:p>
    <w:p w:rsidR="00C616F7" w:rsidRDefault="00C616F7" w:rsidP="00051CEE">
      <w:pPr>
        <w:pStyle w:val="DefaultText"/>
        <w:ind w:firstLine="720"/>
      </w:pPr>
      <w:r>
        <w:t>Tyrell &amp; Brown – part grant for parish room</w:t>
      </w:r>
      <w:r>
        <w:tab/>
      </w:r>
      <w:r>
        <w:tab/>
        <w:t xml:space="preserve">   854.40</w:t>
      </w:r>
    </w:p>
    <w:p w:rsidR="00C616F7" w:rsidRDefault="00C616F7" w:rsidP="00051CEE">
      <w:pPr>
        <w:pStyle w:val="DefaultText"/>
        <w:ind w:firstLine="720"/>
      </w:pPr>
      <w:r>
        <w:t>John Gallop – internal audit</w:t>
      </w:r>
      <w:r>
        <w:tab/>
      </w:r>
      <w:r>
        <w:tab/>
      </w:r>
      <w:r>
        <w:tab/>
      </w:r>
      <w:r>
        <w:tab/>
        <w:t xml:space="preserve">   320.00</w:t>
      </w:r>
    </w:p>
    <w:p w:rsidR="00A91FA7" w:rsidRDefault="00A91FA7" w:rsidP="00051CEE">
      <w:pPr>
        <w:pStyle w:val="DefaultText"/>
        <w:ind w:firstLine="720"/>
      </w:pPr>
      <w:r>
        <w:t>John Harriss – expenses</w:t>
      </w:r>
      <w:r>
        <w:tab/>
      </w:r>
      <w:r>
        <w:tab/>
      </w:r>
      <w:r>
        <w:tab/>
      </w:r>
      <w:r>
        <w:tab/>
        <w:t xml:space="preserve">     18.00</w:t>
      </w:r>
    </w:p>
    <w:p w:rsidR="00C616F7" w:rsidRDefault="00C616F7" w:rsidP="00051CEE">
      <w:pPr>
        <w:pStyle w:val="DefaultText"/>
        <w:ind w:firstLine="720"/>
      </w:pPr>
    </w:p>
    <w:p w:rsidR="00C616F7" w:rsidRDefault="00C616F7" w:rsidP="00051CEE">
      <w:pPr>
        <w:pStyle w:val="DefaultText"/>
        <w:ind w:firstLine="720"/>
      </w:pPr>
      <w:r>
        <w:t xml:space="preserve">Balance </w:t>
      </w:r>
      <w:proofErr w:type="gramStart"/>
      <w:r>
        <w:t>c/f</w:t>
      </w:r>
      <w:proofErr w:type="gramEnd"/>
      <w:r>
        <w:t xml:space="preserve"> at b</w:t>
      </w:r>
      <w:r w:rsidR="00A91FA7">
        <w:t>ank 30.6.2014</w:t>
      </w:r>
      <w:r w:rsidR="00A91FA7">
        <w:tab/>
      </w:r>
      <w:r w:rsidR="00A91FA7">
        <w:tab/>
      </w:r>
      <w:r w:rsidR="00A91FA7">
        <w:tab/>
        <w:t xml:space="preserve">          50,433</w:t>
      </w:r>
      <w:r>
        <w:t>.39</w:t>
      </w:r>
    </w:p>
    <w:p w:rsidR="00C616F7" w:rsidRDefault="00996740" w:rsidP="00051CEE">
      <w:pPr>
        <w:pStyle w:val="DefaultText"/>
        <w:ind w:firstLine="720"/>
        <w:rPr>
          <w:u w:val="single"/>
        </w:rPr>
      </w:pPr>
      <w:r>
        <w:t>Government Stocks at</w:t>
      </w:r>
      <w:r w:rsidR="00C616F7">
        <w:t xml:space="preserve"> 6.4.2014</w:t>
      </w:r>
      <w:r w:rsidR="00C616F7">
        <w:tab/>
        <w:t xml:space="preserve">                    </w:t>
      </w:r>
      <w:r w:rsidR="00C616F7" w:rsidRPr="00C616F7">
        <w:rPr>
          <w:u w:val="single"/>
        </w:rPr>
        <w:t>123,865.00</w:t>
      </w:r>
    </w:p>
    <w:p w:rsidR="00C616F7" w:rsidRPr="00C616F7" w:rsidRDefault="00C616F7" w:rsidP="00051CEE">
      <w:pPr>
        <w:pStyle w:val="DefaultText"/>
        <w:ind w:firstLine="720"/>
        <w:rPr>
          <w:u w:val="single"/>
        </w:rPr>
      </w:pPr>
      <w:r>
        <w:t>Total monies</w:t>
      </w:r>
      <w:r>
        <w:tab/>
      </w:r>
      <w:r>
        <w:tab/>
      </w:r>
      <w:r>
        <w:tab/>
      </w:r>
      <w:r>
        <w:tab/>
      </w:r>
      <w:r>
        <w:tab/>
        <w:t xml:space="preserve">        </w:t>
      </w:r>
      <w:r w:rsidR="00A91FA7">
        <w:rPr>
          <w:u w:val="single"/>
        </w:rPr>
        <w:t>174,298</w:t>
      </w:r>
      <w:r w:rsidRPr="00C616F7">
        <w:rPr>
          <w:u w:val="single"/>
        </w:rPr>
        <w:t>.39</w:t>
      </w:r>
    </w:p>
    <w:p w:rsidR="004149C5" w:rsidRPr="00051CEE" w:rsidRDefault="004149C5">
      <w:pPr>
        <w:pStyle w:val="DefaultText"/>
        <w:rPr>
          <w:b/>
        </w:rPr>
      </w:pPr>
      <w:r w:rsidRPr="00051CEE">
        <w:rPr>
          <w:b/>
        </w:rPr>
        <w:tab/>
      </w:r>
    </w:p>
    <w:p w:rsidR="00462D02" w:rsidRDefault="00996740">
      <w:pPr>
        <w:pStyle w:val="DefaultText"/>
      </w:pPr>
      <w:r>
        <w:rPr>
          <w:b/>
        </w:rPr>
        <w:tab/>
      </w:r>
      <w:r>
        <w:t>Janet Kenealy had checked the clerk’s bank reconciliation to bank statements.</w:t>
      </w:r>
    </w:p>
    <w:p w:rsidR="00996740" w:rsidRDefault="00996740">
      <w:pPr>
        <w:pStyle w:val="DefaultText"/>
      </w:pPr>
    </w:p>
    <w:p w:rsidR="00996740" w:rsidRDefault="00996740" w:rsidP="00996740">
      <w:pPr>
        <w:pStyle w:val="DefaultText"/>
        <w:ind w:left="720"/>
      </w:pPr>
      <w:r>
        <w:t>It was noted that a large branch dropped from the willow at the allotments which required emergency work. This was ratified.</w:t>
      </w:r>
    </w:p>
    <w:p w:rsidR="00996740" w:rsidRPr="00996740" w:rsidRDefault="00996740" w:rsidP="00996740">
      <w:pPr>
        <w:pStyle w:val="DefaultText"/>
        <w:ind w:left="720"/>
      </w:pPr>
    </w:p>
    <w:p w:rsidR="00287D05" w:rsidRPr="00051CEE" w:rsidRDefault="00A061D2">
      <w:pPr>
        <w:pStyle w:val="DefaultText"/>
        <w:rPr>
          <w:b/>
        </w:rPr>
      </w:pPr>
      <w:r>
        <w:rPr>
          <w:b/>
        </w:rPr>
        <w:t>21.</w:t>
      </w:r>
      <w:r>
        <w:rPr>
          <w:b/>
        </w:rPr>
        <w:tab/>
        <w:t>MATTERS FOR NEXT MEETING</w:t>
      </w:r>
    </w:p>
    <w:p w:rsidR="00287D05" w:rsidRDefault="00D160B9" w:rsidP="00996740">
      <w:pPr>
        <w:pStyle w:val="DefaultText"/>
        <w:numPr>
          <w:ilvl w:val="0"/>
          <w:numId w:val="2"/>
        </w:numPr>
        <w:ind w:left="1418" w:hanging="709"/>
      </w:pPr>
      <w:r>
        <w:t>Fletcher Room meeting with Peter Elwick, Development Wor</w:t>
      </w:r>
      <w:r w:rsidR="00996740">
        <w:t xml:space="preserve">ker from Norfolk County Council </w:t>
      </w:r>
      <w:r>
        <w:t>Children's Services on Monday, 21</w:t>
      </w:r>
      <w:r w:rsidRPr="00D160B9">
        <w:rPr>
          <w:vertAlign w:val="superscript"/>
        </w:rPr>
        <w:t>st</w:t>
      </w:r>
      <w:r>
        <w:t xml:space="preserve"> July </w:t>
      </w:r>
    </w:p>
    <w:p w:rsidR="00D160B9" w:rsidRDefault="00D160B9" w:rsidP="00D160B9">
      <w:pPr>
        <w:pStyle w:val="DefaultText"/>
        <w:numPr>
          <w:ilvl w:val="0"/>
          <w:numId w:val="2"/>
        </w:numPr>
        <w:ind w:hanging="1196"/>
      </w:pPr>
      <w:r>
        <w:t>Clerk to at</w:t>
      </w:r>
      <w:r w:rsidR="00996740">
        <w:t>tend Nfk ALC conference</w:t>
      </w:r>
    </w:p>
    <w:p w:rsidR="00D160B9" w:rsidRDefault="00D160B9" w:rsidP="00D160B9">
      <w:pPr>
        <w:pStyle w:val="DefaultText"/>
        <w:numPr>
          <w:ilvl w:val="0"/>
          <w:numId w:val="2"/>
        </w:numPr>
        <w:ind w:hanging="1196"/>
      </w:pPr>
      <w:r>
        <w:t>Clerk to attend Zurich Health &amp; Safety conference on 9</w:t>
      </w:r>
      <w:r w:rsidRPr="00D160B9">
        <w:rPr>
          <w:vertAlign w:val="superscript"/>
        </w:rPr>
        <w:t>th</w:t>
      </w:r>
      <w:r>
        <w:t xml:space="preserve"> July</w:t>
      </w:r>
    </w:p>
    <w:p w:rsidR="00D160B9" w:rsidRDefault="00D160B9" w:rsidP="00D160B9">
      <w:pPr>
        <w:pStyle w:val="DefaultText"/>
        <w:numPr>
          <w:ilvl w:val="0"/>
          <w:numId w:val="2"/>
        </w:numPr>
        <w:ind w:hanging="1196"/>
      </w:pPr>
      <w:r>
        <w:t xml:space="preserve">Clerk attended </w:t>
      </w:r>
      <w:r w:rsidR="00996740">
        <w:t xml:space="preserve">a </w:t>
      </w:r>
      <w:r>
        <w:t>free, full-day training course on Access databases</w:t>
      </w:r>
    </w:p>
    <w:p w:rsidR="007F0185" w:rsidRDefault="007F0185" w:rsidP="00D160B9">
      <w:pPr>
        <w:pStyle w:val="DefaultText"/>
        <w:numPr>
          <w:ilvl w:val="0"/>
          <w:numId w:val="2"/>
        </w:numPr>
        <w:ind w:hanging="1196"/>
      </w:pPr>
      <w:r>
        <w:t xml:space="preserve">Meeting of personnel committee </w:t>
      </w:r>
    </w:p>
    <w:p w:rsidR="00D160B9" w:rsidRPr="00051CEE" w:rsidRDefault="00D160B9">
      <w:pPr>
        <w:pStyle w:val="DefaultText"/>
      </w:pPr>
    </w:p>
    <w:p w:rsidR="00287D05" w:rsidRDefault="00A061D2">
      <w:pPr>
        <w:pStyle w:val="DefaultText"/>
        <w:rPr>
          <w:b/>
        </w:rPr>
      </w:pPr>
      <w:r>
        <w:rPr>
          <w:b/>
        </w:rPr>
        <w:t>22</w:t>
      </w:r>
      <w:r w:rsidR="00287D05">
        <w:rPr>
          <w:b/>
        </w:rPr>
        <w:t>.</w:t>
      </w:r>
      <w:r w:rsidR="00287D05">
        <w:rPr>
          <w:b/>
        </w:rPr>
        <w:tab/>
        <w:t>DATE OF NEX</w:t>
      </w:r>
      <w:r w:rsidR="00F36A92">
        <w:rPr>
          <w:b/>
        </w:rPr>
        <w:t xml:space="preserve">T MEETING - Monday, </w:t>
      </w:r>
      <w:r w:rsidR="00FC6A85">
        <w:rPr>
          <w:b/>
        </w:rPr>
        <w:t>28</w:t>
      </w:r>
      <w:r w:rsidR="00832DE3" w:rsidRPr="00832DE3">
        <w:rPr>
          <w:b/>
          <w:vertAlign w:val="superscript"/>
        </w:rPr>
        <w:t>th</w:t>
      </w:r>
      <w:r w:rsidR="00FC6A85">
        <w:rPr>
          <w:b/>
        </w:rPr>
        <w:t xml:space="preserve"> July</w:t>
      </w:r>
      <w:r w:rsidR="00287D05">
        <w:rPr>
          <w:b/>
        </w:rPr>
        <w:t xml:space="preserve"> 20</w:t>
      </w:r>
      <w:r w:rsidR="000C269B">
        <w:rPr>
          <w:b/>
        </w:rPr>
        <w:t>1</w:t>
      </w:r>
      <w:r w:rsidR="008A1B51">
        <w:rPr>
          <w:b/>
        </w:rPr>
        <w:t>4</w:t>
      </w:r>
      <w:r w:rsidR="00287D05">
        <w:rPr>
          <w:b/>
        </w:rPr>
        <w:t>.</w:t>
      </w:r>
    </w:p>
    <w:p w:rsidR="00996740" w:rsidRDefault="00996740">
      <w:pPr>
        <w:pStyle w:val="DefaultText"/>
        <w:rPr>
          <w:b/>
        </w:rPr>
      </w:pPr>
    </w:p>
    <w:p w:rsidR="002266C5" w:rsidRDefault="002266C5" w:rsidP="002266C5">
      <w:pPr>
        <w:pStyle w:val="DefaultText"/>
        <w:rPr>
          <w:b/>
        </w:rPr>
      </w:pPr>
      <w:r>
        <w:rPr>
          <w:b/>
        </w:rPr>
        <w:t>At this point it was resolved under the Public Bodies (Admissions to Meetings) Act 1960 to exclude members of the public to discuss correspondence from the Recreation Centre.</w:t>
      </w:r>
    </w:p>
    <w:p w:rsidR="002266C5" w:rsidRDefault="002266C5" w:rsidP="002266C5">
      <w:pPr>
        <w:pStyle w:val="DefaultText"/>
        <w:rPr>
          <w:b/>
        </w:rPr>
      </w:pPr>
    </w:p>
    <w:p w:rsidR="002266C5" w:rsidRDefault="002266C5" w:rsidP="002266C5">
      <w:pPr>
        <w:pStyle w:val="DefaultText"/>
        <w:ind w:firstLine="720"/>
      </w:pPr>
      <w:r>
        <w:lastRenderedPageBreak/>
        <w:t>Rodney Perry left the meeting.</w:t>
      </w:r>
    </w:p>
    <w:p w:rsidR="002266C5" w:rsidRDefault="002266C5" w:rsidP="002266C5">
      <w:pPr>
        <w:pStyle w:val="DefaultText"/>
      </w:pPr>
    </w:p>
    <w:p w:rsidR="00996740" w:rsidRDefault="002266C5" w:rsidP="008D5503">
      <w:pPr>
        <w:pStyle w:val="DefaultText"/>
        <w:ind w:left="720"/>
        <w:rPr>
          <w:b/>
        </w:rPr>
      </w:pPr>
      <w:r>
        <w:t xml:space="preserve">Lana Hempsall reported on correspondence from the Recreation Centre trustees and her reply to them. </w:t>
      </w:r>
      <w:r w:rsidR="008D5503">
        <w:t>The councillors agreed to record their support for Lana and her work on the governance of the Centre.</w:t>
      </w:r>
    </w:p>
    <w:p w:rsidR="00F36A92" w:rsidRDefault="00F36A92" w:rsidP="00F36A92">
      <w:pPr>
        <w:pStyle w:val="DefaultText"/>
        <w:ind w:left="3600"/>
        <w:rPr>
          <w:b/>
        </w:rPr>
      </w:pPr>
    </w:p>
    <w:p w:rsidR="00287D05" w:rsidRDefault="00287D05" w:rsidP="002266C5">
      <w:pPr>
        <w:pStyle w:val="DefaultText"/>
        <w:ind w:firstLine="720"/>
      </w:pPr>
      <w:r>
        <w:t>There being no further business the</w:t>
      </w:r>
      <w:r w:rsidR="00996740">
        <w:t xml:space="preserve"> meeting closed at 10.15 </w:t>
      </w:r>
      <w:r>
        <w:t>p.m.</w:t>
      </w:r>
    </w:p>
    <w:p w:rsidR="00287D05" w:rsidRDefault="00287D05">
      <w:pPr>
        <w:pStyle w:val="DefaultText"/>
      </w:pPr>
    </w:p>
    <w:p w:rsidR="00287D05" w:rsidRDefault="00287D05">
      <w:pPr>
        <w:pStyle w:val="DefaultText"/>
      </w:pPr>
    </w:p>
    <w:p w:rsidR="00287D05" w:rsidRDefault="00287D05">
      <w:pPr>
        <w:pStyle w:val="DefaultText"/>
      </w:pPr>
    </w:p>
    <w:p w:rsidR="00287D05" w:rsidRDefault="00287D05">
      <w:pPr>
        <w:pStyle w:val="DefaultText"/>
      </w:pPr>
    </w:p>
    <w:p w:rsidR="00287D05" w:rsidRDefault="00287D05" w:rsidP="009849EB">
      <w:pPr>
        <w:pStyle w:val="DefaultText"/>
        <w:ind w:firstLine="720"/>
      </w:pPr>
      <w:r>
        <w:t>Signed...............................</w:t>
      </w:r>
      <w:r w:rsidR="00FC6A85">
        <w:t>......</w:t>
      </w:r>
      <w:r w:rsidR="00FC6A85">
        <w:tab/>
      </w:r>
      <w:r w:rsidR="00FC6A85">
        <w:tab/>
      </w:r>
      <w:r w:rsidR="009849EB">
        <w:tab/>
      </w:r>
      <w:r w:rsidR="00FC6A85">
        <w:t>Dated: 28</w:t>
      </w:r>
      <w:r w:rsidR="00F36A92" w:rsidRPr="00F36A92">
        <w:rPr>
          <w:vertAlign w:val="superscript"/>
        </w:rPr>
        <w:t>th</w:t>
      </w:r>
      <w:r w:rsidR="00FC6A85">
        <w:t xml:space="preserve"> July</w:t>
      </w:r>
      <w:r w:rsidR="00083F3B">
        <w:t xml:space="preserve"> </w:t>
      </w:r>
      <w:r w:rsidR="008A1B51">
        <w:t>2014</w:t>
      </w:r>
    </w:p>
    <w:p w:rsidR="00287D05" w:rsidRDefault="00287D05">
      <w:pPr>
        <w:pStyle w:val="DefaultText"/>
      </w:pPr>
      <w:r>
        <w:tab/>
      </w:r>
      <w:r w:rsidR="009849EB">
        <w:tab/>
      </w:r>
      <w:r>
        <w:t>Chairman</w:t>
      </w:r>
    </w:p>
    <w:sectPr w:rsidR="00287D05" w:rsidSect="002A7D53">
      <w:footerReference w:type="default" r:id="rId8"/>
      <w:pgSz w:w="12240" w:h="15840"/>
      <w:pgMar w:top="720" w:right="720" w:bottom="720" w:left="720" w:header="648" w:footer="648"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A5B" w:rsidRDefault="007E7A5B">
      <w:r>
        <w:separator/>
      </w:r>
    </w:p>
  </w:endnote>
  <w:endnote w:type="continuationSeparator" w:id="0">
    <w:p w:rsidR="007E7A5B" w:rsidRDefault="007E7A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BD9" w:rsidRDefault="001C6BD9">
    <w:pPr>
      <w:pStyle w:val="Footer"/>
      <w:jc w:val="right"/>
    </w:pPr>
    <w:r>
      <w:t xml:space="preserve">30.06.2014        </w:t>
    </w:r>
    <w:fldSimple w:instr=" PAGE   \* MERGEFORMAT ">
      <w:r w:rsidR="00A72561">
        <w:rPr>
          <w:noProof/>
        </w:rPr>
        <w:t>6</w:t>
      </w:r>
    </w:fldSimple>
  </w:p>
  <w:p w:rsidR="001C6BD9" w:rsidRDefault="001C6B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A5B" w:rsidRDefault="007E7A5B">
      <w:r>
        <w:separator/>
      </w:r>
    </w:p>
  </w:footnote>
  <w:footnote w:type="continuationSeparator" w:id="0">
    <w:p w:rsidR="007E7A5B" w:rsidRDefault="007E7A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14362"/>
    <w:multiLevelType w:val="hybridMultilevel"/>
    <w:tmpl w:val="8EF83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774627"/>
    <w:multiLevelType w:val="hybridMultilevel"/>
    <w:tmpl w:val="CCB0146E"/>
    <w:lvl w:ilvl="0" w:tplc="08090001">
      <w:start w:val="1"/>
      <w:numFmt w:val="bullet"/>
      <w:lvlText w:val=""/>
      <w:lvlJc w:val="left"/>
      <w:pPr>
        <w:ind w:left="1905" w:hanging="360"/>
      </w:pPr>
      <w:rPr>
        <w:rFonts w:ascii="Symbol" w:hAnsi="Symbol" w:hint="default"/>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0C269B"/>
    <w:rsid w:val="00051CEE"/>
    <w:rsid w:val="000779FE"/>
    <w:rsid w:val="00080E57"/>
    <w:rsid w:val="00083F3B"/>
    <w:rsid w:val="000C269B"/>
    <w:rsid w:val="000E1DCD"/>
    <w:rsid w:val="001411F3"/>
    <w:rsid w:val="0014242F"/>
    <w:rsid w:val="0019142A"/>
    <w:rsid w:val="001C6BD9"/>
    <w:rsid w:val="001D015E"/>
    <w:rsid w:val="001D4E14"/>
    <w:rsid w:val="001E764E"/>
    <w:rsid w:val="00224A50"/>
    <w:rsid w:val="002266C5"/>
    <w:rsid w:val="00227EA5"/>
    <w:rsid w:val="00287D05"/>
    <w:rsid w:val="002A7D53"/>
    <w:rsid w:val="002B3126"/>
    <w:rsid w:val="002C2BC0"/>
    <w:rsid w:val="002E2C0C"/>
    <w:rsid w:val="002F7FCC"/>
    <w:rsid w:val="00301341"/>
    <w:rsid w:val="00374C5E"/>
    <w:rsid w:val="00400E90"/>
    <w:rsid w:val="0041121E"/>
    <w:rsid w:val="004149C5"/>
    <w:rsid w:val="004302F1"/>
    <w:rsid w:val="00462D02"/>
    <w:rsid w:val="00481AD8"/>
    <w:rsid w:val="004B1D64"/>
    <w:rsid w:val="004B4D8D"/>
    <w:rsid w:val="0050583E"/>
    <w:rsid w:val="005262C8"/>
    <w:rsid w:val="005341AD"/>
    <w:rsid w:val="00571A93"/>
    <w:rsid w:val="00576384"/>
    <w:rsid w:val="005A4A81"/>
    <w:rsid w:val="005C233C"/>
    <w:rsid w:val="006235A0"/>
    <w:rsid w:val="00640D8C"/>
    <w:rsid w:val="00641695"/>
    <w:rsid w:val="00660DD4"/>
    <w:rsid w:val="0066427F"/>
    <w:rsid w:val="00677624"/>
    <w:rsid w:val="006F304B"/>
    <w:rsid w:val="006F5320"/>
    <w:rsid w:val="00734ADD"/>
    <w:rsid w:val="007438DF"/>
    <w:rsid w:val="00780543"/>
    <w:rsid w:val="0078358C"/>
    <w:rsid w:val="007C0139"/>
    <w:rsid w:val="007D170E"/>
    <w:rsid w:val="007D461A"/>
    <w:rsid w:val="007E7A5B"/>
    <w:rsid w:val="007F0185"/>
    <w:rsid w:val="00831A49"/>
    <w:rsid w:val="00832DE3"/>
    <w:rsid w:val="00856C96"/>
    <w:rsid w:val="008719D7"/>
    <w:rsid w:val="008757CE"/>
    <w:rsid w:val="00890AB0"/>
    <w:rsid w:val="008A1B51"/>
    <w:rsid w:val="008B7155"/>
    <w:rsid w:val="008C79A2"/>
    <w:rsid w:val="008D5503"/>
    <w:rsid w:val="00934E0B"/>
    <w:rsid w:val="009849EB"/>
    <w:rsid w:val="00993601"/>
    <w:rsid w:val="00996740"/>
    <w:rsid w:val="009B6BFD"/>
    <w:rsid w:val="009F4F62"/>
    <w:rsid w:val="00A061D2"/>
    <w:rsid w:val="00A72561"/>
    <w:rsid w:val="00A839F4"/>
    <w:rsid w:val="00A90E2D"/>
    <w:rsid w:val="00A91FA7"/>
    <w:rsid w:val="00B21050"/>
    <w:rsid w:val="00B323BA"/>
    <w:rsid w:val="00B43570"/>
    <w:rsid w:val="00B55A6E"/>
    <w:rsid w:val="00B614D6"/>
    <w:rsid w:val="00BB3FE5"/>
    <w:rsid w:val="00BC2AE1"/>
    <w:rsid w:val="00BC3586"/>
    <w:rsid w:val="00BE04B8"/>
    <w:rsid w:val="00BF38BC"/>
    <w:rsid w:val="00C616F7"/>
    <w:rsid w:val="00C6653F"/>
    <w:rsid w:val="00C9548E"/>
    <w:rsid w:val="00C976F1"/>
    <w:rsid w:val="00C977F4"/>
    <w:rsid w:val="00CA1A8F"/>
    <w:rsid w:val="00D01951"/>
    <w:rsid w:val="00D05BBA"/>
    <w:rsid w:val="00D160B9"/>
    <w:rsid w:val="00D41FB3"/>
    <w:rsid w:val="00D95869"/>
    <w:rsid w:val="00D962DF"/>
    <w:rsid w:val="00DC575F"/>
    <w:rsid w:val="00DE2D2D"/>
    <w:rsid w:val="00DF3976"/>
    <w:rsid w:val="00DF5522"/>
    <w:rsid w:val="00E3155E"/>
    <w:rsid w:val="00E65BDA"/>
    <w:rsid w:val="00E87522"/>
    <w:rsid w:val="00E87606"/>
    <w:rsid w:val="00EC1C31"/>
    <w:rsid w:val="00F1769C"/>
    <w:rsid w:val="00F36A92"/>
    <w:rsid w:val="00F553EE"/>
    <w:rsid w:val="00F65983"/>
    <w:rsid w:val="00FC6A85"/>
    <w:rsid w:val="00FF10E2"/>
    <w:rsid w:val="00FF48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qFormat/>
    <w:pPr>
      <w:spacing w:before="280"/>
      <w:outlineLvl w:val="0"/>
    </w:pPr>
    <w:rPr>
      <w:rFonts w:ascii="Arial Black" w:hAnsi="Arial Black"/>
      <w:color w:val="000000"/>
      <w:sz w:val="28"/>
    </w:rPr>
  </w:style>
  <w:style w:type="paragraph" w:styleId="Heading2">
    <w:name w:val="heading 2"/>
    <w:basedOn w:val="Normal"/>
    <w:qFormat/>
    <w:pPr>
      <w:spacing w:before="120"/>
      <w:outlineLvl w:val="1"/>
    </w:pPr>
    <w:rPr>
      <w:rFonts w:ascii="Arial" w:hAnsi="Arial"/>
      <w:b/>
      <w:color w:val="000000"/>
      <w:sz w:val="24"/>
    </w:rPr>
  </w:style>
  <w:style w:type="paragraph" w:styleId="Heading3">
    <w:name w:val="heading 3"/>
    <w:basedOn w:val="Normal"/>
    <w:qFormat/>
    <w:pPr>
      <w:spacing w:before="120"/>
      <w:outlineLvl w:val="2"/>
    </w:pPr>
    <w:rPr>
      <w:b/>
      <w:color w:val="00000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6BD9"/>
    <w:pPr>
      <w:tabs>
        <w:tab w:val="center" w:pos="4513"/>
        <w:tab w:val="right" w:pos="9026"/>
      </w:tabs>
    </w:pPr>
  </w:style>
  <w:style w:type="paragraph" w:styleId="Title">
    <w:name w:val="Title"/>
    <w:basedOn w:val="Normal"/>
    <w:qFormat/>
    <w:pPr>
      <w:spacing w:after="240"/>
      <w:jc w:val="center"/>
    </w:pPr>
    <w:rPr>
      <w:rFonts w:ascii="Arial Black" w:hAnsi="Arial Black"/>
      <w:color w:val="000000"/>
      <w:sz w:val="48"/>
    </w:rPr>
  </w:style>
  <w:style w:type="paragraph" w:customStyle="1" w:styleId="OutlineNotIndented">
    <w:name w:val="Outline (Not Indented)"/>
    <w:basedOn w:val="Normal"/>
    <w:rPr>
      <w:color w:val="000000"/>
      <w:sz w:val="24"/>
    </w:rPr>
  </w:style>
  <w:style w:type="paragraph" w:customStyle="1" w:styleId="OutlineIndented">
    <w:name w:val="Outline (Indented)"/>
    <w:basedOn w:val="Normal"/>
    <w:rPr>
      <w:color w:val="000000"/>
      <w:sz w:val="24"/>
    </w:rPr>
  </w:style>
  <w:style w:type="paragraph" w:customStyle="1" w:styleId="TableText">
    <w:name w:val="Table Text"/>
    <w:basedOn w:val="Normal"/>
    <w:pPr>
      <w:jc w:val="right"/>
    </w:pPr>
    <w:rPr>
      <w:color w:val="000000"/>
      <w:sz w:val="24"/>
    </w:rPr>
  </w:style>
  <w:style w:type="paragraph" w:customStyle="1" w:styleId="NumberList">
    <w:name w:val="Number List"/>
    <w:basedOn w:val="Normal"/>
    <w:rPr>
      <w:color w:val="000000"/>
      <w:sz w:val="24"/>
    </w:rPr>
  </w:style>
  <w:style w:type="paragraph" w:customStyle="1" w:styleId="FirstLineIndent">
    <w:name w:val="First Line Indent"/>
    <w:basedOn w:val="Normal"/>
    <w:pPr>
      <w:ind w:firstLine="720"/>
    </w:pPr>
    <w:rPr>
      <w:color w:val="000000"/>
      <w:sz w:val="24"/>
    </w:rPr>
  </w:style>
  <w:style w:type="paragraph" w:customStyle="1" w:styleId="Bullet2">
    <w:name w:val="Bullet 2"/>
    <w:basedOn w:val="Normal"/>
    <w:rPr>
      <w:color w:val="000000"/>
      <w:sz w:val="24"/>
    </w:rPr>
  </w:style>
  <w:style w:type="paragraph" w:customStyle="1" w:styleId="Bullet1">
    <w:name w:val="Bullet 1"/>
    <w:basedOn w:val="Normal"/>
    <w:rPr>
      <w:color w:val="000000"/>
      <w:sz w:val="24"/>
    </w:rPr>
  </w:style>
  <w:style w:type="paragraph" w:customStyle="1" w:styleId="BodySingle">
    <w:name w:val="Body Single"/>
    <w:basedOn w:val="Normal"/>
    <w:rPr>
      <w:color w:val="000000"/>
      <w:sz w:val="24"/>
    </w:rPr>
  </w:style>
  <w:style w:type="paragraph" w:customStyle="1" w:styleId="DefaultText">
    <w:name w:val="Default Text"/>
    <w:basedOn w:val="Normal"/>
    <w:uiPriority w:val="99"/>
    <w:rPr>
      <w:color w:val="000000"/>
      <w:sz w:val="24"/>
    </w:rPr>
  </w:style>
  <w:style w:type="character" w:customStyle="1" w:styleId="HeaderChar">
    <w:name w:val="Header Char"/>
    <w:basedOn w:val="DefaultParagraphFont"/>
    <w:link w:val="Header"/>
    <w:uiPriority w:val="99"/>
    <w:semiHidden/>
    <w:rsid w:val="001C6BD9"/>
    <w:rPr>
      <w:lang w:eastAsia="en-US"/>
    </w:rPr>
  </w:style>
  <w:style w:type="paragraph" w:styleId="Footer">
    <w:name w:val="footer"/>
    <w:basedOn w:val="Normal"/>
    <w:link w:val="FooterChar"/>
    <w:uiPriority w:val="99"/>
    <w:unhideWhenUsed/>
    <w:rsid w:val="001C6BD9"/>
    <w:pPr>
      <w:tabs>
        <w:tab w:val="center" w:pos="4513"/>
        <w:tab w:val="right" w:pos="9026"/>
      </w:tabs>
    </w:pPr>
  </w:style>
  <w:style w:type="character" w:customStyle="1" w:styleId="FooterChar">
    <w:name w:val="Footer Char"/>
    <w:basedOn w:val="DefaultParagraphFont"/>
    <w:link w:val="Footer"/>
    <w:uiPriority w:val="99"/>
    <w:rsid w:val="001C6BD9"/>
    <w:rPr>
      <w:lang w:eastAsia="en-US"/>
    </w:rPr>
  </w:style>
</w:styles>
</file>

<file path=word/webSettings.xml><?xml version="1.0" encoding="utf-8"?>
<w:webSettings xmlns:r="http://schemas.openxmlformats.org/officeDocument/2006/relationships" xmlns:w="http://schemas.openxmlformats.org/wordprocessingml/2006/main">
  <w:divs>
    <w:div w:id="39257406">
      <w:bodyDiv w:val="1"/>
      <w:marLeft w:val="0"/>
      <w:marRight w:val="0"/>
      <w:marTop w:val="0"/>
      <w:marBottom w:val="0"/>
      <w:divBdr>
        <w:top w:val="none" w:sz="0" w:space="0" w:color="auto"/>
        <w:left w:val="none" w:sz="0" w:space="0" w:color="auto"/>
        <w:bottom w:val="none" w:sz="0" w:space="0" w:color="auto"/>
        <w:right w:val="none" w:sz="0" w:space="0" w:color="auto"/>
      </w:divBdr>
      <w:divsChild>
        <w:div w:id="402409857">
          <w:marLeft w:val="0"/>
          <w:marRight w:val="0"/>
          <w:marTop w:val="0"/>
          <w:marBottom w:val="0"/>
          <w:divBdr>
            <w:top w:val="none" w:sz="0" w:space="0" w:color="auto"/>
            <w:left w:val="none" w:sz="0" w:space="0" w:color="auto"/>
            <w:bottom w:val="none" w:sz="0" w:space="0" w:color="auto"/>
            <w:right w:val="none" w:sz="0" w:space="0" w:color="auto"/>
          </w:divBdr>
          <w:divsChild>
            <w:div w:id="1183323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0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89609">
      <w:bodyDiv w:val="1"/>
      <w:marLeft w:val="0"/>
      <w:marRight w:val="0"/>
      <w:marTop w:val="0"/>
      <w:marBottom w:val="0"/>
      <w:divBdr>
        <w:top w:val="none" w:sz="0" w:space="0" w:color="auto"/>
        <w:left w:val="none" w:sz="0" w:space="0" w:color="auto"/>
        <w:bottom w:val="none" w:sz="0" w:space="0" w:color="auto"/>
        <w:right w:val="none" w:sz="0" w:space="0" w:color="auto"/>
      </w:divBdr>
      <w:divsChild>
        <w:div w:id="1603293929">
          <w:marLeft w:val="0"/>
          <w:marRight w:val="0"/>
          <w:marTop w:val="0"/>
          <w:marBottom w:val="0"/>
          <w:divBdr>
            <w:top w:val="none" w:sz="0" w:space="0" w:color="auto"/>
            <w:left w:val="none" w:sz="0" w:space="0" w:color="auto"/>
            <w:bottom w:val="none" w:sz="0" w:space="0" w:color="auto"/>
            <w:right w:val="none" w:sz="0" w:space="0" w:color="auto"/>
          </w:divBdr>
          <w:divsChild>
            <w:div w:id="712314593">
              <w:marLeft w:val="0"/>
              <w:marRight w:val="0"/>
              <w:marTop w:val="0"/>
              <w:marBottom w:val="0"/>
              <w:divBdr>
                <w:top w:val="none" w:sz="0" w:space="0" w:color="auto"/>
                <w:left w:val="none" w:sz="0" w:space="0" w:color="auto"/>
                <w:bottom w:val="none" w:sz="0" w:space="0" w:color="auto"/>
                <w:right w:val="none" w:sz="0" w:space="0" w:color="auto"/>
              </w:divBdr>
              <w:divsChild>
                <w:div w:id="571506582">
                  <w:marLeft w:val="0"/>
                  <w:marRight w:val="0"/>
                  <w:marTop w:val="0"/>
                  <w:marBottom w:val="0"/>
                  <w:divBdr>
                    <w:top w:val="none" w:sz="0" w:space="0" w:color="auto"/>
                    <w:left w:val="none" w:sz="0" w:space="0" w:color="auto"/>
                    <w:bottom w:val="none" w:sz="0" w:space="0" w:color="auto"/>
                    <w:right w:val="none" w:sz="0" w:space="0" w:color="auto"/>
                  </w:divBdr>
                </w:div>
                <w:div w:id="1530098649">
                  <w:marLeft w:val="0"/>
                  <w:marRight w:val="0"/>
                  <w:marTop w:val="0"/>
                  <w:marBottom w:val="0"/>
                  <w:divBdr>
                    <w:top w:val="none" w:sz="0" w:space="0" w:color="auto"/>
                    <w:left w:val="none" w:sz="0" w:space="0" w:color="auto"/>
                    <w:bottom w:val="none" w:sz="0" w:space="0" w:color="auto"/>
                    <w:right w:val="none" w:sz="0" w:space="0" w:color="auto"/>
                  </w:divBdr>
                </w:div>
                <w:div w:id="206787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94863">
      <w:bodyDiv w:val="1"/>
      <w:marLeft w:val="0"/>
      <w:marRight w:val="0"/>
      <w:marTop w:val="0"/>
      <w:marBottom w:val="0"/>
      <w:divBdr>
        <w:top w:val="none" w:sz="0" w:space="0" w:color="auto"/>
        <w:left w:val="none" w:sz="0" w:space="0" w:color="auto"/>
        <w:bottom w:val="none" w:sz="0" w:space="0" w:color="auto"/>
        <w:right w:val="none" w:sz="0" w:space="0" w:color="auto"/>
      </w:divBdr>
      <w:divsChild>
        <w:div w:id="1945646661">
          <w:marLeft w:val="0"/>
          <w:marRight w:val="0"/>
          <w:marTop w:val="0"/>
          <w:marBottom w:val="0"/>
          <w:divBdr>
            <w:top w:val="none" w:sz="0" w:space="0" w:color="auto"/>
            <w:left w:val="none" w:sz="0" w:space="0" w:color="auto"/>
            <w:bottom w:val="none" w:sz="0" w:space="0" w:color="auto"/>
            <w:right w:val="none" w:sz="0" w:space="0" w:color="auto"/>
          </w:divBdr>
          <w:divsChild>
            <w:div w:id="124861761">
              <w:marLeft w:val="0"/>
              <w:marRight w:val="0"/>
              <w:marTop w:val="0"/>
              <w:marBottom w:val="0"/>
              <w:divBdr>
                <w:top w:val="none" w:sz="0" w:space="0" w:color="auto"/>
                <w:left w:val="none" w:sz="0" w:space="0" w:color="auto"/>
                <w:bottom w:val="none" w:sz="0" w:space="0" w:color="auto"/>
                <w:right w:val="none" w:sz="0" w:space="0" w:color="auto"/>
              </w:divBdr>
              <w:divsChild>
                <w:div w:id="391195921">
                  <w:marLeft w:val="0"/>
                  <w:marRight w:val="0"/>
                  <w:marTop w:val="0"/>
                  <w:marBottom w:val="0"/>
                  <w:divBdr>
                    <w:top w:val="none" w:sz="0" w:space="0" w:color="auto"/>
                    <w:left w:val="none" w:sz="0" w:space="0" w:color="auto"/>
                    <w:bottom w:val="none" w:sz="0" w:space="0" w:color="auto"/>
                    <w:right w:val="none" w:sz="0" w:space="0" w:color="auto"/>
                  </w:divBdr>
                  <w:divsChild>
                    <w:div w:id="2035686079">
                      <w:marLeft w:val="0"/>
                      <w:marRight w:val="0"/>
                      <w:marTop w:val="0"/>
                      <w:marBottom w:val="0"/>
                      <w:divBdr>
                        <w:top w:val="none" w:sz="0" w:space="0" w:color="auto"/>
                        <w:left w:val="none" w:sz="0" w:space="0" w:color="auto"/>
                        <w:bottom w:val="none" w:sz="0" w:space="0" w:color="auto"/>
                        <w:right w:val="none" w:sz="0" w:space="0" w:color="auto"/>
                      </w:divBdr>
                      <w:divsChild>
                        <w:div w:id="311568781">
                          <w:marLeft w:val="0"/>
                          <w:marRight w:val="0"/>
                          <w:marTop w:val="0"/>
                          <w:marBottom w:val="0"/>
                          <w:divBdr>
                            <w:top w:val="none" w:sz="0" w:space="0" w:color="auto"/>
                            <w:left w:val="none" w:sz="0" w:space="0" w:color="auto"/>
                            <w:bottom w:val="none" w:sz="0" w:space="0" w:color="auto"/>
                            <w:right w:val="none" w:sz="0" w:space="0" w:color="auto"/>
                          </w:divBdr>
                        </w:div>
                        <w:div w:id="446774468">
                          <w:marLeft w:val="0"/>
                          <w:marRight w:val="0"/>
                          <w:marTop w:val="0"/>
                          <w:marBottom w:val="0"/>
                          <w:divBdr>
                            <w:top w:val="none" w:sz="0" w:space="0" w:color="auto"/>
                            <w:left w:val="none" w:sz="0" w:space="0" w:color="auto"/>
                            <w:bottom w:val="none" w:sz="0" w:space="0" w:color="auto"/>
                            <w:right w:val="none" w:sz="0" w:space="0" w:color="auto"/>
                          </w:divBdr>
                        </w:div>
                        <w:div w:id="755782528">
                          <w:marLeft w:val="0"/>
                          <w:marRight w:val="0"/>
                          <w:marTop w:val="0"/>
                          <w:marBottom w:val="0"/>
                          <w:divBdr>
                            <w:top w:val="none" w:sz="0" w:space="0" w:color="auto"/>
                            <w:left w:val="none" w:sz="0" w:space="0" w:color="auto"/>
                            <w:bottom w:val="none" w:sz="0" w:space="0" w:color="auto"/>
                            <w:right w:val="none" w:sz="0" w:space="0" w:color="auto"/>
                          </w:divBdr>
                        </w:div>
                        <w:div w:id="136447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EFC0C-AB52-4E7A-A3F1-22767E345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APC</Company>
  <LinksUpToDate>false</LinksUpToDate>
  <CharactersWithSpaces>12873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cp:lastModifiedBy>
  <cp:revision>2</cp:revision>
  <cp:lastPrinted>2014-07-21T19:50:00Z</cp:lastPrinted>
  <dcterms:created xsi:type="dcterms:W3CDTF">2014-07-21T19:50:00Z</dcterms:created>
  <dcterms:modified xsi:type="dcterms:W3CDTF">2014-07-21T19:50:00Z</dcterms:modified>
</cp:coreProperties>
</file>